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6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
        <w:gridCol w:w="1728"/>
        <w:gridCol w:w="2160"/>
        <w:gridCol w:w="2111"/>
        <w:gridCol w:w="1441"/>
        <w:gridCol w:w="1408"/>
        <w:gridCol w:w="1546"/>
        <w:gridCol w:w="28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4" w:hRule="atLeast"/>
        </w:trPr>
        <w:tc>
          <w:tcPr>
            <w:tcW w:w="13968" w:type="dxa"/>
            <w:gridSpan w:val="8"/>
            <w:tcBorders>
              <w:top w:val="nil"/>
              <w:left w:val="nil"/>
              <w:bottom w:val="nil"/>
              <w:right w:val="nil"/>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2024年龙岩市永定区培丰镇人民政府普法责任清单</w:t>
            </w:r>
            <w:r>
              <w:rPr>
                <w:rFonts w:hint="eastAsia" w:ascii="宋体" w:hAnsi="宋体" w:eastAsia="宋体" w:cs="宋体"/>
                <w:b/>
                <w:bCs/>
                <w:i w:val="0"/>
                <w:iCs w:val="0"/>
                <w:color w:val="000000"/>
                <w:kern w:val="0"/>
                <w:sz w:val="36"/>
                <w:szCs w:val="36"/>
                <w:u w:val="none"/>
                <w:lang w:val="en-US" w:eastAsia="zh-CN" w:bidi="ar"/>
              </w:rPr>
              <w:t xml:space="preserve"> </w:t>
            </w:r>
            <w:r>
              <w:rPr>
                <w:rFonts w:hint="eastAsia" w:ascii="宋体" w:hAnsi="宋体" w:eastAsia="宋体" w:cs="宋体"/>
                <w:b/>
                <w:bCs/>
                <w:i w:val="0"/>
                <w:iCs w:val="0"/>
                <w:color w:val="000000"/>
                <w:kern w:val="0"/>
                <w:sz w:val="36"/>
                <w:szCs w:val="36"/>
                <w:u w:val="none"/>
                <w:lang w:val="en-US" w:eastAsia="zh-CN" w:bidi="ar"/>
              </w:rPr>
              <w:br w:type="textWrapping"/>
            </w:r>
            <w:r>
              <w:rPr>
                <w:rFonts w:hint="eastAsia" w:ascii="宋体" w:hAnsi="宋体" w:eastAsia="宋体" w:cs="宋体"/>
                <w:b/>
                <w:bCs/>
                <w:i w:val="0"/>
                <w:iCs w:val="0"/>
                <w:color w:val="000000"/>
                <w:kern w:val="0"/>
                <w:sz w:val="36"/>
                <w:szCs w:val="3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3968" w:type="dxa"/>
            <w:gridSpan w:val="8"/>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both"/>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auto"/>
                <w:kern w:val="0"/>
                <w:sz w:val="24"/>
                <w:szCs w:val="24"/>
                <w:u w:val="none"/>
                <w:lang w:val="en-US" w:eastAsia="zh-CN" w:bidi="ar"/>
              </w:rPr>
              <w:t>单位：</w:t>
            </w:r>
            <w:r>
              <w:rPr>
                <w:rFonts w:hint="eastAsia" w:ascii="宋体" w:hAnsi="宋体" w:eastAsia="宋体" w:cs="宋体"/>
                <w:b/>
                <w:bCs/>
                <w:i w:val="0"/>
                <w:iCs w:val="0"/>
                <w:caps w:val="0"/>
                <w:color w:val="333333"/>
                <w:spacing w:val="0"/>
                <w:sz w:val="24"/>
                <w:szCs w:val="24"/>
                <w:shd w:val="clear" w:fill="FFFFFF"/>
              </w:rPr>
              <w:t>龙岩市永定区</w:t>
            </w:r>
            <w:r>
              <w:rPr>
                <w:rFonts w:hint="eastAsia" w:ascii="宋体" w:hAnsi="宋体" w:cs="宋体"/>
                <w:b/>
                <w:bCs/>
                <w:i w:val="0"/>
                <w:iCs w:val="0"/>
                <w:caps w:val="0"/>
                <w:color w:val="333333"/>
                <w:spacing w:val="0"/>
                <w:sz w:val="24"/>
                <w:szCs w:val="24"/>
                <w:shd w:val="clear" w:fill="FFFFFF"/>
                <w:lang w:eastAsia="zh-CN"/>
              </w:rPr>
              <w:t>培丰镇</w:t>
            </w:r>
            <w:r>
              <w:rPr>
                <w:rFonts w:hint="eastAsia" w:ascii="宋体" w:hAnsi="宋体" w:eastAsia="宋体" w:cs="宋体"/>
                <w:b/>
                <w:bCs/>
                <w:i w:val="0"/>
                <w:iCs w:val="0"/>
                <w:caps w:val="0"/>
                <w:color w:val="333333"/>
                <w:spacing w:val="0"/>
                <w:sz w:val="24"/>
                <w:szCs w:val="24"/>
                <w:shd w:val="clear" w:fill="FFFFFF"/>
              </w:rPr>
              <w:t>人民政府</w:t>
            </w:r>
            <w:r>
              <w:rPr>
                <w:rStyle w:val="5"/>
                <w:lang w:val="en-US" w:eastAsia="zh-CN" w:bidi="ar"/>
              </w:rPr>
              <w:t xml:space="preserve">                                                       202</w:t>
            </w:r>
            <w:r>
              <w:rPr>
                <w:rStyle w:val="5"/>
                <w:rFonts w:hint="eastAsia"/>
                <w:lang w:val="en-US" w:eastAsia="zh-CN" w:bidi="ar"/>
              </w:rPr>
              <w:t>4</w:t>
            </w:r>
            <w:r>
              <w:rPr>
                <w:rStyle w:val="5"/>
                <w:lang w:val="en-US" w:eastAsia="zh-CN" w:bidi="ar"/>
              </w:rPr>
              <w:t>年</w:t>
            </w:r>
            <w:r>
              <w:rPr>
                <w:rStyle w:val="5"/>
                <w:rFonts w:hint="eastAsia"/>
                <w:lang w:val="en-US" w:eastAsia="zh-CN" w:bidi="ar"/>
              </w:rPr>
              <w:t>4</w:t>
            </w:r>
            <w:r>
              <w:rPr>
                <w:rStyle w:val="5"/>
                <w:lang w:val="en-US" w:eastAsia="zh-CN" w:bidi="ar"/>
              </w:rPr>
              <w:t>月</w:t>
            </w:r>
            <w:r>
              <w:rPr>
                <w:rStyle w:val="5"/>
                <w:rFonts w:hint="eastAsia"/>
                <w:lang w:val="en-US" w:eastAsia="zh-CN" w:bidi="ar"/>
              </w:rPr>
              <w:t>19</w:t>
            </w:r>
            <w:r>
              <w:rPr>
                <w:rStyle w:val="5"/>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系统内普及的重点法律法规</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面</w:t>
            </w:r>
            <w:r>
              <w:rPr>
                <w:rStyle w:val="6"/>
                <w:lang w:val="en-US" w:eastAsia="zh-CN" w:bidi="ar"/>
              </w:rPr>
              <w:t>向社会普及的重点法律法规</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责任领导及科室</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具体普法内容</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普法对象</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实施时间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aps w:val="0"/>
                <w:color w:val="333333"/>
                <w:spacing w:val="0"/>
                <w:sz w:val="24"/>
                <w:szCs w:val="24"/>
                <w:shd w:val="clear" w:fill="FFFFFF"/>
              </w:rPr>
              <w:t>《中华人民共和国保守国家秘密法》《中华人民共和国密码法》《党政机关公文处理工作条例》《中华人民共和国政府信息公开条例》等</w:t>
            </w:r>
            <w:r>
              <w:rPr>
                <w:rFonts w:hint="eastAsia" w:ascii="宋体" w:hAnsi="宋体" w:cs="宋体"/>
                <w:i w:val="0"/>
                <w:iCs w:val="0"/>
                <w:caps w:val="0"/>
                <w:color w:val="333333"/>
                <w:spacing w:val="0"/>
                <w:sz w:val="24"/>
                <w:szCs w:val="24"/>
                <w:shd w:val="clear" w:fill="FFFFFF"/>
                <w:lang w:eastAsia="zh-CN"/>
              </w:rPr>
              <w:t>。</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aps w:val="0"/>
                <w:color w:val="333333"/>
                <w:spacing w:val="0"/>
                <w:kern w:val="0"/>
                <w:sz w:val="24"/>
                <w:szCs w:val="24"/>
                <w:shd w:val="clear" w:fill="FFFFFF"/>
                <w:lang w:val="en-US" w:eastAsia="zh-CN" w:bidi="ar"/>
              </w:rPr>
              <w:t>《中华人民共和国保守国家秘密法》《中华人民共和国密码法》《党政机关公文处理工作条例》《中华人民共和国政府信息公开条例》等</w:t>
            </w:r>
            <w:r>
              <w:rPr>
                <w:rFonts w:hint="eastAsia" w:ascii="宋体" w:hAnsi="宋体" w:cs="宋体"/>
                <w:i w:val="0"/>
                <w:iCs w:val="0"/>
                <w:caps w:val="0"/>
                <w:color w:val="333333"/>
                <w:spacing w:val="0"/>
                <w:sz w:val="24"/>
                <w:szCs w:val="24"/>
                <w:lang w:val="en-US" w:eastAsia="zh-CN"/>
              </w:rPr>
              <w:t>。</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责任领导：</w:t>
            </w:r>
            <w:r>
              <w:rPr>
                <w:rFonts w:hint="eastAsia" w:ascii="宋体" w:hAnsi="宋体" w:cs="宋体"/>
                <w:i w:val="0"/>
                <w:iCs w:val="0"/>
                <w:color w:val="000000"/>
                <w:kern w:val="0"/>
                <w:sz w:val="24"/>
                <w:szCs w:val="24"/>
                <w:u w:val="none"/>
                <w:lang w:val="en-US" w:eastAsia="zh-CN" w:bidi="ar"/>
              </w:rPr>
              <w:t>陈晓峰</w:t>
            </w:r>
            <w:r>
              <w:rPr>
                <w:rFonts w:hint="eastAsia" w:ascii="宋体" w:hAnsi="宋体" w:eastAsia="宋体" w:cs="宋体"/>
                <w:i w:val="0"/>
                <w:iCs w:val="0"/>
                <w:color w:val="000000"/>
                <w:kern w:val="0"/>
                <w:sz w:val="24"/>
                <w:szCs w:val="24"/>
                <w:u w:val="none"/>
                <w:lang w:val="en-US" w:eastAsia="zh-CN" w:bidi="ar"/>
              </w:rPr>
              <w:t xml:space="preserve">   </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责任科室：</w:t>
            </w:r>
            <w:r>
              <w:rPr>
                <w:rFonts w:hint="eastAsia" w:ascii="宋体" w:hAnsi="宋体" w:eastAsia="宋体" w:cs="宋体"/>
                <w:i w:val="0"/>
                <w:iCs w:val="0"/>
                <w:caps w:val="0"/>
                <w:color w:val="333333"/>
                <w:spacing w:val="0"/>
                <w:sz w:val="24"/>
                <w:szCs w:val="24"/>
                <w:shd w:val="clear" w:fill="FFFFFF"/>
              </w:rPr>
              <w:t>党政办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保守国家秘密、公文处理和政府信息公开有关的法律法规</w:t>
            </w:r>
            <w:r>
              <w:rPr>
                <w:rFonts w:hint="eastAsia" w:ascii="宋体" w:hAnsi="宋体" w:cs="宋体"/>
                <w:i w:val="0"/>
                <w:iCs w:val="0"/>
                <w:caps w:val="0"/>
                <w:color w:val="333333"/>
                <w:spacing w:val="0"/>
                <w:kern w:val="0"/>
                <w:sz w:val="21"/>
                <w:szCs w:val="21"/>
                <w:shd w:val="clear" w:fill="FFFFFF"/>
                <w:lang w:val="en-US" w:eastAsia="zh-CN" w:bidi="ar"/>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sz w:val="21"/>
                <w:szCs w:val="21"/>
                <w:u w:val="none"/>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党政办干部职工</w:t>
            </w:r>
            <w:r>
              <w:rPr>
                <w:rFonts w:hint="eastAsia" w:ascii="宋体" w:hAnsi="宋体" w:cs="宋体"/>
                <w:i w:val="0"/>
                <w:iCs w:val="0"/>
                <w:caps w:val="0"/>
                <w:color w:val="333333"/>
                <w:spacing w:val="0"/>
                <w:sz w:val="24"/>
                <w:szCs w:val="24"/>
                <w:shd w:val="clear" w:fill="FFFFFF"/>
                <w:lang w:eastAsia="zh-CN"/>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sz w:val="21"/>
                <w:szCs w:val="21"/>
                <w:u w:val="none"/>
                <w:lang w:eastAsia="zh-CN"/>
              </w:rPr>
            </w:pPr>
            <w:r>
              <w:rPr>
                <w:rFonts w:hint="eastAsia" w:ascii="宋体" w:hAnsi="宋体" w:eastAsia="宋体" w:cs="宋体"/>
                <w:i w:val="0"/>
                <w:iCs w:val="0"/>
                <w:caps w:val="0"/>
                <w:color w:val="333333"/>
                <w:spacing w:val="0"/>
                <w:sz w:val="24"/>
                <w:szCs w:val="24"/>
                <w:shd w:val="clear" w:fill="FFFFFF"/>
              </w:rPr>
              <w:t>社会公众</w:t>
            </w:r>
            <w:r>
              <w:rPr>
                <w:rFonts w:hint="eastAsia" w:ascii="宋体" w:hAnsi="宋体" w:cs="宋体"/>
                <w:i w:val="0"/>
                <w:iCs w:val="0"/>
                <w:caps w:val="0"/>
                <w:color w:val="333333"/>
                <w:spacing w:val="0"/>
                <w:sz w:val="24"/>
                <w:szCs w:val="24"/>
                <w:shd w:val="clear" w:fill="FFFFFF"/>
                <w:lang w:eastAsia="zh-CN"/>
              </w:rPr>
              <w:t>。</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sz w:val="21"/>
                <w:szCs w:val="21"/>
                <w:u w:val="none"/>
                <w:lang w:eastAsia="zh-CN"/>
              </w:rPr>
            </w:pPr>
            <w:r>
              <w:rPr>
                <w:rFonts w:hint="eastAsia" w:ascii="宋体" w:hAnsi="宋体" w:eastAsia="宋体" w:cs="宋体"/>
                <w:i w:val="0"/>
                <w:iCs w:val="0"/>
                <w:caps w:val="0"/>
                <w:color w:val="333333"/>
                <w:spacing w:val="0"/>
                <w:sz w:val="24"/>
                <w:szCs w:val="24"/>
                <w:shd w:val="clear" w:fill="FFFFFF"/>
              </w:rPr>
              <w:t>通过举办讲座、悬挂条幅等方式进行</w:t>
            </w:r>
            <w:r>
              <w:rPr>
                <w:rFonts w:hint="eastAsia" w:ascii="宋体" w:hAnsi="宋体" w:cs="宋体"/>
                <w:i w:val="0"/>
                <w:iCs w:val="0"/>
                <w:caps w:val="0"/>
                <w:color w:val="333333"/>
                <w:spacing w:val="0"/>
                <w:sz w:val="24"/>
                <w:szCs w:val="24"/>
                <w:shd w:val="clear" w:fill="FFFFFF"/>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《中国共产党章程 》《中国共产党支部工作条例（试行）》《中国共产党组织工作条例》、《中国共产党党员权利保障条例》、《中国共产党党和国家机关基层组织工作条例》、《中华人民共和国公务员法》等</w:t>
            </w:r>
            <w:r>
              <w:rPr>
                <w:rFonts w:hint="eastAsia" w:ascii="宋体" w:hAnsi="宋体" w:cs="宋体"/>
                <w:i w:val="0"/>
                <w:iCs w:val="0"/>
                <w:caps w:val="0"/>
                <w:color w:val="333333"/>
                <w:spacing w:val="0"/>
                <w:sz w:val="21"/>
                <w:szCs w:val="21"/>
                <w:shd w:val="clear" w:fill="FFFFFF"/>
                <w:lang w:eastAsia="zh-CN"/>
              </w:rPr>
              <w:t>。</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《中国共产党章程 》《中国共产党支部工作条例（试行）》《中国共产党组织工作条例》《中国共产党党员权利保障条例》《中国共产党党和国家机关基层组织工作条例》《中华人民共和国公务员法》等</w:t>
            </w:r>
            <w:r>
              <w:rPr>
                <w:rFonts w:hint="eastAsia" w:ascii="宋体" w:hAnsi="宋体" w:cs="宋体"/>
                <w:i w:val="0"/>
                <w:iCs w:val="0"/>
                <w:caps w:val="0"/>
                <w:color w:val="333333"/>
                <w:spacing w:val="0"/>
                <w:sz w:val="21"/>
                <w:szCs w:val="21"/>
                <w:shd w:val="clear" w:fill="FFFFFF"/>
                <w:lang w:eastAsia="zh-CN"/>
              </w:rPr>
              <w:t>。</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责任领导：</w:t>
            </w:r>
            <w:r>
              <w:rPr>
                <w:rFonts w:hint="eastAsia" w:ascii="宋体" w:hAnsi="宋体" w:cs="宋体"/>
                <w:i w:val="0"/>
                <w:iCs w:val="0"/>
                <w:color w:val="000000"/>
                <w:kern w:val="0"/>
                <w:sz w:val="21"/>
                <w:szCs w:val="21"/>
                <w:u w:val="none"/>
                <w:lang w:val="en-US" w:eastAsia="zh-CN" w:bidi="ar"/>
              </w:rPr>
              <w:t>李风雷</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责任科室：组织办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党章、党支部工作条例、组织工作条例、基层组织工作条例等有关的党内法规、党员的权利和义务等</w:t>
            </w:r>
            <w:r>
              <w:rPr>
                <w:rFonts w:hint="eastAsia" w:ascii="宋体" w:hAnsi="宋体" w:cs="宋体"/>
                <w:i w:val="0"/>
                <w:iCs w:val="0"/>
                <w:caps w:val="0"/>
                <w:color w:val="333333"/>
                <w:spacing w:val="0"/>
                <w:kern w:val="0"/>
                <w:sz w:val="21"/>
                <w:szCs w:val="21"/>
                <w:shd w:val="clear" w:fill="FFFFFF"/>
                <w:lang w:val="en-US" w:eastAsia="zh-CN" w:bidi="ar"/>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全体公务员；机关、政法、</w:t>
            </w: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直、老干党支部党员领导干部职工；各村党支部全体党员</w:t>
            </w:r>
            <w:r>
              <w:rPr>
                <w:rFonts w:hint="eastAsia" w:ascii="宋体" w:hAnsi="宋体" w:cs="宋体"/>
                <w:i w:val="0"/>
                <w:iCs w:val="0"/>
                <w:caps w:val="0"/>
                <w:color w:val="333333"/>
                <w:spacing w:val="0"/>
                <w:sz w:val="24"/>
                <w:szCs w:val="24"/>
                <w:shd w:val="clear" w:fill="FFFFFF"/>
                <w:lang w:eastAsia="zh-CN"/>
              </w:rPr>
              <w:t>。</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通过干部职工例会、邀请专家培训、专题党课、主题党日等方式开展集中学习和自学等</w:t>
            </w:r>
            <w:r>
              <w:rPr>
                <w:rFonts w:hint="eastAsia" w:ascii="宋体" w:hAnsi="宋体" w:cs="宋体"/>
                <w:i w:val="0"/>
                <w:iCs w:val="0"/>
                <w:caps w:val="0"/>
                <w:color w:val="333333"/>
                <w:spacing w:val="0"/>
                <w:kern w:val="0"/>
                <w:sz w:val="21"/>
                <w:szCs w:val="21"/>
                <w:shd w:val="clear" w:fill="FFFFFF"/>
                <w:lang w:val="en-US" w:eastAsia="zh-CN" w:bidi="ar"/>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13"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3</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《中华人民共和国国家安全法》、《中华人民共和国反有组织犯罪法》、《中华人民共和国反电信网络诈骗法》、《中华人民共和国禁毒法》、《中国共产党政法工作条例》、《信访工作条例》等。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《中华人民共和国国家安全法》、《中华人民共和国反有组织犯罪法》、《中华人民共和国反电信网络诈骗法》、《中华人民共和国禁毒法》、《中国共产党政法工作条例》、《信访工作条例》等。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卢庚华</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责任科室：综治办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开展政法工作的党内法规；公民对维护国家安全的义务；信访工作的程序等。</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政法工作相关站、所、办干部职工；社会公众。</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通过“4·15”全民国家安全教育日、6.26国际禁毒日等重要节点上街摆摊设点、分发宣传资料、专题党课、主题党日、集中学习和自学等方式开展。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2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4</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《中华人民共和国兵役法》、《反分裂国家法》、《中华人民共和国国防法》、《中华人民共和国反恐怖主义法》、《中华人民共和国国防教育法》等。</w:t>
            </w:r>
          </w:p>
          <w:p>
            <w:pPr>
              <w:keepNext w:val="0"/>
              <w:keepLines w:val="0"/>
              <w:widowControl/>
              <w:suppressLineNumbers w:val="0"/>
              <w:spacing w:line="240" w:lineRule="auto"/>
              <w:jc w:val="both"/>
              <w:textAlignment w:val="center"/>
              <w:rPr>
                <w:rFonts w:hint="eastAsia" w:ascii="宋体" w:hAnsi="宋体" w:eastAsia="宋体" w:cs="宋体"/>
                <w:i w:val="0"/>
                <w:iCs w:val="0"/>
                <w:color w:val="FF0000"/>
                <w:kern w:val="0"/>
                <w:sz w:val="21"/>
                <w:szCs w:val="21"/>
                <w:u w:val="none"/>
                <w:lang w:val="en-US" w:eastAsia="zh-CN" w:bidi="ar"/>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《中华人民共和国兵役法》、《反分裂国家法》、《中华人民共和国国防法》、《中华人民共和国反恐怖主义法》、《中华人民共和国国防教育法》等。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沈荣宏</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责任科室：武装部</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w:t>
            </w:r>
            <w:bookmarkStart w:id="0" w:name="_GoBack"/>
            <w:bookmarkEnd w:id="0"/>
            <w:r>
              <w:rPr>
                <w:rFonts w:hint="eastAsia" w:ascii="宋体" w:hAnsi="宋体" w:eastAsia="宋体" w:cs="宋体"/>
                <w:i w:val="0"/>
                <w:iCs w:val="0"/>
                <w:caps w:val="0"/>
                <w:color w:val="333333"/>
                <w:spacing w:val="0"/>
                <w:kern w:val="0"/>
                <w:sz w:val="21"/>
                <w:szCs w:val="21"/>
                <w:shd w:val="clear" w:fill="FFFFFF"/>
                <w:lang w:val="en-US" w:eastAsia="zh-CN" w:bidi="ar"/>
              </w:rPr>
              <w:t>反分裂国家法》、《中华人民共和国国防法》等有关维护国家安定统一的有关法律法规。</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武装部干部职工；民兵、适龄青年、退役军人。</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2024年上半年、下半年各一场。</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在七一建党、八一建军节等重要时间节点结合“法律七进”开展宣传；民兵点验会、发宣传彩页、悬挂条幅、广播宣传等方式进行。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5</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《最低生活保障条例》、《农村五保供养工作条例》、《社会救助暂行办法》等。</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《最低生活保障条例》、《农村五保供养工作条例》、《社会救助暂行办法》等。</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rPr>
              <w:t>责任</w:t>
            </w:r>
            <w:r>
              <w:rPr>
                <w:rFonts w:hint="eastAsia" w:ascii="宋体" w:hAnsi="宋体" w:cs="宋体"/>
                <w:i w:val="0"/>
                <w:iCs w:val="0"/>
                <w:caps w:val="0"/>
                <w:color w:val="333333"/>
                <w:spacing w:val="0"/>
                <w:sz w:val="21"/>
                <w:szCs w:val="21"/>
                <w:shd w:val="clear" w:fill="FFFFFF"/>
                <w:lang w:eastAsia="zh-CN"/>
              </w:rPr>
              <w:t>领导</w:t>
            </w:r>
            <w:r>
              <w:rPr>
                <w:rFonts w:hint="eastAsia" w:ascii="宋体" w:hAnsi="宋体" w:eastAsia="宋体" w:cs="宋体"/>
                <w:i w:val="0"/>
                <w:iCs w:val="0"/>
                <w:caps w:val="0"/>
                <w:color w:val="333333"/>
                <w:spacing w:val="0"/>
                <w:sz w:val="21"/>
                <w:szCs w:val="21"/>
                <w:shd w:val="clear" w:fill="FFFFFF"/>
              </w:rPr>
              <w:t>：</w:t>
            </w:r>
            <w:r>
              <w:rPr>
                <w:rFonts w:hint="eastAsia" w:ascii="宋体" w:hAnsi="宋体" w:cs="宋体"/>
                <w:i w:val="0"/>
                <w:iCs w:val="0"/>
                <w:caps w:val="0"/>
                <w:color w:val="333333"/>
                <w:spacing w:val="0"/>
                <w:sz w:val="21"/>
                <w:szCs w:val="21"/>
                <w:shd w:val="clear" w:fill="FFFFFF"/>
                <w:lang w:eastAsia="zh-CN"/>
              </w:rPr>
              <w:t>卢玲娣</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责任科室：民政办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最低生活保障、农村五保供养和社会救助有关的法律法规。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民政办干部职工、民政协理员、社会公众。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结合低保特困核查，利用下村入户、发宣传资料、面对面宣传等方式进行。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6</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《中华人民共和国农产品质量安全法》、《中华人民共和国农民专业合作社法》、《中华人民共和国基本农田保护条例》、《中华人民共和国土地</w:t>
            </w:r>
            <w:r>
              <w:rPr>
                <w:rFonts w:hint="eastAsia" w:ascii="宋体" w:hAnsi="宋体" w:cs="宋体"/>
                <w:i w:val="0"/>
                <w:iCs w:val="0"/>
                <w:caps w:val="0"/>
                <w:color w:val="333333"/>
                <w:spacing w:val="0"/>
                <w:sz w:val="21"/>
                <w:szCs w:val="21"/>
                <w:shd w:val="clear" w:fill="FFFFFF"/>
                <w:lang w:eastAsia="zh-CN"/>
              </w:rPr>
              <w:t>管理</w:t>
            </w:r>
            <w:r>
              <w:rPr>
                <w:rFonts w:hint="eastAsia" w:ascii="宋体" w:hAnsi="宋体" w:eastAsia="宋体" w:cs="宋体"/>
                <w:i w:val="0"/>
                <w:iCs w:val="0"/>
                <w:caps w:val="0"/>
                <w:color w:val="333333"/>
                <w:spacing w:val="0"/>
                <w:sz w:val="21"/>
                <w:szCs w:val="21"/>
                <w:shd w:val="clear" w:fill="FFFFFF"/>
              </w:rPr>
              <w:t>法》、《中华人民共和国种子法》、《中华人民共和国农村土地承包法》、《中华人民共和国农村土地承包经营纠纷法调解仲裁法》、《农村土地经营权流转管理办法》等。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《中华人民共和国农产品质量安全法》、《中华人民共和国基本农田保护条例》、《中华人民共和国土地</w:t>
            </w:r>
            <w:r>
              <w:rPr>
                <w:rFonts w:hint="eastAsia" w:ascii="宋体" w:hAnsi="宋体" w:cs="宋体"/>
                <w:i w:val="0"/>
                <w:iCs w:val="0"/>
                <w:caps w:val="0"/>
                <w:color w:val="333333"/>
                <w:spacing w:val="0"/>
                <w:kern w:val="0"/>
                <w:sz w:val="21"/>
                <w:szCs w:val="21"/>
                <w:shd w:val="clear" w:fill="FFFFFF"/>
                <w:lang w:val="en-US" w:eastAsia="zh-CN" w:bidi="ar"/>
              </w:rPr>
              <w:t>管理</w:t>
            </w:r>
            <w:r>
              <w:rPr>
                <w:rFonts w:hint="eastAsia" w:ascii="宋体" w:hAnsi="宋体" w:eastAsia="宋体" w:cs="宋体"/>
                <w:i w:val="0"/>
                <w:iCs w:val="0"/>
                <w:caps w:val="0"/>
                <w:color w:val="333333"/>
                <w:spacing w:val="0"/>
                <w:kern w:val="0"/>
                <w:sz w:val="21"/>
                <w:szCs w:val="21"/>
                <w:shd w:val="clear" w:fill="FFFFFF"/>
                <w:lang w:val="en-US" w:eastAsia="zh-CN" w:bidi="ar"/>
              </w:rPr>
              <w:t>法》、《中华人民共和国种子法》、《中华人民共和国农村土地承包法》、《中华人民共和国农村土地承包经营纠纷法调解仲裁法》、《农村土地经营权流转管理办法》等。</w:t>
            </w:r>
          </w:p>
          <w:p>
            <w:pPr>
              <w:keepNext w:val="0"/>
              <w:keepLines w:val="0"/>
              <w:widowControl/>
              <w:suppressLineNumbers w:val="0"/>
              <w:spacing w:line="240" w:lineRule="auto"/>
              <w:jc w:val="center"/>
              <w:textAlignment w:val="center"/>
              <w:rPr>
                <w:rFonts w:hint="default"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饶世锦</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责任科室：农业站</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农产品质量安全、基本农田保护等有关法律法规；农村土地承包经营纠纷、土地流转管理的处理程序、争议解决方式等有关法律法规。</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农业站干部职工；土地承包和流转经营主体；社会公众。</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结合“法律七进”，利用下村入户、墟天摆摊设点、发宣传资料、悬挂条幅、广播宣传等方式进行。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7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7</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《中华人民共和国残疾人保障法》、《中华人民共和国残疾人证管理办法》等。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《中华人民共和国残疾人保障法》、《中华人民共和国残疾人证管理办法》等。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rPr>
              <w:t>责任领导：</w:t>
            </w:r>
            <w:r>
              <w:rPr>
                <w:rFonts w:hint="eastAsia" w:ascii="宋体" w:hAnsi="宋体" w:cs="宋体"/>
                <w:i w:val="0"/>
                <w:iCs w:val="0"/>
                <w:caps w:val="0"/>
                <w:color w:val="333333"/>
                <w:spacing w:val="0"/>
                <w:sz w:val="21"/>
                <w:szCs w:val="21"/>
                <w:shd w:val="clear" w:fill="FFFFFF"/>
                <w:lang w:eastAsia="zh-CN"/>
              </w:rPr>
              <w:t>卢玲娣</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责任科室：残联</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残疾人保障和残疾证管理有关的法律法规。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残联干部职工、残疾人及其家属。</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结合“法律七进”，利用下村入户、、发宣传资料、面对面宣传等方式进行。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4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8</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《中华人民共和国退役军人保障法》、《退役士兵安置条例》等。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《中华人民共和国退役军人保障法》《退役士兵安置条例》等。</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rPr>
              <w:t>责任领导：</w:t>
            </w:r>
            <w:r>
              <w:rPr>
                <w:rFonts w:hint="eastAsia" w:ascii="宋体" w:hAnsi="宋体" w:cs="宋体"/>
                <w:i w:val="0"/>
                <w:iCs w:val="0"/>
                <w:caps w:val="0"/>
                <w:color w:val="333333"/>
                <w:spacing w:val="0"/>
                <w:sz w:val="21"/>
                <w:szCs w:val="21"/>
                <w:shd w:val="clear" w:fill="FFFFFF"/>
                <w:lang w:eastAsia="zh-CN"/>
              </w:rPr>
              <w:t>沈荣宏</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责任科室：退役军人事务站</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适龄青年、退役军人的权利和义务等有关内容。</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退役军人事务站干部职工；退役军人。</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在七一建党、八一建军节等重要时间节点结合“法律七进”开展宣传。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11"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9</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《中华人民共和国安全生产法》、《地方党政领导干部安全生产责任制规定》、《福建省地方党政领导干部安全生产责任制实施细则》等。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《中华人民共和国安全生产法》</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江永开</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责任科室：应急</w:t>
            </w:r>
            <w:r>
              <w:rPr>
                <w:rFonts w:hint="eastAsia" w:ascii="宋体" w:hAnsi="宋体" w:cs="宋体"/>
                <w:i w:val="0"/>
                <w:iCs w:val="0"/>
                <w:caps w:val="0"/>
                <w:color w:val="333333"/>
                <w:spacing w:val="0"/>
                <w:kern w:val="0"/>
                <w:sz w:val="21"/>
                <w:szCs w:val="21"/>
                <w:shd w:val="clear" w:fill="FFFFFF"/>
                <w:lang w:val="en-US" w:eastAsia="zh-CN" w:bidi="ar"/>
              </w:rPr>
              <w:t>安监站</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安全生产责任有关的法律法规。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党政班子成员、应急办干部职工；辖区企业、学校负责人。</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在重要时间节点结合“法律七进”开展宣传；理论学习中心组学习、干部职工例会等方式进行。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5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10</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《中华人民共和国森林法》《森林防火条例》《福建省森林防火条例》《福建省林木林地纠纷处理条例》等。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《中华人民共和国森林法》《森林防火条例》《福建省森林防火条例》《福建省林木林地纠纷处理条例》等。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吴兆鹰</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培丰</w:t>
            </w:r>
            <w:r>
              <w:rPr>
                <w:rFonts w:hint="eastAsia" w:ascii="宋体" w:hAnsi="宋体" w:eastAsia="宋体" w:cs="宋体"/>
                <w:i w:val="0"/>
                <w:iCs w:val="0"/>
                <w:caps w:val="0"/>
                <w:color w:val="333333"/>
                <w:spacing w:val="0"/>
                <w:kern w:val="0"/>
                <w:sz w:val="21"/>
                <w:szCs w:val="21"/>
                <w:shd w:val="clear" w:fill="FFFFFF"/>
                <w:lang w:val="en-US" w:eastAsia="zh-CN" w:bidi="ar"/>
              </w:rPr>
              <w:t>林业站</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森林防火及林木林地纠纷处理有关法律和地方性法规。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cs="宋体"/>
                <w:i w:val="0"/>
                <w:iCs w:val="0"/>
                <w:caps w:val="0"/>
                <w:color w:val="333333"/>
                <w:spacing w:val="0"/>
                <w:sz w:val="24"/>
                <w:szCs w:val="24"/>
                <w:shd w:val="clear" w:fill="FFFFFF"/>
                <w:lang w:eastAsia="zh-CN"/>
              </w:rPr>
              <w:t>培丰</w:t>
            </w:r>
            <w:r>
              <w:rPr>
                <w:rFonts w:hint="eastAsia" w:ascii="宋体" w:hAnsi="宋体" w:eastAsia="宋体" w:cs="宋体"/>
                <w:i w:val="0"/>
                <w:iCs w:val="0"/>
                <w:caps w:val="0"/>
                <w:color w:val="333333"/>
                <w:spacing w:val="0"/>
                <w:sz w:val="24"/>
                <w:szCs w:val="24"/>
                <w:shd w:val="clear" w:fill="FFFFFF"/>
              </w:rPr>
              <w:t>林业站干部职工；</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结合“法律七进”，在春节、清明等重要时间节点利用下村入户、墟天摆摊设点、发宣传资料、悬挂条幅、广播宣传等方式进行。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11</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国共产党廉洁自律准则》、《中国共产党问责条例》、《中国共产党纪律处分条例》、《关于新形势下党内政治生活的若干准则》、《中华人民共和国公职人员政务处分法 》、《中华人民共和国监察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《中国共产党廉洁自律准则》、《中国共产党问责条例》、《中国共产党纪律处分条例》《关于新形势下党内政治生活的若干准则》、《中华人民共和国公职人员政务处分法 》、《中华人民共和国监察法》等。</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rPr>
              <w:t>责任领导：</w:t>
            </w:r>
            <w:r>
              <w:rPr>
                <w:rFonts w:hint="eastAsia" w:ascii="宋体" w:hAnsi="宋体" w:cs="宋体"/>
                <w:i w:val="0"/>
                <w:iCs w:val="0"/>
                <w:caps w:val="0"/>
                <w:color w:val="333333"/>
                <w:spacing w:val="0"/>
                <w:sz w:val="21"/>
                <w:szCs w:val="21"/>
                <w:shd w:val="clear" w:fill="FFFFFF"/>
                <w:lang w:eastAsia="zh-CN"/>
              </w:rPr>
              <w:t>张昌明</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  </w:t>
            </w:r>
          </w:p>
          <w:p>
            <w:pPr>
              <w:keepNext w:val="0"/>
              <w:keepLines w:val="0"/>
              <w:widowControl/>
              <w:suppressLineNumbers w:val="0"/>
              <w:spacing w:line="240" w:lineRule="auto"/>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aps w:val="0"/>
                <w:color w:val="333333"/>
                <w:spacing w:val="0"/>
                <w:sz w:val="21"/>
                <w:szCs w:val="21"/>
                <w:shd w:val="clear" w:fill="FFFFFF"/>
                <w:lang w:eastAsia="zh-CN"/>
              </w:rPr>
              <w:t>责任科室</w:t>
            </w:r>
            <w:r>
              <w:rPr>
                <w:rFonts w:hint="eastAsia" w:ascii="宋体" w:hAnsi="宋体" w:eastAsia="宋体" w:cs="宋体"/>
                <w:i w:val="0"/>
                <w:iCs w:val="0"/>
                <w:caps w:val="0"/>
                <w:color w:val="333333"/>
                <w:spacing w:val="0"/>
                <w:sz w:val="21"/>
                <w:szCs w:val="21"/>
                <w:shd w:val="clear" w:fill="FFFFFF"/>
              </w:rPr>
              <w:t>：纪委办</w:t>
            </w:r>
            <w:r>
              <w:rPr>
                <w:rFonts w:hint="eastAsia" w:ascii="宋体" w:hAnsi="宋体" w:cs="宋体"/>
                <w:i w:val="0"/>
                <w:iCs w:val="0"/>
                <w:caps w:val="0"/>
                <w:color w:val="333333"/>
                <w:spacing w:val="0"/>
                <w:sz w:val="21"/>
                <w:szCs w:val="21"/>
                <w:shd w:val="clear" w:fill="FFFFFF"/>
                <w:lang w:eastAsia="zh-CN"/>
              </w:rPr>
              <w:t>、</w:t>
            </w:r>
            <w:r>
              <w:rPr>
                <w:rFonts w:hint="eastAsia" w:ascii="宋体" w:hAnsi="宋体" w:eastAsia="宋体" w:cs="宋体"/>
                <w:i w:val="0"/>
                <w:iCs w:val="0"/>
                <w:caps w:val="0"/>
                <w:color w:val="333333"/>
                <w:spacing w:val="0"/>
                <w:sz w:val="21"/>
                <w:szCs w:val="21"/>
                <w:shd w:val="clear" w:fill="FFFFFF"/>
              </w:rPr>
              <w:t>监察室</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廉洁自律准则、党内政治生活的若干准则等对党员领导干部的有关要求；纪律处分条例和政务处分法有关党员和公职人员应当遵守的相关党纪法规等。</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领导干部职工；各村党支部全体党员、村两委干部。</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通过专题党课、主题党日、党纪学习教育等方式开展集中学习和自学等。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63"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12</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党的二十大精神及二十届历次全会精神、《中国共产党党委（党组）理论学习中心组学习规则》《中国共产党宣传工作条例》、《中国共产党统一战线工作条例》、《宗教事务条例》、《中华人民共和国网络安全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党的二十大精神及二十届历次全会精神、《中国共产党宣传工作条例》、《中国共产党统一战线工作条例》、《宗教事务条例》、《中华人民共和国网络安全法》等</w:t>
            </w:r>
            <w:r>
              <w:rPr>
                <w:rFonts w:hint="eastAsia" w:ascii="宋体" w:hAnsi="宋体" w:cs="宋体"/>
                <w:i w:val="0"/>
                <w:iCs w:val="0"/>
                <w:caps w:val="0"/>
                <w:color w:val="333333"/>
                <w:spacing w:val="0"/>
                <w:kern w:val="0"/>
                <w:sz w:val="21"/>
                <w:szCs w:val="21"/>
                <w:shd w:val="clear" w:fill="FFFFFF"/>
                <w:lang w:val="en-US" w:eastAsia="zh-CN" w:bidi="ar"/>
              </w:rPr>
              <w:t>。</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rPr>
              <w:t>责任领导：</w:t>
            </w:r>
            <w:r>
              <w:rPr>
                <w:rFonts w:hint="eastAsia" w:ascii="宋体" w:hAnsi="宋体" w:cs="宋体"/>
                <w:i w:val="0"/>
                <w:iCs w:val="0"/>
                <w:caps w:val="0"/>
                <w:color w:val="333333"/>
                <w:spacing w:val="0"/>
                <w:sz w:val="21"/>
                <w:szCs w:val="21"/>
                <w:shd w:val="clear" w:fill="FFFFFF"/>
                <w:lang w:eastAsia="zh-CN"/>
              </w:rPr>
              <w:t>王启彪</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责任科室：宣传办</w:t>
            </w:r>
            <w:r>
              <w:rPr>
                <w:rFonts w:hint="eastAsia" w:ascii="宋体" w:hAnsi="宋体" w:cs="宋体"/>
                <w:i w:val="0"/>
                <w:iCs w:val="0"/>
                <w:caps w:val="0"/>
                <w:color w:val="333333"/>
                <w:spacing w:val="0"/>
                <w:kern w:val="0"/>
                <w:sz w:val="21"/>
                <w:szCs w:val="21"/>
                <w:shd w:val="clear" w:fill="FFFFFF"/>
                <w:lang w:val="en-US" w:eastAsia="zh-CN" w:bidi="ar"/>
              </w:rPr>
              <w:t>、</w:t>
            </w:r>
            <w:r>
              <w:rPr>
                <w:rFonts w:hint="eastAsia" w:ascii="宋体" w:hAnsi="宋体" w:eastAsia="宋体" w:cs="宋体"/>
                <w:i w:val="0"/>
                <w:iCs w:val="0"/>
                <w:caps w:val="0"/>
                <w:color w:val="333333"/>
                <w:spacing w:val="0"/>
                <w:kern w:val="0"/>
                <w:sz w:val="21"/>
                <w:szCs w:val="21"/>
                <w:shd w:val="clear" w:fill="FFFFFF"/>
                <w:lang w:val="en-US" w:eastAsia="zh-CN" w:bidi="ar"/>
              </w:rPr>
              <w:t>统战办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党的二十大精神及二十届历次全会精神解读；党委理论学习中心组学习规则有关内容；宣传、统战工作条例等有关党内法规。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cs="宋体"/>
                <w:i w:val="0"/>
                <w:iCs w:val="0"/>
                <w:caps w:val="0"/>
                <w:color w:val="333333"/>
                <w:spacing w:val="0"/>
                <w:kern w:val="0"/>
                <w:sz w:val="21"/>
                <w:szCs w:val="21"/>
                <w:shd w:val="clear" w:fill="FFFFFF"/>
                <w:lang w:val="en-US" w:eastAsia="zh-CN" w:bidi="ar"/>
              </w:rPr>
              <w:t>镇</w:t>
            </w:r>
            <w:r>
              <w:rPr>
                <w:rFonts w:hint="eastAsia" w:ascii="宋体" w:hAnsi="宋体" w:eastAsia="宋体" w:cs="宋体"/>
                <w:i w:val="0"/>
                <w:iCs w:val="0"/>
                <w:caps w:val="0"/>
                <w:color w:val="333333"/>
                <w:spacing w:val="0"/>
                <w:kern w:val="0"/>
                <w:sz w:val="21"/>
                <w:szCs w:val="21"/>
                <w:shd w:val="clear" w:fill="FFFFFF"/>
                <w:lang w:val="en-US" w:eastAsia="zh-CN" w:bidi="ar"/>
              </w:rPr>
              <w:t>党委理论学习中心组成员；全镇领导干部职工、党员、群众、企业、学校</w:t>
            </w:r>
            <w:r>
              <w:rPr>
                <w:rFonts w:hint="eastAsia" w:ascii="宋体" w:hAnsi="宋体" w:cs="宋体"/>
                <w:i w:val="0"/>
                <w:iCs w:val="0"/>
                <w:caps w:val="0"/>
                <w:color w:val="333333"/>
                <w:spacing w:val="0"/>
                <w:kern w:val="0"/>
                <w:sz w:val="21"/>
                <w:szCs w:val="21"/>
                <w:shd w:val="clear" w:fill="FFFFFF"/>
                <w:lang w:val="en-US" w:eastAsia="zh-CN" w:bidi="ar"/>
              </w:rPr>
              <w:t>。</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通过理论学习中心组学习、专题党课、主题党日、干部职工例会、邀请专家培训等方式进行。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3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13</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《中华人民共和国传染病防治法》《突发公共卫生事件应急条例》、《中华人民共和国基本医疗卫生与健康促进法》等</w:t>
            </w:r>
            <w:r>
              <w:rPr>
                <w:rFonts w:hint="eastAsia" w:ascii="宋体" w:hAnsi="宋体" w:cs="宋体"/>
                <w:i w:val="0"/>
                <w:iCs w:val="0"/>
                <w:caps w:val="0"/>
                <w:color w:val="333333"/>
                <w:spacing w:val="0"/>
                <w:kern w:val="0"/>
                <w:sz w:val="21"/>
                <w:szCs w:val="21"/>
                <w:shd w:val="clear" w:fill="FFFFFF"/>
                <w:lang w:val="en-US" w:eastAsia="zh-CN" w:bidi="ar"/>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《中华人民共和国传染病防治法》《突发公共卫生事件应急条例》、《中华人民共和国基本医疗卫生与健康促进法》等</w:t>
            </w:r>
            <w:r>
              <w:rPr>
                <w:rFonts w:hint="eastAsia" w:ascii="宋体" w:hAnsi="宋体" w:cs="宋体"/>
                <w:i w:val="0"/>
                <w:iCs w:val="0"/>
                <w:caps w:val="0"/>
                <w:color w:val="333333"/>
                <w:spacing w:val="0"/>
                <w:kern w:val="0"/>
                <w:sz w:val="21"/>
                <w:szCs w:val="21"/>
                <w:shd w:val="clear" w:fill="FFFFFF"/>
                <w:lang w:val="en-US" w:eastAsia="zh-CN" w:bidi="ar"/>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卢玲娣</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责任科室：卫健办</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传染病防治、突发公共卫生事件应急处置等有关法律法规。</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村两级卫健系统干部职工；社会公众</w:t>
            </w:r>
            <w:r>
              <w:rPr>
                <w:rFonts w:hint="eastAsia" w:ascii="宋体" w:hAnsi="宋体" w:cs="宋体"/>
                <w:i w:val="0"/>
                <w:iCs w:val="0"/>
                <w:caps w:val="0"/>
                <w:color w:val="333333"/>
                <w:spacing w:val="0"/>
                <w:sz w:val="24"/>
                <w:szCs w:val="24"/>
                <w:shd w:val="clear" w:fill="FFFFFF"/>
                <w:lang w:eastAsia="zh-CN"/>
              </w:rPr>
              <w:t>。</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结合“法律七进”，利用下村入户、墟天摆摊设点、发宣传资料、悬挂条幅、广播宣传等方式进行。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14</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习近平法治思想、《党政主要负责人履行推进法治建设第一责任人职责规定》、《宪法》、《民法典》、《中华人民共和国人民调解法》、《中华人民共和国社区矫正法》、《中华人民共和国社区矫正法实施办法》、《福建省贯彻&lt;中华人民共和国社区矫正法&gt;实施细则》、《中华人民共和国行政诉讼法》、《中华人民共和国行政复议法》、《中华人民共和国法律援助法》《龙岩市行政应诉管理办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习近平法治思想、《宪法》、《民法典》、《中华人民共和国人民调解法》、《中华人民共和国社区矫正法》、《中华人民共和国社区矫正法实施办法》、《福建省贯彻&lt;中华人民共和国社区矫正法&gt;实施细则》、《中华人民共和国行政诉讼法》、《中华人民共和国行政复议法》、《中华人民共和国法律援助法》《龙岩市行政应诉管理办法》等</w:t>
            </w:r>
            <w:r>
              <w:rPr>
                <w:rFonts w:hint="eastAsia" w:ascii="宋体" w:hAnsi="宋体" w:cs="宋体"/>
                <w:i w:val="0"/>
                <w:iCs w:val="0"/>
                <w:caps w:val="0"/>
                <w:color w:val="333333"/>
                <w:spacing w:val="0"/>
                <w:kern w:val="0"/>
                <w:sz w:val="21"/>
                <w:szCs w:val="21"/>
                <w:shd w:val="clear" w:fill="FFFFFF"/>
                <w:lang w:val="en-US" w:eastAsia="zh-CN" w:bidi="ar"/>
              </w:rPr>
              <w:t>。</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ind w:firstLine="210" w:firstLineChars="100"/>
              <w:jc w:val="both"/>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罗权辉</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责任科室：</w:t>
            </w:r>
            <w:r>
              <w:rPr>
                <w:rFonts w:hint="eastAsia" w:ascii="宋体" w:hAnsi="宋体" w:cs="宋体"/>
                <w:i w:val="0"/>
                <w:iCs w:val="0"/>
                <w:caps w:val="0"/>
                <w:color w:val="333333"/>
                <w:spacing w:val="0"/>
                <w:sz w:val="21"/>
                <w:szCs w:val="21"/>
                <w:shd w:val="clear" w:fill="FFFFFF"/>
                <w:lang w:eastAsia="zh-CN"/>
              </w:rPr>
              <w:t>培丰</w:t>
            </w:r>
            <w:r>
              <w:rPr>
                <w:rFonts w:hint="eastAsia" w:ascii="宋体" w:hAnsi="宋体" w:eastAsia="宋体" w:cs="宋体"/>
                <w:i w:val="0"/>
                <w:iCs w:val="0"/>
                <w:caps w:val="0"/>
                <w:color w:val="333333"/>
                <w:spacing w:val="0"/>
                <w:sz w:val="21"/>
                <w:szCs w:val="21"/>
                <w:shd w:val="clear" w:fill="FFFFFF"/>
              </w:rPr>
              <w:t>司法所</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习近平法治思想的精神内涵和核心要旨；宪法、民法典有关的法律法规；人民调解、行政复议与诉讼、社区矫正、法律援助的工作流程以及相关人员的权利义务等有关内容。</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党委理论学习中心组成员；</w:t>
            </w: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村两级人民调解员及调解参与人；行政复议与诉讼的参与人；社区矫正对象；社会公众。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2024年上半年、下半年各一场。</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通过理论学习中心组学习、专题培训、在5月民法典宣传月、12.4等重要时间节点结合“法律七进”、通过分发宣传资料、悬挂条幅、LED宣传等方式进行。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15</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《中华人民共和国土地管理法》、《中华人民共和国测绘法》、《国有土地上房屋征收与补偿条例》、《中华人民共和国土地管理法实施条例》、《基本农田保护条例》《土地违法案件查处办法》等</w:t>
            </w:r>
            <w:r>
              <w:rPr>
                <w:rFonts w:hint="eastAsia" w:ascii="宋体" w:hAnsi="宋体" w:cs="宋体"/>
                <w:i w:val="0"/>
                <w:iCs w:val="0"/>
                <w:caps w:val="0"/>
                <w:color w:val="333333"/>
                <w:spacing w:val="0"/>
                <w:sz w:val="21"/>
                <w:szCs w:val="21"/>
                <w:shd w:val="clear" w:fill="FFFFFF"/>
                <w:lang w:eastAsia="zh-CN"/>
              </w:rPr>
              <w:t>。</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《中华人民共和国土地管理法》、《中华人民共和国测绘法》、《国有土地上房屋征收与补偿条例》、《中华人民共和国土地管理法实施条例》、《基本农田保护条例》《土地违法案件查处办法》等。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卢庚华</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培丰</w:t>
            </w:r>
            <w:r>
              <w:rPr>
                <w:rFonts w:hint="eastAsia" w:ascii="宋体" w:hAnsi="宋体" w:eastAsia="宋体" w:cs="宋体"/>
                <w:i w:val="0"/>
                <w:iCs w:val="0"/>
                <w:caps w:val="0"/>
                <w:color w:val="333333"/>
                <w:spacing w:val="0"/>
                <w:kern w:val="0"/>
                <w:sz w:val="21"/>
                <w:szCs w:val="21"/>
                <w:shd w:val="clear" w:fill="FFFFFF"/>
                <w:lang w:val="en-US" w:eastAsia="zh-CN" w:bidi="ar"/>
              </w:rPr>
              <w:t>自然资源所</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土地管理、国土空间测绘、基本农田保护有关的法律法规。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cs="宋体"/>
                <w:i w:val="0"/>
                <w:iCs w:val="0"/>
                <w:caps w:val="0"/>
                <w:color w:val="333333"/>
                <w:spacing w:val="0"/>
                <w:sz w:val="24"/>
                <w:szCs w:val="24"/>
                <w:shd w:val="clear" w:fill="FFFFFF"/>
                <w:lang w:eastAsia="zh-CN"/>
              </w:rPr>
              <w:t>培丰</w:t>
            </w:r>
            <w:r>
              <w:rPr>
                <w:rFonts w:hint="eastAsia" w:ascii="宋体" w:hAnsi="宋体" w:eastAsia="宋体" w:cs="宋体"/>
                <w:i w:val="0"/>
                <w:iCs w:val="0"/>
                <w:caps w:val="0"/>
                <w:color w:val="333333"/>
                <w:spacing w:val="0"/>
                <w:sz w:val="24"/>
                <w:szCs w:val="24"/>
                <w:shd w:val="clear" w:fill="FFFFFF"/>
              </w:rPr>
              <w:t>自然资源所干部职工，社会公众。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通过两违巡查、下村入户发宣传资料、广播和宣传车宣传等方式开展宣传。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16</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《中华人民共和国行政处罚法》、《中华人民共和国行政强制法》、《福建省违法建设处置若干规定》、《住房和城乡建设行政处罚程序规定》等</w:t>
            </w:r>
            <w:r>
              <w:rPr>
                <w:rFonts w:hint="eastAsia" w:ascii="宋体" w:hAnsi="宋体" w:cs="宋体"/>
                <w:i w:val="0"/>
                <w:iCs w:val="0"/>
                <w:caps w:val="0"/>
                <w:color w:val="333333"/>
                <w:spacing w:val="0"/>
                <w:kern w:val="0"/>
                <w:sz w:val="21"/>
                <w:szCs w:val="21"/>
                <w:shd w:val="clear" w:fill="FFFFFF"/>
                <w:lang w:val="en-US" w:eastAsia="zh-CN" w:bidi="ar"/>
              </w:rPr>
              <w:t>。</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《中华人民共和国行政处罚法》、《中华人民共和国行政强制法》、《福建省违法建设处置若干规定》、《住房和城乡建设行政处罚程序规定》等。</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cs="宋体"/>
                <w:i w:val="0"/>
                <w:iCs w:val="0"/>
                <w:caps w:val="0"/>
                <w:color w:val="333333"/>
                <w:spacing w:val="0"/>
                <w:kern w:val="0"/>
                <w:sz w:val="21"/>
                <w:szCs w:val="21"/>
                <w:shd w:val="clear" w:fill="FFFFFF"/>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罗权辉</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责任科室：综合执法大队</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行政处罚、行政强制、违法建设处置等有关法律法规。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综合执法大队干部职工，社会公众。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通过两违巡查、下村入户发宣传资料、广播和宣传车宣传等方式开展宣传。</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44"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17</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《劳动争议调解仲裁法》《中华人民共和国社会保险法》《中华人民共和国老年人权益保障法》《中华人民共和国医疗保障法》等。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《劳动争议调解仲裁法》《中华人民共和国社会保险法》《中华人民共和国老年人权益保障法》《中华人民共和国医疗保障法》等。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李风雷</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责任科室：劳保所</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劳动争议处理、社会保险、老年人权益保障、医疗保障有关的法律法规。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劳保所干部职工，社会公众。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通过下村入户、发宣传资料、广播宣传等方式开展宣传。</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04"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18</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《中华人民共和国环境保护法》《中华人民共和国大气污染防治法》《中华人民共和国水污染防治法》《中华人民共和国固体废物污染环境防治法》等。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《中华人民共和国环境保护法》《中华人民共和国大气污染防治法》《中华人民共和国水污染防治法》《中华人民共和国固体废物污染环境防治法》等。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江永开</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责任科室：环保站</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环境保护、大气、水污染防治和固体废物污染防治有关的法律法规。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环保站干部职工，生猪养殖户，社会公众。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结合生猪养殖业污染整治，通过下村入户、发宣传资料、广播宣传等方式开展宣传。</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021"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19</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《中华人民共和国预算法》《中华人民共和国政府采购法》《中华人民共和国审计法》等。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《中华人民共和国预算法》《中华人民共和国政府采购法》《中华人民共和国审计法》等</w:t>
            </w:r>
            <w:r>
              <w:rPr>
                <w:rFonts w:hint="eastAsia" w:ascii="宋体" w:hAnsi="宋体" w:cs="宋体"/>
                <w:i w:val="0"/>
                <w:iCs w:val="0"/>
                <w:caps w:val="0"/>
                <w:color w:val="333333"/>
                <w:spacing w:val="0"/>
                <w:sz w:val="24"/>
                <w:szCs w:val="24"/>
                <w:shd w:val="clear" w:fill="FFFFFF"/>
                <w:lang w:eastAsia="zh-CN"/>
              </w:rPr>
              <w:t>。</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吴兆鹰</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财政所</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预算、政府采购、审计方</w:t>
            </w:r>
            <w:r>
              <w:rPr>
                <w:rFonts w:hint="eastAsia" w:ascii="宋体" w:hAnsi="宋体" w:cs="宋体"/>
                <w:i w:val="0"/>
                <w:iCs w:val="0"/>
                <w:caps w:val="0"/>
                <w:color w:val="333333"/>
                <w:spacing w:val="0"/>
                <w:kern w:val="0"/>
                <w:sz w:val="21"/>
                <w:szCs w:val="21"/>
                <w:shd w:val="clear" w:fill="FFFFFF"/>
                <w:lang w:val="en-US" w:eastAsia="zh-CN" w:bidi="ar"/>
              </w:rPr>
              <w:t>面</w:t>
            </w:r>
            <w:r>
              <w:rPr>
                <w:rFonts w:hint="eastAsia" w:ascii="宋体" w:hAnsi="宋体" w:eastAsia="宋体" w:cs="宋体"/>
                <w:i w:val="0"/>
                <w:iCs w:val="0"/>
                <w:caps w:val="0"/>
                <w:color w:val="333333"/>
                <w:spacing w:val="0"/>
                <w:kern w:val="0"/>
                <w:sz w:val="21"/>
                <w:szCs w:val="21"/>
                <w:shd w:val="clear" w:fill="FFFFFF"/>
                <w:lang w:val="en-US" w:eastAsia="zh-CN" w:bidi="ar"/>
              </w:rPr>
              <w:t>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财政所干部职工；</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审计对象。</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通过检查、举办讲座、悬挂条幅等方式进行。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20</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《中华人民共和国乡村振兴促进法》等。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《中华人民共和国乡村振兴促进法》等。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饶世锦</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eastAsia="宋体" w:cs="宋体"/>
                <w:i w:val="0"/>
                <w:iCs w:val="0"/>
                <w:caps w:val="0"/>
                <w:color w:val="333333"/>
                <w:spacing w:val="0"/>
                <w:sz w:val="21"/>
                <w:szCs w:val="21"/>
                <w:shd w:val="clear" w:fill="FFFFFF"/>
              </w:rPr>
              <w:t>乡村振兴服务中心</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乡村振兴、人居环境整治有关的法律法规。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乡村振兴服务中心干部职工，社会公众。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结合人居环境整治，通过下村入户、发宣传资料、悬挂条幅等方式开展宣传。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7"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21</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《中华人民共和国道路交通安全法》</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《中华人民共和国道路交通安全法》</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沈荣宏</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sz w:val="21"/>
                <w:szCs w:val="21"/>
                <w:shd w:val="clear" w:fill="FFFFFF"/>
                <w:lang w:eastAsia="zh-CN"/>
              </w:rPr>
              <w:t>公路站</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道路交通安全有关的法律法规。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公路站干部职工；</w:t>
            </w:r>
          </w:p>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结合“法律七进”，利用下村入户、墟天摆摊设点、发宣传资料、悬挂条幅、广播宣传等方式进行。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22</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《中华人民共和国水法》《中华人民共和国水污染防治法》等。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《中华人民共和国水法》《中华人民共和国水污染防治法》等。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江永开</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水利</w:t>
            </w:r>
            <w:r>
              <w:rPr>
                <w:rFonts w:hint="eastAsia" w:ascii="宋体" w:hAnsi="宋体" w:cs="宋体"/>
                <w:i w:val="0"/>
                <w:iCs w:val="0"/>
                <w:caps w:val="0"/>
                <w:color w:val="333333"/>
                <w:spacing w:val="0"/>
                <w:sz w:val="21"/>
                <w:szCs w:val="21"/>
                <w:shd w:val="clear" w:fill="FFFFFF"/>
                <w:lang w:eastAsia="zh-CN"/>
              </w:rPr>
              <w:t>站</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水资源保护与水污染防治有关的法律法规。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水利站干部职工；</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利用下村入户、河道巡查、发宣传资料、悬挂条幅、广播宣传等方式进行。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4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23</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《中华人民共和国刑法》《中华人民共和国治安管理处罚法》《中华人民共和国突发事件应对法》等。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《中华人民共和国刑法》《中华人民共和国治安管理处罚法》《中华人民共和国突发事件应对法》等。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江剑</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培丰派出所</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刑罚对于各类刑事犯罪的定义及量刑标准；治安管理处罚及突发事件应对的参考标准和启动程序等。</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cs="宋体"/>
                <w:i w:val="0"/>
                <w:iCs w:val="0"/>
                <w:caps w:val="0"/>
                <w:color w:val="333333"/>
                <w:spacing w:val="0"/>
                <w:kern w:val="0"/>
                <w:sz w:val="21"/>
                <w:szCs w:val="21"/>
                <w:shd w:val="clear" w:fill="FFFFFF"/>
                <w:lang w:val="en-US" w:eastAsia="zh-CN" w:bidi="ar"/>
              </w:rPr>
              <w:t>镇</w:t>
            </w:r>
            <w:r>
              <w:rPr>
                <w:rFonts w:hint="eastAsia" w:ascii="宋体" w:hAnsi="宋体" w:eastAsia="宋体" w:cs="宋体"/>
                <w:i w:val="0"/>
                <w:iCs w:val="0"/>
                <w:caps w:val="0"/>
                <w:color w:val="333333"/>
                <w:spacing w:val="0"/>
                <w:kern w:val="0"/>
                <w:sz w:val="21"/>
                <w:szCs w:val="21"/>
                <w:shd w:val="clear" w:fill="FFFFFF"/>
                <w:lang w:val="en-US" w:eastAsia="zh-CN" w:bidi="ar"/>
              </w:rPr>
              <w:t>机关全体干部职工；社会公众。</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结合“法律七进”，利用下村入户、墟天摆摊设点、发宣传资料、悬挂条幅、广播宣传等方式进行。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1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24</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《中华人民共和国劳动法》、《中华人民共和国劳动合同法》、《中华人民共和国工会法》</w:t>
            </w:r>
            <w:r>
              <w:rPr>
                <w:rFonts w:hint="eastAsia" w:ascii="宋体" w:hAnsi="宋体" w:cs="宋体"/>
                <w:i w:val="0"/>
                <w:iCs w:val="0"/>
                <w:caps w:val="0"/>
                <w:color w:val="333333"/>
                <w:spacing w:val="0"/>
                <w:sz w:val="21"/>
                <w:szCs w:val="21"/>
                <w:shd w:val="clear" w:fill="FFFFFF"/>
                <w:lang w:eastAsia="zh-CN"/>
              </w:rPr>
              <w:t>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lang w:eastAsia="zh-CN"/>
              </w:rPr>
            </w:pPr>
            <w:r>
              <w:rPr>
                <w:rFonts w:hint="eastAsia" w:ascii="宋体" w:hAnsi="宋体" w:eastAsia="宋体" w:cs="宋体"/>
                <w:i w:val="0"/>
                <w:iCs w:val="0"/>
                <w:caps w:val="0"/>
                <w:color w:val="333333"/>
                <w:spacing w:val="0"/>
                <w:sz w:val="21"/>
                <w:szCs w:val="21"/>
                <w:shd w:val="clear" w:fill="FFFFFF"/>
              </w:rPr>
              <w:t>《中华人民共和国劳动法》、《中华人民共和国劳动合同法》、《中华人民共和国工会法》</w:t>
            </w:r>
            <w:r>
              <w:rPr>
                <w:rFonts w:hint="eastAsia" w:ascii="宋体" w:hAnsi="宋体" w:cs="宋体"/>
                <w:i w:val="0"/>
                <w:iCs w:val="0"/>
                <w:caps w:val="0"/>
                <w:color w:val="333333"/>
                <w:spacing w:val="0"/>
                <w:sz w:val="21"/>
                <w:szCs w:val="21"/>
                <w:shd w:val="clear" w:fill="FFFFFF"/>
                <w:lang w:eastAsia="zh-CN"/>
              </w:rPr>
              <w:t>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江永开</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工会</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劳动者的权利和义务；工会会员的权利和义务等有关内容。</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工会会员</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在5.1等重要时间节点，以及结合“法律七进”开展宣传。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21"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25</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《中华人民共和国未成年人保护法》《中华人民共和国预防未成年人犯罪法》等。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fill="FFFFFF"/>
              </w:rPr>
              <w:t>《中华人民共和国未成年人保护法》《中华人民共和国预防未成年人犯罪法》等。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李风雷</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团委</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1"/>
                <w:szCs w:val="21"/>
                <w:shd w:val="clear" w:fill="FFFFFF"/>
              </w:rPr>
              <w:t>未成年人保护和预防未成年人犯罪有关法律法规。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村两级团委干部；辖区中小学校学生。</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在5.4、6.1等重要时间节点，以及开学第一课等方式结合“法律七进”开展宣传。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87"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26</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《中华人民共和国消费者权益保护法》、《中华人民共和国食品安全法》、《中华人民共和国反对食品浪费法》、《福建省餐厨垃圾管理暂行办法》等。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《中华人民共和国消费者权益保护法》、《中华人民共和国食品安全法》、《中华人民共和国反对食品浪费法》、《福建省餐厨垃圾管理暂行办法》等。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郭伟明</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市场监督管理办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消费者权益保护、食品安全有关的法律法规。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cs="宋体"/>
                <w:i w:val="0"/>
                <w:iCs w:val="0"/>
                <w:caps w:val="0"/>
                <w:color w:val="333333"/>
                <w:spacing w:val="0"/>
                <w:sz w:val="24"/>
                <w:szCs w:val="24"/>
                <w:shd w:val="clear" w:fill="FFFFFF"/>
                <w:lang w:eastAsia="zh-CN"/>
              </w:rPr>
              <w:t>市场监督管理</w:t>
            </w:r>
            <w:r>
              <w:rPr>
                <w:rFonts w:hint="eastAsia" w:ascii="宋体" w:hAnsi="宋体" w:eastAsia="宋体" w:cs="宋体"/>
                <w:i w:val="0"/>
                <w:iCs w:val="0"/>
                <w:caps w:val="0"/>
                <w:color w:val="333333"/>
                <w:spacing w:val="0"/>
                <w:sz w:val="24"/>
                <w:szCs w:val="24"/>
                <w:shd w:val="clear" w:fill="FFFFFF"/>
              </w:rPr>
              <w:t>办干部职工；辖区企业、学校、商超、食宿等经营主体负责人；社会公众。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2024年上半年、下半年各一场。</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在3.15、食品安全宣传周等重要时间节点，结合“</w:t>
            </w:r>
            <w:r>
              <w:rPr>
                <w:rFonts w:hint="eastAsia" w:ascii="宋体" w:hAnsi="宋体" w:cs="宋体"/>
                <w:i w:val="0"/>
                <w:iCs w:val="0"/>
                <w:caps w:val="0"/>
                <w:color w:val="333333"/>
                <w:spacing w:val="0"/>
                <w:kern w:val="0"/>
                <w:sz w:val="21"/>
                <w:szCs w:val="21"/>
                <w:shd w:val="clear" w:fill="FFFFFF"/>
                <w:lang w:val="en-US" w:eastAsia="zh-CN" w:bidi="ar"/>
              </w:rPr>
              <w:t>法律</w:t>
            </w:r>
            <w:r>
              <w:rPr>
                <w:rFonts w:hint="eastAsia" w:ascii="宋体" w:hAnsi="宋体" w:eastAsia="宋体" w:cs="宋体"/>
                <w:i w:val="0"/>
                <w:iCs w:val="0"/>
                <w:caps w:val="0"/>
                <w:color w:val="333333"/>
                <w:spacing w:val="0"/>
                <w:kern w:val="0"/>
                <w:sz w:val="21"/>
                <w:szCs w:val="21"/>
                <w:shd w:val="clear" w:fill="FFFFFF"/>
                <w:lang w:val="en-US" w:eastAsia="zh-CN" w:bidi="ar"/>
              </w:rPr>
              <w:t>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38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27</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《中华人民共和国中小企业促进法》</w:t>
            </w:r>
            <w:r>
              <w:rPr>
                <w:rFonts w:hint="eastAsia" w:ascii="宋体" w:hAnsi="宋体" w:cs="宋体"/>
                <w:i w:val="0"/>
                <w:iCs w:val="0"/>
                <w:caps w:val="0"/>
                <w:color w:val="333333"/>
                <w:spacing w:val="0"/>
                <w:kern w:val="0"/>
                <w:sz w:val="21"/>
                <w:szCs w:val="21"/>
                <w:shd w:val="clear" w:fill="FFFFFF"/>
                <w:lang w:val="en-US" w:eastAsia="zh-CN" w:bidi="ar"/>
              </w:rPr>
              <w:t>、</w:t>
            </w:r>
            <w:r>
              <w:rPr>
                <w:rFonts w:hint="eastAsia" w:ascii="宋体" w:hAnsi="宋体" w:eastAsia="宋体" w:cs="宋体"/>
                <w:i w:val="0"/>
                <w:iCs w:val="0"/>
                <w:caps w:val="0"/>
                <w:color w:val="333333"/>
                <w:spacing w:val="0"/>
                <w:kern w:val="0"/>
                <w:sz w:val="21"/>
                <w:szCs w:val="21"/>
                <w:shd w:val="clear" w:fill="FFFFFF"/>
                <w:lang w:val="en-US" w:eastAsia="zh-CN" w:bidi="ar"/>
              </w:rPr>
              <w:t>《中华</w:t>
            </w:r>
            <w:r>
              <w:rPr>
                <w:rFonts w:hint="eastAsia" w:ascii="宋体" w:hAnsi="宋体" w:cs="宋体"/>
                <w:i w:val="0"/>
                <w:iCs w:val="0"/>
                <w:caps w:val="0"/>
                <w:color w:val="333333"/>
                <w:spacing w:val="0"/>
                <w:kern w:val="0"/>
                <w:sz w:val="21"/>
                <w:szCs w:val="21"/>
                <w:shd w:val="clear" w:fill="FFFFFF"/>
                <w:lang w:val="en-US" w:eastAsia="zh-CN" w:bidi="ar"/>
              </w:rPr>
              <w:t>人</w:t>
            </w:r>
            <w:r>
              <w:rPr>
                <w:rFonts w:hint="eastAsia" w:ascii="宋体" w:hAnsi="宋体" w:eastAsia="宋体" w:cs="宋体"/>
                <w:i w:val="0"/>
                <w:iCs w:val="0"/>
                <w:caps w:val="0"/>
                <w:color w:val="333333"/>
                <w:spacing w:val="0"/>
                <w:kern w:val="0"/>
                <w:sz w:val="21"/>
                <w:szCs w:val="21"/>
                <w:shd w:val="clear" w:fill="FFFFFF"/>
                <w:lang w:val="en-US" w:eastAsia="zh-CN" w:bidi="ar"/>
              </w:rPr>
              <w:t>民共和国公司法》</w:t>
            </w:r>
            <w:r>
              <w:rPr>
                <w:rFonts w:hint="eastAsia" w:ascii="宋体" w:hAnsi="宋体" w:cs="宋体"/>
                <w:i w:val="0"/>
                <w:iCs w:val="0"/>
                <w:caps w:val="0"/>
                <w:color w:val="333333"/>
                <w:spacing w:val="0"/>
                <w:kern w:val="0"/>
                <w:sz w:val="21"/>
                <w:szCs w:val="21"/>
                <w:shd w:val="clear" w:fill="FFFFFF"/>
                <w:lang w:val="en-US" w:eastAsia="zh-CN" w:bidi="ar"/>
              </w:rPr>
              <w:t>、</w:t>
            </w:r>
            <w:r>
              <w:rPr>
                <w:rFonts w:hint="eastAsia" w:ascii="宋体" w:hAnsi="宋体" w:eastAsia="宋体" w:cs="宋体"/>
                <w:i w:val="0"/>
                <w:iCs w:val="0"/>
                <w:caps w:val="0"/>
                <w:color w:val="333333"/>
                <w:spacing w:val="0"/>
                <w:kern w:val="0"/>
                <w:sz w:val="21"/>
                <w:szCs w:val="21"/>
                <w:shd w:val="clear" w:fill="FFFFFF"/>
                <w:lang w:val="en-US" w:eastAsia="zh-CN" w:bidi="ar"/>
              </w:rPr>
              <w:t>《中华人民共和国节约能源法》等。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《中华人民共和国中小企业促进法》</w:t>
            </w:r>
            <w:r>
              <w:rPr>
                <w:rFonts w:hint="eastAsia" w:ascii="宋体" w:hAnsi="宋体" w:cs="宋体"/>
                <w:i w:val="0"/>
                <w:iCs w:val="0"/>
                <w:caps w:val="0"/>
                <w:color w:val="333333"/>
                <w:spacing w:val="0"/>
                <w:kern w:val="0"/>
                <w:sz w:val="21"/>
                <w:szCs w:val="21"/>
                <w:shd w:val="clear" w:fill="FFFFFF"/>
                <w:lang w:val="en-US" w:eastAsia="zh-CN" w:bidi="ar"/>
              </w:rPr>
              <w:t>、</w:t>
            </w:r>
            <w:r>
              <w:rPr>
                <w:rFonts w:hint="eastAsia" w:ascii="宋体" w:hAnsi="宋体" w:eastAsia="宋体" w:cs="宋体"/>
                <w:i w:val="0"/>
                <w:iCs w:val="0"/>
                <w:caps w:val="0"/>
                <w:color w:val="333333"/>
                <w:spacing w:val="0"/>
                <w:kern w:val="0"/>
                <w:sz w:val="21"/>
                <w:szCs w:val="21"/>
                <w:shd w:val="clear" w:fill="FFFFFF"/>
                <w:lang w:val="en-US" w:eastAsia="zh-CN" w:bidi="ar"/>
              </w:rPr>
              <w:t>《</w:t>
            </w:r>
            <w:r>
              <w:rPr>
                <w:rFonts w:hint="eastAsia" w:ascii="宋体" w:hAnsi="宋体" w:cs="宋体"/>
                <w:i w:val="0"/>
                <w:iCs w:val="0"/>
                <w:caps w:val="0"/>
                <w:color w:val="333333"/>
                <w:spacing w:val="0"/>
                <w:kern w:val="0"/>
                <w:sz w:val="21"/>
                <w:szCs w:val="21"/>
                <w:shd w:val="clear" w:fill="FFFFFF"/>
                <w:lang w:val="en-US" w:eastAsia="zh-CN" w:bidi="ar"/>
              </w:rPr>
              <w:t>中</w:t>
            </w:r>
            <w:r>
              <w:rPr>
                <w:rFonts w:hint="eastAsia" w:ascii="宋体" w:hAnsi="宋体" w:eastAsia="宋体" w:cs="宋体"/>
                <w:i w:val="0"/>
                <w:iCs w:val="0"/>
                <w:caps w:val="0"/>
                <w:color w:val="333333"/>
                <w:spacing w:val="0"/>
                <w:kern w:val="0"/>
                <w:sz w:val="21"/>
                <w:szCs w:val="21"/>
                <w:shd w:val="clear" w:fill="FFFFFF"/>
                <w:lang w:val="en-US" w:eastAsia="zh-CN" w:bidi="ar"/>
              </w:rPr>
              <w:t>华人民共和国公司法》</w:t>
            </w:r>
            <w:r>
              <w:rPr>
                <w:rFonts w:hint="eastAsia" w:ascii="宋体" w:hAnsi="宋体" w:cs="宋体"/>
                <w:i w:val="0"/>
                <w:iCs w:val="0"/>
                <w:caps w:val="0"/>
                <w:color w:val="333333"/>
                <w:spacing w:val="0"/>
                <w:kern w:val="0"/>
                <w:sz w:val="21"/>
                <w:szCs w:val="21"/>
                <w:shd w:val="clear" w:fill="FFFFFF"/>
                <w:lang w:val="en-US" w:eastAsia="zh-CN" w:bidi="ar"/>
              </w:rPr>
              <w:t>、</w:t>
            </w:r>
            <w:r>
              <w:rPr>
                <w:rFonts w:hint="eastAsia" w:ascii="宋体" w:hAnsi="宋体" w:eastAsia="宋体" w:cs="宋体"/>
                <w:i w:val="0"/>
                <w:iCs w:val="0"/>
                <w:caps w:val="0"/>
                <w:color w:val="333333"/>
                <w:spacing w:val="0"/>
                <w:kern w:val="0"/>
                <w:sz w:val="21"/>
                <w:szCs w:val="21"/>
                <w:shd w:val="clear" w:fill="FFFFFF"/>
                <w:lang w:val="en-US" w:eastAsia="zh-CN" w:bidi="ar"/>
              </w:rPr>
              <w:t>《中华人民共和国节约能源法》等。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吴兆鹰</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产业项目办</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促进中小企业发展和公司经营设立变更等相关的法律法规。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cs="宋体"/>
                <w:i w:val="0"/>
                <w:iCs w:val="0"/>
                <w:caps w:val="0"/>
                <w:color w:val="333333"/>
                <w:spacing w:val="0"/>
                <w:sz w:val="24"/>
                <w:szCs w:val="24"/>
                <w:shd w:val="clear" w:fill="FFFFFF"/>
                <w:lang w:eastAsia="zh-CN"/>
              </w:rPr>
            </w:pPr>
            <w:r>
              <w:rPr>
                <w:rFonts w:hint="eastAsia" w:ascii="宋体" w:hAnsi="宋体" w:cs="宋体"/>
                <w:i w:val="0"/>
                <w:iCs w:val="0"/>
                <w:caps w:val="0"/>
                <w:color w:val="333333"/>
                <w:spacing w:val="0"/>
                <w:sz w:val="24"/>
                <w:szCs w:val="24"/>
                <w:shd w:val="clear" w:fill="FFFFFF"/>
                <w:lang w:eastAsia="zh-CN"/>
              </w:rPr>
              <w:t>产业</w:t>
            </w:r>
            <w:r>
              <w:rPr>
                <w:rFonts w:hint="eastAsia" w:ascii="宋体" w:hAnsi="宋体" w:eastAsia="宋体" w:cs="宋体"/>
                <w:i w:val="0"/>
                <w:iCs w:val="0"/>
                <w:caps w:val="0"/>
                <w:color w:val="333333"/>
                <w:spacing w:val="0"/>
                <w:sz w:val="24"/>
                <w:szCs w:val="24"/>
                <w:shd w:val="clear" w:fill="FFFFFF"/>
              </w:rPr>
              <w:t>项目办干部职工；辖区企业。</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aps w:val="0"/>
                <w:color w:val="333333"/>
                <w:spacing w:val="0"/>
                <w:sz w:val="24"/>
                <w:szCs w:val="24"/>
                <w:shd w:val="clear" w:fill="FFFFFF"/>
              </w:rPr>
              <w:t>结合“法律七进”，发宣传资料、悬挂条幅、广播宣传等方式进行。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5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28</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《中华人民共和国统计法》</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《中华人民共和国统计法》</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吴兆鹰</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统计站</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统计有关的法律法规。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统计站干部职工；社会公众。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结合五经普，发宣传资料、悬挂条幅、广播宣传等方式进行。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98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29</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4"/>
                <w:szCs w:val="24"/>
                <w:shd w:val="clear" w:fill="FFFFFF"/>
              </w:rPr>
              <w:t>《中华人民共和国妇女权益保障法》、《中华人民共和国反家庭暴力法》、《中华人民共和国家庭教育促进法》等。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《中华人民共和国妇女权益保障法》、《中华人民共和国反家庭暴力法》、《中华人民共和国家庭教育促进法》等。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卢玲娣</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妇联</w:t>
            </w: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妇女权益保障、反家庭暴力、家庭教育等方面有关法律法规。</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村两级妇女委员会成员；</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通过妇女执委会、邀请专家培训、婚姻家庭纠纷排查调处等方式进行。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72"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30</w:t>
            </w:r>
          </w:p>
        </w:tc>
        <w:tc>
          <w:tcPr>
            <w:tcW w:w="17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1"/>
                <w:szCs w:val="21"/>
                <w:shd w:val="clear" w:fill="FFFFFF"/>
              </w:rPr>
              <w:t>《中华人民共和国城乡规划法》、《福建省实施城乡规划法办法》《建设工程勘察设计管理条例》《民用建筑节能管理规定》《城市生活垃圾管理办法》《福建省城乡生活垃圾管理条例》《龙岩市生活垃圾分类管理办法》等。</w:t>
            </w:r>
          </w:p>
        </w:tc>
        <w:tc>
          <w:tcPr>
            <w:tcW w:w="21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中华人民共和国城乡规划法》、《福建省实施城乡规划法办法》《建设工程勘察设计管理条例》《民用建筑节能管理规定》《城市生活垃圾管理办法》《福建省城乡生活垃圾管理条例》《龙岩市生活垃圾分类管理办法》等。</w:t>
            </w:r>
          </w:p>
        </w:tc>
        <w:tc>
          <w:tcPr>
            <w:tcW w:w="211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责任领导：</w:t>
            </w:r>
            <w:r>
              <w:rPr>
                <w:rFonts w:hint="eastAsia" w:ascii="宋体" w:hAnsi="宋体" w:cs="宋体"/>
                <w:i w:val="0"/>
                <w:iCs w:val="0"/>
                <w:caps w:val="0"/>
                <w:color w:val="333333"/>
                <w:spacing w:val="0"/>
                <w:kern w:val="0"/>
                <w:sz w:val="21"/>
                <w:szCs w:val="21"/>
                <w:shd w:val="clear" w:fill="FFFFFF"/>
                <w:lang w:val="en-US" w:eastAsia="zh-CN" w:bidi="ar"/>
              </w:rPr>
              <w:t>黄达强</w:t>
            </w:r>
            <w:r>
              <w:rPr>
                <w:rFonts w:hint="eastAsia" w:ascii="宋体" w:hAnsi="宋体" w:eastAsia="宋体" w:cs="宋体"/>
                <w:i w:val="0"/>
                <w:iCs w:val="0"/>
                <w:caps w:val="0"/>
                <w:color w:val="333333"/>
                <w:spacing w:val="0"/>
                <w:kern w:val="0"/>
                <w:sz w:val="21"/>
                <w:szCs w:val="21"/>
                <w:shd w:val="clear" w:fill="FFFFFF"/>
                <w:lang w:val="en-US" w:eastAsia="zh-CN" w:bidi="ar"/>
              </w:rPr>
              <w:t> </w:t>
            </w:r>
          </w:p>
          <w:p>
            <w:pPr>
              <w:keepNext w:val="0"/>
              <w:keepLines w:val="0"/>
              <w:widowControl/>
              <w:suppressLineNumbers w:val="0"/>
              <w:shd w:val="clear" w:fill="FFFFFF"/>
              <w:spacing w:before="0" w:beforeAutospacing="1" w:after="0" w:afterAutospacing="1" w:line="240" w:lineRule="auto"/>
              <w:ind w:left="0" w:right="0" w:firstLine="0"/>
              <w:jc w:val="both"/>
              <w:textAlignment w:val="center"/>
              <w:rPr>
                <w:rFonts w:hint="eastAsia" w:ascii="宋体" w:hAnsi="宋体" w:eastAsia="宋体" w:cs="宋体"/>
                <w:i w:val="0"/>
                <w:iCs w:val="0"/>
                <w:caps w:val="0"/>
                <w:color w:val="333333"/>
                <w:spacing w:val="0"/>
                <w:sz w:val="24"/>
                <w:szCs w:val="24"/>
                <w:lang w:eastAsia="zh-CN"/>
              </w:rPr>
            </w:pPr>
            <w:r>
              <w:rPr>
                <w:rFonts w:hint="eastAsia" w:ascii="宋体" w:hAnsi="宋体" w:eastAsia="宋体" w:cs="宋体"/>
                <w:i w:val="0"/>
                <w:iCs w:val="0"/>
                <w:caps w:val="0"/>
                <w:color w:val="333333"/>
                <w:spacing w:val="0"/>
                <w:kern w:val="0"/>
                <w:sz w:val="21"/>
                <w:szCs w:val="21"/>
                <w:shd w:val="clear" w:fill="FFFFFF"/>
                <w:lang w:val="en-US" w:eastAsia="zh-CN" w:bidi="ar"/>
              </w:rPr>
              <w:t>责任科室：</w:t>
            </w:r>
            <w:r>
              <w:rPr>
                <w:rFonts w:hint="eastAsia" w:ascii="宋体" w:hAnsi="宋体" w:cs="宋体"/>
                <w:i w:val="0"/>
                <w:iCs w:val="0"/>
                <w:caps w:val="0"/>
                <w:color w:val="333333"/>
                <w:spacing w:val="0"/>
                <w:kern w:val="0"/>
                <w:sz w:val="21"/>
                <w:szCs w:val="21"/>
                <w:shd w:val="clear" w:fill="FFFFFF"/>
                <w:lang w:val="en-US" w:eastAsia="zh-CN" w:bidi="ar"/>
              </w:rPr>
              <w:t>村镇建设站</w:t>
            </w:r>
          </w:p>
          <w:p>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kern w:val="0"/>
                <w:sz w:val="21"/>
                <w:szCs w:val="21"/>
                <w:shd w:val="clear" w:fill="FFFFFF"/>
                <w:lang w:val="en-US" w:eastAsia="zh-CN" w:bidi="ar"/>
              </w:rPr>
              <w:t>城乡规划有关的法律法规、建设工程质量安全有关的法律法规规章、勘察设计行业的市场行为及质量行为的管理、民用建筑节能设计、施工的市场行为及质量管理；垃圾分类有关的</w:t>
            </w:r>
            <w:r>
              <w:rPr>
                <w:rFonts w:hint="eastAsia" w:ascii="宋体" w:hAnsi="宋体" w:cs="宋体"/>
                <w:i w:val="0"/>
                <w:iCs w:val="0"/>
                <w:caps w:val="0"/>
                <w:color w:val="333333"/>
                <w:spacing w:val="0"/>
                <w:kern w:val="0"/>
                <w:sz w:val="21"/>
                <w:szCs w:val="21"/>
                <w:shd w:val="clear" w:fill="FFFFFF"/>
                <w:lang w:val="en-US" w:eastAsia="zh-CN" w:bidi="ar"/>
              </w:rPr>
              <w:t>法</w:t>
            </w:r>
            <w:r>
              <w:rPr>
                <w:rFonts w:hint="eastAsia" w:ascii="宋体" w:hAnsi="宋体" w:eastAsia="宋体" w:cs="宋体"/>
                <w:i w:val="0"/>
                <w:iCs w:val="0"/>
                <w:caps w:val="0"/>
                <w:color w:val="333333"/>
                <w:spacing w:val="0"/>
                <w:kern w:val="0"/>
                <w:sz w:val="21"/>
                <w:szCs w:val="21"/>
                <w:shd w:val="clear" w:fill="FFFFFF"/>
                <w:lang w:val="en-US" w:eastAsia="zh-CN" w:bidi="ar"/>
              </w:rPr>
              <w:t>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1"/>
                <w:szCs w:val="21"/>
                <w:shd w:val="clear" w:fill="FFFFFF"/>
              </w:rPr>
            </w:pPr>
          </w:p>
        </w:tc>
        <w:tc>
          <w:tcPr>
            <w:tcW w:w="1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村</w:t>
            </w:r>
            <w:r>
              <w:rPr>
                <w:rFonts w:hint="eastAsia" w:ascii="宋体" w:hAnsi="宋体" w:cs="宋体"/>
                <w:i w:val="0"/>
                <w:iCs w:val="0"/>
                <w:caps w:val="0"/>
                <w:color w:val="333333"/>
                <w:spacing w:val="0"/>
                <w:kern w:val="0"/>
                <w:sz w:val="21"/>
                <w:szCs w:val="21"/>
                <w:shd w:val="clear" w:fill="FFFFFF"/>
                <w:lang w:val="en-US" w:eastAsia="zh-CN" w:bidi="ar"/>
              </w:rPr>
              <w:t>镇建设站</w:t>
            </w:r>
            <w:r>
              <w:rPr>
                <w:rFonts w:hint="eastAsia" w:ascii="宋体" w:hAnsi="宋体" w:eastAsia="宋体" w:cs="宋体"/>
                <w:i w:val="0"/>
                <w:iCs w:val="0"/>
                <w:caps w:val="0"/>
                <w:color w:val="333333"/>
                <w:spacing w:val="0"/>
                <w:kern w:val="0"/>
                <w:sz w:val="21"/>
                <w:szCs w:val="21"/>
                <w:shd w:val="clear" w:fill="FFFFFF"/>
                <w:lang w:val="en-US" w:eastAsia="zh-CN" w:bidi="ar"/>
              </w:rPr>
              <w:t>干部职工；建设工程相关从业人员；社会公众。</w:t>
            </w:r>
          </w:p>
        </w:tc>
        <w:tc>
          <w:tcPr>
            <w:tcW w:w="15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hd w:val="clear" w:fill="FFFFFF"/>
              <w:spacing w:before="0" w:beforeAutospacing="1" w:after="0" w:afterAutospacing="1" w:line="240" w:lineRule="auto"/>
              <w:ind w:left="0" w:right="0" w:firstLine="0"/>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kern w:val="0"/>
                <w:sz w:val="21"/>
                <w:szCs w:val="21"/>
                <w:shd w:val="clear" w:fill="FFFFFF"/>
                <w:lang w:val="en-US" w:eastAsia="zh-CN" w:bidi="ar"/>
              </w:rPr>
              <w:t>结合“法律七进”，利用下村入户、墟天摆摊设点、发宣传资料、悬挂条幅、广播宣传等方式进行。</w:t>
            </w:r>
          </w:p>
        </w:tc>
      </w:tr>
    </w:tbl>
    <w:p>
      <w:pPr>
        <w:wordWrap/>
        <w:jc w:val="left"/>
        <w:rPr>
          <w:rFonts w:hint="default" w:ascii="仿宋_GB2312" w:eastAsia="仿宋_GB2312"/>
          <w:color w:val="000000"/>
          <w:sz w:val="32"/>
          <w:szCs w:val="32"/>
          <w:lang w:val="en-US"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jZTFhYzAwOGE4NzVmMTI0MGNmNTQwNDA3ZjM2OTIifQ=="/>
  </w:docVars>
  <w:rsids>
    <w:rsidRoot w:val="00000000"/>
    <w:rsid w:val="0046550B"/>
    <w:rsid w:val="00B42C38"/>
    <w:rsid w:val="022C0730"/>
    <w:rsid w:val="036426F9"/>
    <w:rsid w:val="038B0332"/>
    <w:rsid w:val="04331932"/>
    <w:rsid w:val="04904FA7"/>
    <w:rsid w:val="06B02ECF"/>
    <w:rsid w:val="07CC079B"/>
    <w:rsid w:val="07E3652F"/>
    <w:rsid w:val="0A1E1422"/>
    <w:rsid w:val="0C19037C"/>
    <w:rsid w:val="0EC914EC"/>
    <w:rsid w:val="0EED3B7D"/>
    <w:rsid w:val="0EF912B4"/>
    <w:rsid w:val="10832960"/>
    <w:rsid w:val="10AA73F0"/>
    <w:rsid w:val="10C533DE"/>
    <w:rsid w:val="137E7A43"/>
    <w:rsid w:val="13A45352"/>
    <w:rsid w:val="14727A34"/>
    <w:rsid w:val="178A44B3"/>
    <w:rsid w:val="17DE026B"/>
    <w:rsid w:val="18AD2794"/>
    <w:rsid w:val="1C252B74"/>
    <w:rsid w:val="1C357FBF"/>
    <w:rsid w:val="1D446EFB"/>
    <w:rsid w:val="1F2B48B3"/>
    <w:rsid w:val="202B099A"/>
    <w:rsid w:val="215B7C77"/>
    <w:rsid w:val="21810EE8"/>
    <w:rsid w:val="237B37B0"/>
    <w:rsid w:val="240226DE"/>
    <w:rsid w:val="273C5904"/>
    <w:rsid w:val="28C64C12"/>
    <w:rsid w:val="2A510FCE"/>
    <w:rsid w:val="2A6E76B8"/>
    <w:rsid w:val="2A981780"/>
    <w:rsid w:val="2A994398"/>
    <w:rsid w:val="2B057BED"/>
    <w:rsid w:val="2FC7653E"/>
    <w:rsid w:val="30A43E51"/>
    <w:rsid w:val="30EB33E1"/>
    <w:rsid w:val="317B6730"/>
    <w:rsid w:val="3221792D"/>
    <w:rsid w:val="340E744B"/>
    <w:rsid w:val="354066CD"/>
    <w:rsid w:val="3A250CD1"/>
    <w:rsid w:val="3D027AE0"/>
    <w:rsid w:val="3D9A0C0F"/>
    <w:rsid w:val="3DBE7895"/>
    <w:rsid w:val="3F852126"/>
    <w:rsid w:val="40CA6758"/>
    <w:rsid w:val="40F36F47"/>
    <w:rsid w:val="42AA4462"/>
    <w:rsid w:val="43886F2E"/>
    <w:rsid w:val="44537B7B"/>
    <w:rsid w:val="473E764A"/>
    <w:rsid w:val="49B0303F"/>
    <w:rsid w:val="4D9D79B3"/>
    <w:rsid w:val="4E7237A9"/>
    <w:rsid w:val="50715259"/>
    <w:rsid w:val="5389405E"/>
    <w:rsid w:val="53E7764E"/>
    <w:rsid w:val="55D5085E"/>
    <w:rsid w:val="55FC6467"/>
    <w:rsid w:val="5611408B"/>
    <w:rsid w:val="56894552"/>
    <w:rsid w:val="572973C8"/>
    <w:rsid w:val="575931FC"/>
    <w:rsid w:val="5A0A739C"/>
    <w:rsid w:val="5B0A7ECA"/>
    <w:rsid w:val="5BE417F7"/>
    <w:rsid w:val="5BE56AFB"/>
    <w:rsid w:val="5CF94FDD"/>
    <w:rsid w:val="5E8A398A"/>
    <w:rsid w:val="5EB71680"/>
    <w:rsid w:val="5F46056E"/>
    <w:rsid w:val="612D7E87"/>
    <w:rsid w:val="63992AB6"/>
    <w:rsid w:val="651A5A67"/>
    <w:rsid w:val="65255D24"/>
    <w:rsid w:val="68655B3C"/>
    <w:rsid w:val="68E24AEE"/>
    <w:rsid w:val="691E3104"/>
    <w:rsid w:val="697A5884"/>
    <w:rsid w:val="699B2906"/>
    <w:rsid w:val="6A110D41"/>
    <w:rsid w:val="6C8E7104"/>
    <w:rsid w:val="6CFA128D"/>
    <w:rsid w:val="6D5B1D24"/>
    <w:rsid w:val="70072394"/>
    <w:rsid w:val="723658ED"/>
    <w:rsid w:val="723A6589"/>
    <w:rsid w:val="733E17AF"/>
    <w:rsid w:val="746278CC"/>
    <w:rsid w:val="75234EF9"/>
    <w:rsid w:val="7684222B"/>
    <w:rsid w:val="7706409E"/>
    <w:rsid w:val="781E2697"/>
    <w:rsid w:val="7889062A"/>
    <w:rsid w:val="7B0039A6"/>
    <w:rsid w:val="7BFF6846"/>
    <w:rsid w:val="7D8D3E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styleId="4">
    <w:name w:val="Hyperlink"/>
    <w:basedOn w:val="3"/>
    <w:qFormat/>
    <w:uiPriority w:val="0"/>
    <w:rPr>
      <w:color w:val="0000FF"/>
      <w:u w:val="single"/>
    </w:rPr>
  </w:style>
  <w:style w:type="character" w:customStyle="1" w:styleId="5">
    <w:name w:val="font11"/>
    <w:basedOn w:val="3"/>
    <w:qFormat/>
    <w:uiPriority w:val="0"/>
    <w:rPr>
      <w:rFonts w:hint="eastAsia" w:ascii="宋体" w:hAnsi="宋体" w:eastAsia="宋体" w:cs="宋体"/>
      <w:b/>
      <w:bCs/>
      <w:color w:val="000000"/>
      <w:sz w:val="24"/>
      <w:szCs w:val="24"/>
      <w:u w:val="none"/>
    </w:rPr>
  </w:style>
  <w:style w:type="character" w:customStyle="1" w:styleId="6">
    <w:name w:val="font61"/>
    <w:basedOn w:val="3"/>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1078</Words>
  <Characters>1114</Characters>
  <Lines>0</Lines>
  <Paragraphs>0</Paragraphs>
  <TotalTime>188</TotalTime>
  <ScaleCrop>false</ScaleCrop>
  <LinksUpToDate>false</LinksUpToDate>
  <CharactersWithSpaces>1384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2023-03-31T02:07:00Z</dcterms:created>
  <dc:creator>Administrator</dc:creator>
  <cp:lastModifiedBy>家</cp:lastModifiedBy>
  <cp:lastPrinted>2023-03-31T02:48:00Z</cp:lastPrinted>
  <dcterms:modified xsi:type="dcterms:W3CDTF">2024-04-24T02:05:10Z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1C9273E86FD344758F4C991EE7553C34_13</vt:lpwstr>
  </property>
</Properties>
</file>