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880" w:firstLineChars="200"/>
        <w:jc w:val="both"/>
        <w:textAlignment w:val="auto"/>
        <w:rPr>
          <w:rFonts w:hint="eastAsia" w:ascii="方正小标宋简体" w:hAnsi="方正小标宋简体" w:eastAsia="方正小标宋简体" w:cs="方正小标宋简体"/>
          <w:b w:val="0"/>
          <w:bCs w:val="0"/>
          <w:kern w:val="0"/>
          <w:sz w:val="44"/>
          <w:szCs w:val="44"/>
        </w:rPr>
      </w:pPr>
      <w:bookmarkStart w:id="0" w:name="OLE_LINK2"/>
      <w:bookmarkStart w:id="1" w:name="OLE_LINK1"/>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880" w:firstLineChars="200"/>
        <w:jc w:val="both"/>
        <w:textAlignment w:val="auto"/>
        <w:rPr>
          <w:rFonts w:hint="eastAsia" w:ascii="方正小标宋简体" w:hAnsi="方正小标宋简体" w:eastAsia="方正小标宋简体" w:cs="方正小标宋简体"/>
          <w:b w:val="0"/>
          <w:bCs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880" w:firstLineChars="200"/>
        <w:jc w:val="both"/>
        <w:textAlignment w:val="auto"/>
        <w:rPr>
          <w:rFonts w:hint="eastAsia" w:ascii="方正小标宋简体" w:hAnsi="方正小标宋简体" w:eastAsia="方正小标宋简体" w:cs="方正小标宋简体"/>
          <w:b w:val="0"/>
          <w:bCs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880" w:firstLineChars="200"/>
        <w:jc w:val="both"/>
        <w:textAlignment w:val="auto"/>
        <w:rPr>
          <w:rFonts w:hint="eastAsia" w:ascii="方正小标宋简体" w:hAnsi="方正小标宋简体" w:eastAsia="方正小标宋简体" w:cs="方正小标宋简体"/>
          <w:b w:val="0"/>
          <w:bCs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880" w:firstLineChars="200"/>
        <w:jc w:val="both"/>
        <w:textAlignment w:val="auto"/>
        <w:rPr>
          <w:rFonts w:hint="eastAsia" w:ascii="方正小标宋简体" w:hAnsi="方正小标宋简体" w:eastAsia="方正小标宋简体" w:cs="方正小标宋简体"/>
          <w:b w:val="0"/>
          <w:bCs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rPr>
          <w:rFonts w:hint="eastAsia" w:ascii="方正小标宋简体" w:hAnsi="方正小标宋简体" w:eastAsia="方正小标宋简体" w:cs="方正小标宋简体"/>
          <w:b w:val="0"/>
          <w:bCs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仿宋_GB2312" w:hAnsi="仿宋_GB2312" w:eastAsia="仿宋_GB2312" w:cs="仿宋_GB2312"/>
          <w:b w:val="0"/>
          <w:bCs w:val="0"/>
          <w:kern w:val="0"/>
          <w:sz w:val="32"/>
          <w:szCs w:val="32"/>
          <w:lang w:eastAsia="zh-CN"/>
        </w:rPr>
      </w:pPr>
      <w:bookmarkStart w:id="2" w:name="OLE_LINK4"/>
      <w:r>
        <w:rPr>
          <w:rFonts w:hint="eastAsia" w:ascii="仿宋_GB2312" w:hAnsi="仿宋_GB2312" w:eastAsia="仿宋_GB2312" w:cs="仿宋_GB2312"/>
          <w:b w:val="0"/>
          <w:bCs w:val="0"/>
          <w:kern w:val="0"/>
          <w:sz w:val="32"/>
          <w:szCs w:val="32"/>
          <w:lang w:eastAsia="zh-CN"/>
        </w:rPr>
        <w:t>金政〔</w:t>
      </w:r>
      <w:r>
        <w:rPr>
          <w:rFonts w:hint="eastAsia" w:ascii="仿宋_GB2312" w:hAnsi="仿宋_GB2312" w:eastAsia="仿宋_GB2312" w:cs="仿宋_GB2312"/>
          <w:b w:val="0"/>
          <w:bCs w:val="0"/>
          <w:kern w:val="0"/>
          <w:sz w:val="32"/>
          <w:szCs w:val="32"/>
          <w:lang w:val="en-US" w:eastAsia="zh-CN"/>
        </w:rPr>
        <w:t>2026</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17</w:t>
      </w:r>
      <w:r>
        <w:rPr>
          <w:rFonts w:hint="eastAsia" w:ascii="仿宋_GB2312" w:hAnsi="仿宋_GB2312" w:eastAsia="仿宋_GB2312" w:cs="仿宋_GB2312"/>
          <w:b w:val="0"/>
          <w:bCs w:val="0"/>
          <w:kern w:val="0"/>
          <w:sz w:val="32"/>
          <w:szCs w:val="32"/>
          <w:lang w:eastAsia="zh-CN"/>
        </w:rPr>
        <w:t>号</w:t>
      </w:r>
    </w:p>
    <w:p>
      <w:pPr>
        <w:pStyle w:val="2"/>
        <w:keepNext w:val="0"/>
        <w:keepLines w:val="0"/>
        <w:pageBreakBefore w:val="0"/>
        <w:widowControl w:val="0"/>
        <w:kinsoku/>
        <w:wordWrap/>
        <w:overflowPunct/>
        <w:topLinePunct w:val="0"/>
        <w:autoSpaceDE/>
        <w:autoSpaceDN/>
        <w:bidi w:val="0"/>
        <w:snapToGrid/>
        <w:spacing w:line="600" w:lineRule="exact"/>
        <w:rPr>
          <w:rFonts w:hint="eastAsia"/>
          <w:lang w:eastAsia="zh-CN"/>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cs="方正小标宋简体"/>
          <w:b w:val="0"/>
          <w:bCs w:val="0"/>
          <w:kern w:val="0"/>
          <w:sz w:val="44"/>
          <w:szCs w:val="44"/>
        </w:rPr>
      </w:pPr>
      <w:bookmarkStart w:id="3" w:name="OLE_LINK8"/>
      <w:r>
        <w:rPr>
          <w:rFonts w:hint="eastAsia" w:ascii="方正小标宋简体" w:hAnsi="方正小标宋简体" w:eastAsia="方正小标宋简体" w:cs="方正小标宋简体"/>
          <w:b w:val="0"/>
          <w:bCs w:val="0"/>
          <w:kern w:val="0"/>
          <w:sz w:val="44"/>
          <w:szCs w:val="44"/>
        </w:rPr>
        <w:t>龙岩市永定区金砂镇</w:t>
      </w:r>
      <w:r>
        <w:rPr>
          <w:rFonts w:hint="eastAsia" w:ascii="方正小标宋简体" w:hAnsi="方正小标宋简体" w:eastAsia="方正小标宋简体" w:cs="方正小标宋简体"/>
          <w:b w:val="0"/>
          <w:bCs w:val="0"/>
          <w:kern w:val="0"/>
          <w:sz w:val="44"/>
          <w:szCs w:val="44"/>
          <w:lang w:val="en-US" w:eastAsia="zh-CN"/>
        </w:rPr>
        <w:t>2026年</w:t>
      </w:r>
      <w:r>
        <w:rPr>
          <w:rFonts w:hint="eastAsia" w:ascii="方正小标宋简体" w:hAnsi="方正小标宋简体" w:eastAsia="方正小标宋简体" w:cs="方正小标宋简体"/>
          <w:b w:val="0"/>
          <w:bCs w:val="0"/>
          <w:kern w:val="0"/>
          <w:sz w:val="44"/>
          <w:szCs w:val="44"/>
        </w:rPr>
        <w:t>市政清扫保洁</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kern w:val="0"/>
          <w:sz w:val="44"/>
          <w:szCs w:val="44"/>
        </w:rPr>
        <w:t>及垃圾收运服务项目</w:t>
      </w:r>
      <w:bookmarkEnd w:id="0"/>
      <w:bookmarkEnd w:id="1"/>
      <w:r>
        <w:rPr>
          <w:rFonts w:hint="eastAsia" w:ascii="方正小标宋简体" w:hAnsi="方正小标宋简体" w:eastAsia="方正小标宋简体" w:cs="方正小标宋简体"/>
          <w:b w:val="0"/>
          <w:bCs w:val="0"/>
          <w:sz w:val="44"/>
          <w:szCs w:val="44"/>
        </w:rPr>
        <w:t>政府采购</w:t>
      </w:r>
      <w:r>
        <w:rPr>
          <w:rFonts w:hint="eastAsia" w:ascii="方正小标宋简体" w:hAnsi="方正小标宋简体" w:eastAsia="方正小标宋简体" w:cs="方正小标宋简体"/>
          <w:b w:val="0"/>
          <w:bCs w:val="0"/>
          <w:sz w:val="44"/>
          <w:szCs w:val="44"/>
          <w:lang w:eastAsia="zh-CN"/>
        </w:rPr>
        <w:t>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420" w:firstLineChars="200"/>
        <w:jc w:val="both"/>
        <w:textAlignment w:val="auto"/>
        <w:rPr>
          <w:rFonts w:hint="eastAsia" w:ascii="仿宋_GB2312" w:hAnsi="仿宋_GB2312" w:eastAsia="仿宋_GB2312" w:cs="仿宋_GB2312"/>
          <w:sz w:val="32"/>
          <w:szCs w:val="32"/>
          <w:lang w:val="en-US" w:eastAsia="zh-CN"/>
        </w:rPr>
      </w:pPr>
      <w:r>
        <w:t xml:space="preserve"> </w:t>
      </w:r>
      <w:bookmarkStart w:id="4" w:name="OLE_LINK6"/>
      <w:bookmarkStart w:id="5" w:name="OLE_LINK5"/>
    </w:p>
    <w:bookmarkEnd w:id="4"/>
    <w:bookmarkEnd w:id="5"/>
    <w:p>
      <w:pPr>
        <w:keepNext w:val="0"/>
        <w:keepLines w:val="0"/>
        <w:pageBreakBefore w:val="0"/>
        <w:widowControl w:val="0"/>
        <w:kinsoku/>
        <w:wordWrap/>
        <w:overflowPunct/>
        <w:topLinePunct w:val="0"/>
        <w:autoSpaceDN/>
        <w:bidi w:val="0"/>
        <w:adjustRightInd/>
        <w:spacing w:line="600" w:lineRule="exact"/>
        <w:ind w:right="0" w:rightChars="0"/>
        <w:jc w:val="center"/>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第一章  采购公告</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sz w:val="32"/>
          <w:szCs w:val="32"/>
        </w:rPr>
        <w:t>一、项目基本情况</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Cs/>
          <w:kern w:val="0"/>
          <w:sz w:val="32"/>
          <w:szCs w:val="32"/>
        </w:rPr>
        <w:t>龙岩市永定区金砂镇</w:t>
      </w:r>
      <w:r>
        <w:rPr>
          <w:rFonts w:hint="eastAsia" w:ascii="仿宋_GB2312" w:hAnsi="仿宋_GB2312" w:eastAsia="仿宋_GB2312" w:cs="仿宋_GB2312"/>
          <w:bCs/>
          <w:kern w:val="0"/>
          <w:sz w:val="32"/>
          <w:szCs w:val="32"/>
          <w:lang w:val="en-US" w:eastAsia="zh-CN"/>
        </w:rPr>
        <w:t>2026年</w:t>
      </w:r>
      <w:r>
        <w:rPr>
          <w:rFonts w:hint="eastAsia" w:ascii="仿宋_GB2312" w:hAnsi="仿宋_GB2312" w:eastAsia="仿宋_GB2312" w:cs="仿宋_GB2312"/>
          <w:bCs/>
          <w:kern w:val="0"/>
          <w:sz w:val="32"/>
          <w:szCs w:val="32"/>
        </w:rPr>
        <w:t>市政清扫保洁及垃圾收运服务项目</w:t>
      </w:r>
      <w:r>
        <w:rPr>
          <w:rFonts w:hint="eastAsia" w:ascii="仿宋_GB2312" w:hAnsi="仿宋_GB2312" w:eastAsia="仿宋_GB2312" w:cs="仿宋_GB2312"/>
          <w:bCs/>
          <w:kern w:val="0"/>
          <w:sz w:val="32"/>
          <w:szCs w:val="32"/>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
          <w:bCs w:val="0"/>
          <w:kern w:val="0"/>
          <w:sz w:val="32"/>
          <w:szCs w:val="32"/>
          <w:lang w:val="en-US" w:eastAsia="zh-CN"/>
        </w:rPr>
        <w:t>2.采购人：</w:t>
      </w:r>
      <w:r>
        <w:rPr>
          <w:rFonts w:hint="eastAsia" w:ascii="仿宋_GB2312" w:hAnsi="仿宋_GB2312" w:eastAsia="仿宋_GB2312" w:cs="仿宋_GB2312"/>
          <w:bCs/>
          <w:kern w:val="0"/>
          <w:sz w:val="32"/>
          <w:szCs w:val="32"/>
          <w:lang w:val="en-US" w:eastAsia="zh-CN"/>
        </w:rPr>
        <w:t>龙岩市永定区金砂镇人民政府。</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val="0"/>
          <w:kern w:val="0"/>
          <w:sz w:val="32"/>
          <w:szCs w:val="32"/>
          <w:lang w:val="en-US" w:eastAsia="zh-CN"/>
        </w:rPr>
        <w:t>3.预算金额：</w:t>
      </w: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lang w:val="en-US" w:eastAsia="zh-CN"/>
        </w:rPr>
        <w:t>2023年永定区人民政府关于金砂镇集镇、村庄清扫保洁垃圾转运服务项目价格测算和2025年龙岩市永定区金砂镇人民政府与福龙马环境服务（龙岩永定）有限公司签订的《龙岩市永定区金砂镇市政清扫保洁及垃圾收运服务项目合同》价格，结合实际服务内容，金砂镇新一轮市政清扫保洁及垃圾收运服务项目价格预算</w:t>
      </w:r>
      <w:r>
        <w:rPr>
          <w:rFonts w:hint="eastAsia" w:ascii="仿宋_GB2312" w:hAnsi="仿宋_GB2312" w:eastAsia="仿宋_GB2312" w:cs="仿宋_GB2312"/>
          <w:b w:val="0"/>
          <w:bCs/>
          <w:kern w:val="0"/>
          <w:sz w:val="32"/>
          <w:szCs w:val="32"/>
          <w:lang w:val="en-US" w:eastAsia="zh-CN"/>
        </w:rPr>
        <w:t>总价为</w:t>
      </w:r>
      <w:r>
        <w:rPr>
          <w:rFonts w:hint="eastAsia" w:ascii="仿宋_GB2312" w:hAnsi="仿宋_GB2312" w:eastAsia="仿宋_GB2312" w:cs="仿宋_GB2312"/>
          <w:sz w:val="32"/>
          <w:szCs w:val="32"/>
          <w:lang w:val="en-US" w:eastAsia="zh-CN"/>
        </w:rPr>
        <w:t>36.21万元（其中已定服务内容预算金额34.8万元，拟新增服务内容预算金额1.41万元）。</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服务期限：</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年8月1日至202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年7月31日（1年）</w:t>
      </w:r>
      <w:r>
        <w:rPr>
          <w:rFonts w:hint="eastAsia" w:ascii="仿宋_GB2312" w:hAnsi="仿宋_GB2312" w:eastAsia="仿宋_GB2312" w:cs="仿宋_GB2312"/>
          <w:sz w:val="32"/>
          <w:szCs w:val="32"/>
          <w:lang w:eastAsia="zh-CN"/>
        </w:rPr>
        <w:t>。</w:t>
      </w:r>
    </w:p>
    <w:p>
      <w:pPr>
        <w:pStyle w:val="11"/>
        <w:keepNext w:val="0"/>
        <w:keepLines w:val="0"/>
        <w:pageBreakBefore w:val="0"/>
        <w:widowControl w:val="0"/>
        <w:kinsoku/>
        <w:wordWrap/>
        <w:overflowPunct/>
        <w:topLinePunct w:val="0"/>
        <w:autoSpaceDE w:val="0"/>
        <w:autoSpaceDN/>
        <w:bidi w:val="0"/>
        <w:adjustRightInd/>
        <w:spacing w:line="600" w:lineRule="exact"/>
        <w:ind w:left="0" w:leftChars="0" w:right="0" w:rightChars="0"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val="0"/>
          <w:kern w:val="0"/>
          <w:sz w:val="32"/>
          <w:szCs w:val="32"/>
          <w:lang w:val="en-US" w:eastAsia="zh-CN"/>
        </w:rPr>
        <w:t>5</w:t>
      </w:r>
      <w:r>
        <w:rPr>
          <w:rFonts w:hint="eastAsia" w:ascii="仿宋_GB2312" w:hAnsi="仿宋_GB2312" w:eastAsia="仿宋_GB2312" w:cs="仿宋_GB2312"/>
          <w:b/>
          <w:bCs w:val="0"/>
          <w:sz w:val="32"/>
          <w:szCs w:val="32"/>
          <w:lang w:val="en-US" w:eastAsia="zh-CN"/>
        </w:rPr>
        <w:t>.</w:t>
      </w:r>
      <w:r>
        <w:rPr>
          <w:rFonts w:hint="eastAsia" w:ascii="仿宋_GB2312" w:hAnsi="仿宋_GB2312" w:eastAsia="仿宋_GB2312" w:cs="仿宋_GB2312"/>
          <w:b/>
          <w:bCs w:val="0"/>
          <w:sz w:val="32"/>
          <w:szCs w:val="32"/>
        </w:rPr>
        <w:t>采购内容：</w:t>
      </w:r>
      <w:r>
        <w:rPr>
          <w:rFonts w:hint="eastAsia" w:ascii="仿宋_GB2312" w:hAnsi="仿宋_GB2312" w:eastAsia="仿宋_GB2312" w:cs="仿宋_GB2312"/>
          <w:b w:val="0"/>
          <w:bCs/>
          <w:sz w:val="32"/>
          <w:szCs w:val="32"/>
          <w:lang w:eastAsia="zh-CN"/>
        </w:rPr>
        <w:t>龙岩市</w:t>
      </w:r>
      <w:r>
        <w:rPr>
          <w:rFonts w:hint="eastAsia" w:ascii="仿宋_GB2312" w:hAnsi="仿宋_GB2312" w:eastAsia="仿宋_GB2312" w:cs="仿宋_GB2312"/>
          <w:sz w:val="32"/>
          <w:szCs w:val="32"/>
        </w:rPr>
        <w:t>永定区</w:t>
      </w:r>
      <w:r>
        <w:rPr>
          <w:rFonts w:hint="eastAsia" w:ascii="仿宋_GB2312" w:hAnsi="仿宋_GB2312" w:eastAsia="仿宋_GB2312" w:cs="仿宋_GB2312"/>
          <w:sz w:val="32"/>
          <w:szCs w:val="32"/>
          <w:u w:val="none"/>
          <w:lang w:eastAsia="zh-CN"/>
        </w:rPr>
        <w:t>金</w:t>
      </w:r>
      <w:r>
        <w:rPr>
          <w:rFonts w:hint="eastAsia" w:ascii="仿宋_GB2312" w:hAnsi="仿宋_GB2312" w:eastAsia="仿宋_GB2312" w:cs="仿宋_GB2312"/>
          <w:sz w:val="32"/>
          <w:szCs w:val="32"/>
          <w:u w:val="none"/>
        </w:rPr>
        <w:t>砂</w:t>
      </w:r>
      <w:r>
        <w:rPr>
          <w:rFonts w:hint="eastAsia" w:ascii="仿宋_GB2312" w:hAnsi="仿宋_GB2312" w:eastAsia="仿宋_GB2312" w:cs="仿宋_GB2312"/>
          <w:sz w:val="32"/>
          <w:szCs w:val="32"/>
        </w:rPr>
        <w:t>镇集镇中心</w:t>
      </w:r>
      <w:r>
        <w:rPr>
          <w:rFonts w:hint="eastAsia" w:ascii="仿宋_GB2312" w:hAnsi="仿宋_GB2312" w:eastAsia="仿宋_GB2312" w:cs="仿宋_GB2312"/>
          <w:sz w:val="32"/>
          <w:szCs w:val="32"/>
          <w:lang w:eastAsia="zh-CN"/>
        </w:rPr>
        <w:t>区域</w:t>
      </w:r>
      <w:r>
        <w:rPr>
          <w:rFonts w:hint="eastAsia" w:ascii="仿宋_GB2312" w:hAnsi="仿宋_GB2312" w:eastAsia="仿宋_GB2312" w:cs="仿宋_GB2312"/>
          <w:sz w:val="32"/>
          <w:szCs w:val="32"/>
        </w:rPr>
        <w:t>主次干道</w:t>
      </w:r>
      <w:r>
        <w:rPr>
          <w:rFonts w:hint="eastAsia" w:ascii="仿宋_GB2312" w:hAnsi="仿宋_GB2312" w:eastAsia="仿宋_GB2312" w:cs="仿宋_GB2312"/>
          <w:sz w:val="32"/>
          <w:szCs w:val="32"/>
          <w:lang w:eastAsia="zh-CN"/>
        </w:rPr>
        <w:t>、桥梁、栈道、广场、长廊、停车场、舞台、绿化带、金谷寺门坪（含水塘）、公厕、红军小学内小坪（含绿化带）等区域</w:t>
      </w:r>
      <w:r>
        <w:rPr>
          <w:rFonts w:hint="eastAsia" w:ascii="仿宋_GB2312" w:hAnsi="仿宋_GB2312" w:eastAsia="仿宋_GB2312" w:cs="仿宋_GB2312"/>
          <w:sz w:val="32"/>
          <w:szCs w:val="32"/>
        </w:rPr>
        <w:t>清扫保洁，</w:t>
      </w:r>
      <w:r>
        <w:rPr>
          <w:rFonts w:hint="eastAsia" w:ascii="仿宋_GB2312" w:hAnsi="仿宋_GB2312" w:eastAsia="仿宋_GB2312" w:cs="仿宋_GB2312"/>
          <w:sz w:val="32"/>
          <w:szCs w:val="32"/>
          <w:lang w:eastAsia="zh-CN"/>
        </w:rPr>
        <w:t>张鼎丞故居、邹公庙、金砂公学</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区域地板、桌椅、楼梯走廊（含栏杆）、天花板清扫保洁等</w:t>
      </w:r>
      <w:r>
        <w:rPr>
          <w:rFonts w:hint="eastAsia" w:ascii="仿宋_GB2312" w:hAnsi="仿宋_GB2312" w:eastAsia="仿宋_GB2312" w:cs="仿宋_GB2312"/>
          <w:sz w:val="32"/>
          <w:szCs w:val="32"/>
        </w:rPr>
        <w:t>，镇政府大院、信用社后和供电所后停车场等场所清扫保洁，</w:t>
      </w:r>
      <w:r>
        <w:rPr>
          <w:rFonts w:hint="eastAsia" w:ascii="仿宋_GB2312" w:hAnsi="仿宋_GB2312" w:eastAsia="仿宋_GB2312" w:cs="仿宋_GB2312"/>
          <w:sz w:val="32"/>
          <w:szCs w:val="32"/>
          <w:lang w:val="en-US" w:eastAsia="zh-CN"/>
        </w:rPr>
        <w:t>7个</w:t>
      </w:r>
      <w:r>
        <w:rPr>
          <w:rFonts w:hint="eastAsia" w:ascii="仿宋_GB2312" w:hAnsi="仿宋_GB2312" w:eastAsia="仿宋_GB2312" w:cs="仿宋_GB2312"/>
          <w:sz w:val="32"/>
          <w:szCs w:val="32"/>
        </w:rPr>
        <w:t>行政村生活垃圾清运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大件垃圾清运（不含建筑垃圾、危废垃圾及工业垃圾转运）等</w:t>
      </w:r>
      <w:r>
        <w:rPr>
          <w:rFonts w:hint="eastAsia" w:ascii="仿宋_GB2312" w:hAnsi="仿宋_GB2312" w:eastAsia="仿宋_GB2312" w:cs="仿宋_GB2312"/>
          <w:sz w:val="32"/>
          <w:szCs w:val="32"/>
          <w:lang w:eastAsia="zh-CN"/>
        </w:rPr>
        <w:t>。具体如下：</w:t>
      </w:r>
    </w:p>
    <w:tbl>
      <w:tblPr>
        <w:tblStyle w:val="9"/>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8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16"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
                <w:bCs w:val="0"/>
                <w:kern w:val="0"/>
                <w:sz w:val="28"/>
                <w:szCs w:val="28"/>
                <w:lang w:val="en-US" w:eastAsia="zh-CN" w:bidi="ar-SA"/>
              </w:rPr>
            </w:pPr>
            <w:bookmarkStart w:id="6" w:name="_Toc15760"/>
            <w:r>
              <w:rPr>
                <w:rFonts w:hint="eastAsia" w:ascii="仿宋_GB2312" w:hAnsi="仿宋_GB2312" w:eastAsia="仿宋_GB2312" w:cs="仿宋_GB2312"/>
                <w:b/>
                <w:bCs w:val="0"/>
                <w:sz w:val="28"/>
                <w:szCs w:val="28"/>
              </w:rPr>
              <w:t>序号</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
                <w:bCs w:val="0"/>
                <w:kern w:val="0"/>
                <w:sz w:val="28"/>
                <w:szCs w:val="28"/>
                <w:lang w:val="en-US" w:eastAsia="zh-CN" w:bidi="ar-SA"/>
              </w:rPr>
            </w:pPr>
            <w:r>
              <w:rPr>
                <w:rFonts w:hint="eastAsia" w:ascii="仿宋_GB2312" w:hAnsi="仿宋_GB2312" w:eastAsia="仿宋_GB2312" w:cs="仿宋_GB2312"/>
                <w:b/>
                <w:bCs w:val="0"/>
                <w:sz w:val="28"/>
                <w:szCs w:val="28"/>
                <w:lang w:eastAsia="zh-CN"/>
              </w:rPr>
              <w:t>服务范围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1</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区委党校门口大坪-</w:t>
            </w:r>
            <w:r>
              <w:rPr>
                <w:rFonts w:hint="eastAsia" w:ascii="仿宋_GB2312" w:hAnsi="仿宋_GB2312" w:eastAsia="仿宋_GB2312" w:cs="仿宋_GB2312"/>
                <w:bCs/>
                <w:sz w:val="28"/>
                <w:szCs w:val="28"/>
                <w:lang w:eastAsia="zh-CN"/>
              </w:rPr>
              <w:t>永定暴动遗址</w:t>
            </w:r>
            <w:r>
              <w:rPr>
                <w:rFonts w:hint="eastAsia" w:ascii="仿宋_GB2312" w:hAnsi="仿宋_GB2312" w:eastAsia="仿宋_GB2312" w:cs="仿宋_GB2312"/>
                <w:bCs/>
                <w:sz w:val="28"/>
                <w:szCs w:val="28"/>
              </w:rPr>
              <w:t>（含</w:t>
            </w:r>
            <w:r>
              <w:rPr>
                <w:rFonts w:hint="eastAsia" w:ascii="仿宋_GB2312" w:hAnsi="仿宋_GB2312" w:eastAsia="仿宋_GB2312" w:cs="仿宋_GB2312"/>
                <w:bCs/>
                <w:sz w:val="28"/>
                <w:szCs w:val="28"/>
                <w:lang w:eastAsia="zh-CN"/>
              </w:rPr>
              <w:t>广场、绿化带</w:t>
            </w:r>
            <w:r>
              <w:rPr>
                <w:rFonts w:hint="eastAsia" w:ascii="仿宋_GB2312" w:hAnsi="仿宋_GB2312" w:eastAsia="仿宋_GB2312" w:cs="仿宋_GB2312"/>
                <w:bCs/>
                <w:sz w:val="28"/>
                <w:szCs w:val="28"/>
              </w:rPr>
              <w:t>）</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rPr>
              <w:t>牌楼大坪-红军街（含枫山桥头小广场、草坪）</w:t>
            </w:r>
            <w:r>
              <w:rPr>
                <w:rFonts w:hint="eastAsia" w:ascii="仿宋_GB2312" w:hAnsi="仿宋_GB2312" w:eastAsia="仿宋_GB2312" w:cs="仿宋_GB2312"/>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2</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新街（含红军广场）</w:t>
            </w:r>
            <w:r>
              <w:rPr>
                <w:rFonts w:hint="eastAsia" w:ascii="仿宋_GB2312" w:hAnsi="仿宋_GB2312" w:eastAsia="仿宋_GB2312" w:cs="仿宋_GB2312"/>
                <w:bCs/>
                <w:sz w:val="28"/>
                <w:szCs w:val="28"/>
                <w:lang w:val="en-US" w:eastAsia="zh-CN"/>
              </w:rPr>
              <w:t>-五坑村牌楼。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3</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红军小学-357国道</w:t>
            </w:r>
            <w:r>
              <w:rPr>
                <w:rFonts w:hint="eastAsia" w:ascii="仿宋_GB2312" w:hAnsi="仿宋_GB2312" w:eastAsia="仿宋_GB2312" w:cs="仿宋_GB2312"/>
                <w:bCs/>
                <w:sz w:val="28"/>
                <w:szCs w:val="28"/>
                <w:lang w:eastAsia="zh-CN"/>
              </w:rPr>
              <w:t>赤竹村中村路口</w:t>
            </w:r>
            <w:r>
              <w:rPr>
                <w:rFonts w:hint="eastAsia" w:ascii="仿宋_GB2312" w:hAnsi="仿宋_GB2312" w:eastAsia="仿宋_GB2312" w:cs="仿宋_GB2312"/>
                <w:bCs/>
                <w:sz w:val="28"/>
                <w:szCs w:val="28"/>
                <w:lang w:val="en-US" w:eastAsia="zh-CN"/>
              </w:rPr>
              <w:t>-区委党校门口路段。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4</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lang w:eastAsia="zh-CN"/>
              </w:rPr>
              <w:t>法治公园入口</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rPr>
              <w:t>镇政府</w:t>
            </w:r>
            <w:r>
              <w:rPr>
                <w:rFonts w:hint="eastAsia" w:ascii="仿宋_GB2312" w:hAnsi="仿宋_GB2312" w:eastAsia="仿宋_GB2312" w:cs="仿宋_GB2312"/>
                <w:bCs/>
                <w:sz w:val="28"/>
                <w:szCs w:val="28"/>
                <w:lang w:eastAsia="zh-CN"/>
              </w:rPr>
              <w:t>背</w:t>
            </w:r>
            <w:r>
              <w:rPr>
                <w:rFonts w:hint="eastAsia" w:ascii="仿宋_GB2312" w:hAnsi="仿宋_GB2312" w:eastAsia="仿宋_GB2312" w:cs="仿宋_GB2312"/>
                <w:bCs/>
                <w:sz w:val="28"/>
                <w:szCs w:val="28"/>
              </w:rPr>
              <w:t>后动线-镇政府左侧巷道-新街</w:t>
            </w:r>
            <w:r>
              <w:rPr>
                <w:rFonts w:hint="eastAsia" w:ascii="仿宋_GB2312" w:hAnsi="仿宋_GB2312" w:eastAsia="仿宋_GB2312" w:cs="仿宋_GB2312"/>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5</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华润水泥店进张鼎丞故居小路</w:t>
            </w:r>
            <w:r>
              <w:rPr>
                <w:rFonts w:hint="eastAsia" w:ascii="仿宋_GB2312" w:hAnsi="仿宋_GB2312" w:eastAsia="仿宋_GB2312" w:cs="仿宋_GB2312"/>
                <w:bCs/>
                <w:sz w:val="28"/>
                <w:szCs w:val="28"/>
                <w:lang w:eastAsia="zh-CN"/>
              </w:rPr>
              <w:t>至</w:t>
            </w:r>
            <w:r>
              <w:rPr>
                <w:rFonts w:hint="eastAsia" w:ascii="仿宋_GB2312" w:hAnsi="仿宋_GB2312" w:eastAsia="仿宋_GB2312" w:cs="仿宋_GB2312"/>
                <w:bCs/>
                <w:sz w:val="28"/>
                <w:szCs w:val="28"/>
              </w:rPr>
              <w:t>六娘食杂店出（含水沟</w:t>
            </w:r>
            <w:r>
              <w:rPr>
                <w:rFonts w:hint="eastAsia" w:ascii="仿宋_GB2312" w:hAnsi="仿宋_GB2312" w:eastAsia="仿宋_GB2312" w:cs="仿宋_GB2312"/>
                <w:bCs/>
                <w:sz w:val="28"/>
                <w:szCs w:val="28"/>
                <w:lang w:eastAsia="zh-CN"/>
              </w:rPr>
              <w:t>、张鼎丞故居广场</w:t>
            </w:r>
            <w:r>
              <w:rPr>
                <w:rFonts w:hint="eastAsia" w:ascii="仿宋_GB2312" w:hAnsi="仿宋_GB2312" w:eastAsia="仿宋_GB2312" w:cs="仿宋_GB2312"/>
                <w:bCs/>
                <w:sz w:val="28"/>
                <w:szCs w:val="28"/>
              </w:rPr>
              <w:t>）</w:t>
            </w:r>
            <w:r>
              <w:rPr>
                <w:rFonts w:hint="eastAsia" w:ascii="仿宋_GB2312" w:hAnsi="仿宋_GB2312" w:eastAsia="仿宋_GB2312" w:cs="仿宋_GB2312"/>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lang w:val="en-US" w:eastAsia="zh-CN"/>
              </w:rPr>
              <w:t>6</w:t>
            </w:r>
            <w:bookmarkStart w:id="10" w:name="_GoBack"/>
            <w:bookmarkEnd w:id="10"/>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十大少年英雄长廊（含</w:t>
            </w:r>
            <w:r>
              <w:rPr>
                <w:rFonts w:hint="eastAsia" w:ascii="仿宋_GB2312" w:hAnsi="仿宋_GB2312" w:eastAsia="仿宋_GB2312" w:cs="仿宋_GB2312"/>
                <w:bCs/>
                <w:sz w:val="28"/>
                <w:szCs w:val="28"/>
                <w:lang w:eastAsia="zh-CN"/>
              </w:rPr>
              <w:t>绿化带</w:t>
            </w:r>
            <w:r>
              <w:rPr>
                <w:rFonts w:hint="eastAsia" w:ascii="仿宋_GB2312" w:hAnsi="仿宋_GB2312" w:eastAsia="仿宋_GB2312" w:cs="仿宋_GB2312"/>
                <w:bCs/>
                <w:sz w:val="28"/>
                <w:szCs w:val="28"/>
              </w:rPr>
              <w:t>）-张锦辉纪念园（含</w:t>
            </w:r>
            <w:r>
              <w:rPr>
                <w:rFonts w:hint="eastAsia" w:ascii="仿宋_GB2312" w:hAnsi="仿宋_GB2312" w:eastAsia="仿宋_GB2312" w:cs="仿宋_GB2312"/>
                <w:bCs/>
                <w:sz w:val="28"/>
                <w:szCs w:val="28"/>
                <w:lang w:eastAsia="zh-CN"/>
              </w:rPr>
              <w:t>舞台、</w:t>
            </w:r>
            <w:r>
              <w:rPr>
                <w:rFonts w:hint="eastAsia" w:ascii="仿宋_GB2312" w:hAnsi="仿宋_GB2312" w:eastAsia="仿宋_GB2312" w:cs="仿宋_GB2312"/>
                <w:bCs/>
                <w:sz w:val="28"/>
                <w:szCs w:val="28"/>
              </w:rPr>
              <w:t>公厕、</w:t>
            </w:r>
            <w:r>
              <w:rPr>
                <w:rFonts w:hint="eastAsia" w:ascii="仿宋_GB2312" w:hAnsi="仿宋_GB2312" w:eastAsia="仿宋_GB2312" w:cs="仿宋_GB2312"/>
                <w:bCs/>
                <w:sz w:val="28"/>
                <w:szCs w:val="28"/>
                <w:lang w:eastAsia="zh-CN"/>
              </w:rPr>
              <w:t>绿化带</w:t>
            </w:r>
            <w:r>
              <w:rPr>
                <w:rFonts w:hint="eastAsia" w:ascii="仿宋_GB2312" w:hAnsi="仿宋_GB2312" w:eastAsia="仿宋_GB2312" w:cs="仿宋_GB2312"/>
                <w:bCs/>
                <w:sz w:val="28"/>
                <w:szCs w:val="28"/>
              </w:rPr>
              <w:t>）-</w:t>
            </w:r>
            <w:r>
              <w:rPr>
                <w:rFonts w:hint="eastAsia" w:ascii="仿宋_GB2312" w:hAnsi="仿宋_GB2312" w:eastAsia="仿宋_GB2312" w:cs="仿宋_GB2312"/>
                <w:bCs/>
                <w:sz w:val="28"/>
                <w:szCs w:val="28"/>
                <w:lang w:eastAsia="zh-CN"/>
              </w:rPr>
              <w:t>廊桥</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rPr>
              <w:t>洋田片沿河栈道-红军街枫山桥头草坪</w:t>
            </w:r>
            <w:r>
              <w:rPr>
                <w:rFonts w:hint="eastAsia" w:ascii="仿宋_GB2312" w:hAnsi="仿宋_GB2312" w:eastAsia="仿宋_GB2312" w:cs="仿宋_GB2312"/>
                <w:bCs/>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7</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信用社后停车场（含</w:t>
            </w:r>
            <w:r>
              <w:rPr>
                <w:rFonts w:hint="eastAsia" w:ascii="仿宋_GB2312" w:hAnsi="仿宋_GB2312" w:eastAsia="仿宋_GB2312" w:cs="仿宋_GB2312"/>
                <w:bCs/>
                <w:sz w:val="28"/>
                <w:szCs w:val="28"/>
                <w:lang w:eastAsia="zh-CN"/>
              </w:rPr>
              <w:t>绿化带</w:t>
            </w:r>
            <w:r>
              <w:rPr>
                <w:rFonts w:hint="eastAsia" w:ascii="仿宋_GB2312" w:hAnsi="仿宋_GB2312" w:eastAsia="仿宋_GB2312" w:cs="仿宋_GB2312"/>
                <w:bCs/>
                <w:sz w:val="28"/>
                <w:szCs w:val="28"/>
              </w:rPr>
              <w:t>）、供电</w:t>
            </w:r>
            <w:r>
              <w:rPr>
                <w:rFonts w:hint="eastAsia" w:ascii="仿宋_GB2312" w:hAnsi="仿宋_GB2312" w:eastAsia="仿宋_GB2312" w:cs="仿宋_GB2312"/>
                <w:bCs/>
                <w:sz w:val="28"/>
                <w:szCs w:val="28"/>
                <w:lang w:eastAsia="zh-CN"/>
              </w:rPr>
              <w:t>所</w:t>
            </w:r>
            <w:r>
              <w:rPr>
                <w:rFonts w:hint="eastAsia" w:ascii="仿宋_GB2312" w:hAnsi="仿宋_GB2312" w:eastAsia="仿宋_GB2312" w:cs="仿宋_GB2312"/>
                <w:bCs/>
                <w:sz w:val="28"/>
                <w:szCs w:val="28"/>
              </w:rPr>
              <w:t>后停车场（含</w:t>
            </w:r>
            <w:r>
              <w:rPr>
                <w:rFonts w:hint="eastAsia" w:ascii="仿宋_GB2312" w:hAnsi="仿宋_GB2312" w:eastAsia="仿宋_GB2312" w:cs="仿宋_GB2312"/>
                <w:bCs/>
                <w:sz w:val="28"/>
                <w:szCs w:val="28"/>
                <w:lang w:eastAsia="zh-CN"/>
              </w:rPr>
              <w:t>绿化带</w:t>
            </w:r>
            <w:r>
              <w:rPr>
                <w:rFonts w:hint="eastAsia" w:ascii="仿宋_GB2312" w:hAnsi="仿宋_GB2312" w:eastAsia="仿宋_GB2312" w:cs="仿宋_GB2312"/>
                <w:bCs/>
                <w:sz w:val="28"/>
                <w:szCs w:val="28"/>
              </w:rPr>
              <w:t>）</w:t>
            </w:r>
            <w:r>
              <w:rPr>
                <w:rFonts w:hint="eastAsia" w:ascii="仿宋_GB2312" w:hAnsi="仿宋_GB2312" w:eastAsia="仿宋_GB2312" w:cs="仿宋_GB2312"/>
                <w:bCs/>
                <w:sz w:val="28"/>
                <w:szCs w:val="28"/>
                <w:lang w:eastAsia="zh-CN"/>
              </w:rPr>
              <w:t>、红军小学内小坪（含绿化带）、金谷寺门坪（含水塘）。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rPr>
              <w:t>8</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sz w:val="28"/>
                <w:szCs w:val="28"/>
                <w:lang w:eastAsia="zh-CN"/>
              </w:rPr>
              <w:t>张鼎丞故居、邹公庙、金砂公学</w:t>
            </w:r>
            <w:r>
              <w:rPr>
                <w:rFonts w:hint="eastAsia" w:ascii="仿宋_GB2312" w:hAnsi="仿宋_GB2312" w:eastAsia="仿宋_GB2312" w:cs="仿宋_GB2312"/>
                <w:sz w:val="28"/>
                <w:szCs w:val="28"/>
              </w:rPr>
              <w:t>等</w:t>
            </w:r>
            <w:r>
              <w:rPr>
                <w:rFonts w:hint="eastAsia" w:ascii="仿宋_GB2312" w:hAnsi="仿宋_GB2312" w:eastAsia="仿宋_GB2312" w:cs="仿宋_GB2312"/>
                <w:sz w:val="28"/>
                <w:szCs w:val="28"/>
                <w:lang w:eastAsia="zh-CN"/>
              </w:rPr>
              <w:t>区域地板、桌椅、楼梯走廊（含栏杆）、天花板、绿化带；</w:t>
            </w:r>
            <w:r>
              <w:rPr>
                <w:rFonts w:hint="eastAsia" w:ascii="仿宋_GB2312" w:hAnsi="仿宋_GB2312" w:eastAsia="仿宋_GB2312" w:cs="仿宋_GB2312"/>
                <w:bCs/>
                <w:sz w:val="28"/>
                <w:szCs w:val="28"/>
                <w:lang w:val="en-US" w:eastAsia="zh-CN"/>
              </w:rPr>
              <w:t>游客服务中心一楼大厅（含玻璃门窗、天花板）、公厕。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16" w:type="pct"/>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lang w:val="en-US" w:eastAsia="zh-CN"/>
              </w:rPr>
              <w:t>9</w:t>
            </w:r>
          </w:p>
        </w:tc>
        <w:tc>
          <w:tcPr>
            <w:tcW w:w="4483" w:type="pct"/>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lang w:eastAsia="zh-CN"/>
              </w:rPr>
              <w:t>上金、赤竹、西田、五坑、下金、卓坑、秀山</w:t>
            </w:r>
            <w:r>
              <w:rPr>
                <w:rFonts w:hint="eastAsia" w:ascii="仿宋_GB2312" w:hAnsi="仿宋_GB2312" w:eastAsia="仿宋_GB2312" w:cs="仿宋_GB2312"/>
                <w:bCs/>
                <w:sz w:val="28"/>
                <w:szCs w:val="28"/>
                <w:lang w:val="en-US" w:eastAsia="zh-CN"/>
              </w:rPr>
              <w:t>7个行政村生活垃圾清运、大件垃圾清运</w:t>
            </w:r>
            <w:r>
              <w:rPr>
                <w:rFonts w:hint="eastAsia" w:ascii="仿宋_GB2312" w:hAnsi="仿宋_GB2312" w:eastAsia="仿宋_GB2312" w:cs="仿宋_GB2312"/>
                <w:sz w:val="28"/>
                <w:szCs w:val="28"/>
              </w:rPr>
              <w:t>（不含建筑垃圾、危废垃圾及工业垃圾转运）</w:t>
            </w:r>
            <w:r>
              <w:rPr>
                <w:rFonts w:hint="eastAsia" w:ascii="仿宋_GB2312" w:hAnsi="仿宋_GB2312" w:eastAsia="仿宋_GB2312" w:cs="仿宋_GB2312"/>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0" w:type="auto"/>
            <w:shd w:val="clear" w:color="auto" w:fill="auto"/>
            <w:vAlign w:val="center"/>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lang w:val="en-US" w:eastAsia="zh-CN"/>
              </w:rPr>
              <w:t>10</w:t>
            </w:r>
          </w:p>
        </w:tc>
        <w:tc>
          <w:tcPr>
            <w:tcW w:w="0" w:type="auto"/>
            <w:shd w:val="clear" w:color="auto" w:fill="auto"/>
            <w:vAlign w:val="top"/>
          </w:tcPr>
          <w:p>
            <w:pPr>
              <w:pStyle w:val="6"/>
              <w:keepNext w:val="0"/>
              <w:keepLines w:val="0"/>
              <w:pageBreakBefore w:val="0"/>
              <w:widowControl/>
              <w:kinsoku/>
              <w:wordWrap/>
              <w:overflowPunct/>
              <w:topLinePunct w:val="0"/>
              <w:autoSpaceDE w:val="0"/>
              <w:autoSpaceDN/>
              <w:bidi w:val="0"/>
              <w:adjustRightInd/>
              <w:snapToGrid/>
              <w:spacing w:before="0" w:beforeAutospacing="0" w:after="0" w:afterAutospacing="0" w:line="460" w:lineRule="exact"/>
              <w:jc w:val="both"/>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sz w:val="28"/>
                <w:szCs w:val="28"/>
                <w:lang w:val="en-US" w:eastAsia="zh-CN"/>
              </w:rPr>
              <w:t>游客服务中心门坪、停车场和</w:t>
            </w:r>
            <w:r>
              <w:rPr>
                <w:rFonts w:hint="eastAsia" w:ascii="仿宋_GB2312" w:hAnsi="仿宋_GB2312" w:eastAsia="仿宋_GB2312" w:cs="仿宋_GB2312"/>
                <w:sz w:val="28"/>
                <w:szCs w:val="28"/>
                <w:lang w:eastAsia="zh-CN"/>
              </w:rPr>
              <w:t>张鼎丞故居旁公厕（具体以纳入时间开始清扫保洁）。</w:t>
            </w:r>
          </w:p>
        </w:tc>
      </w:tr>
    </w:tbl>
    <w:p>
      <w:pPr>
        <w:keepNext w:val="0"/>
        <w:keepLines w:val="0"/>
        <w:pageBreakBefore w:val="0"/>
        <w:widowControl w:val="0"/>
        <w:kinsoku/>
        <w:wordWrap/>
        <w:overflowPunct/>
        <w:topLinePunct w:val="0"/>
        <w:autoSpaceDN/>
        <w:bidi w:val="0"/>
        <w:adjustRightInd/>
        <w:spacing w:line="600" w:lineRule="exact"/>
        <w:ind w:right="0" w:rightChars="0" w:firstLine="643" w:firstLineChars="200"/>
        <w:jc w:val="both"/>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6.</w:t>
      </w:r>
      <w:r>
        <w:rPr>
          <w:rFonts w:hint="eastAsia" w:ascii="仿宋_GB2312" w:hAnsi="仿宋_GB2312" w:eastAsia="仿宋_GB2312" w:cs="仿宋_GB2312"/>
          <w:b/>
          <w:bCs/>
          <w:sz w:val="32"/>
          <w:szCs w:val="32"/>
        </w:rPr>
        <w:t>服务</w:t>
      </w:r>
      <w:bookmarkEnd w:id="6"/>
      <w:r>
        <w:rPr>
          <w:rFonts w:hint="eastAsia" w:ascii="仿宋_GB2312" w:hAnsi="仿宋_GB2312" w:eastAsia="仿宋_GB2312" w:cs="仿宋_GB2312"/>
          <w:b/>
          <w:bCs/>
          <w:sz w:val="32"/>
          <w:szCs w:val="32"/>
          <w:lang w:eastAsia="zh-CN"/>
        </w:rPr>
        <w:t>要求</w:t>
      </w:r>
    </w:p>
    <w:tbl>
      <w:tblPr>
        <w:tblStyle w:val="9"/>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541"/>
        <w:gridCol w:w="6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39"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both"/>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序号</w:t>
            </w:r>
          </w:p>
        </w:tc>
        <w:tc>
          <w:tcPr>
            <w:tcW w:w="1541"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both"/>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服务内容</w:t>
            </w:r>
          </w:p>
        </w:tc>
        <w:tc>
          <w:tcPr>
            <w:tcW w:w="6519" w:type="dxa"/>
            <w:vAlign w:val="center"/>
          </w:tcPr>
          <w:p>
            <w:pPr>
              <w:pStyle w:val="11"/>
              <w:keepNext w:val="0"/>
              <w:keepLines w:val="0"/>
              <w:pageBreakBefore w:val="0"/>
              <w:kinsoku/>
              <w:wordWrap/>
              <w:overflowPunct/>
              <w:topLinePunct w:val="0"/>
              <w:autoSpaceDN/>
              <w:bidi w:val="0"/>
              <w:adjustRightInd/>
              <w:spacing w:line="46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541"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道路清扫保洁</w:t>
            </w:r>
          </w:p>
        </w:tc>
        <w:tc>
          <w:tcPr>
            <w:tcW w:w="6519" w:type="dxa"/>
            <w:vAlign w:val="center"/>
          </w:tcPr>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lang w:eastAsia="zh-CN"/>
              </w:rPr>
              <w:t>集镇中心区域主次干道</w:t>
            </w:r>
            <w:r>
              <w:rPr>
                <w:rFonts w:hint="eastAsia" w:ascii="仿宋_GB2312" w:hAnsi="仿宋_GB2312" w:eastAsia="仿宋_GB2312" w:cs="仿宋_GB2312"/>
                <w:sz w:val="28"/>
                <w:szCs w:val="28"/>
              </w:rPr>
              <w:t>路面垃圾</w:t>
            </w:r>
            <w:r>
              <w:rPr>
                <w:rFonts w:hint="eastAsia" w:ascii="仿宋_GB2312" w:hAnsi="仿宋_GB2312" w:eastAsia="仿宋_GB2312" w:cs="仿宋_GB2312"/>
                <w:sz w:val="28"/>
                <w:szCs w:val="28"/>
                <w:lang w:eastAsia="zh-CN"/>
              </w:rPr>
              <w:t>每天</w:t>
            </w:r>
            <w:r>
              <w:rPr>
                <w:rFonts w:hint="eastAsia" w:ascii="仿宋_GB2312" w:hAnsi="仿宋_GB2312" w:eastAsia="仿宋_GB2312" w:cs="仿宋_GB2312"/>
                <w:sz w:val="28"/>
                <w:szCs w:val="28"/>
              </w:rPr>
              <w:t>清扫</w:t>
            </w:r>
            <w:r>
              <w:rPr>
                <w:rFonts w:hint="eastAsia" w:ascii="仿宋_GB2312" w:hAnsi="仿宋_GB2312" w:eastAsia="仿宋_GB2312" w:cs="仿宋_GB2312"/>
                <w:sz w:val="28"/>
                <w:szCs w:val="28"/>
                <w:lang w:eastAsia="zh-CN"/>
              </w:rPr>
              <w:t>保洁，</w:t>
            </w:r>
            <w:r>
              <w:rPr>
                <w:rFonts w:hint="eastAsia" w:ascii="仿宋_GB2312" w:hAnsi="仿宋_GB2312" w:eastAsia="仿宋_GB2312" w:cs="仿宋_GB2312"/>
                <w:sz w:val="28"/>
                <w:szCs w:val="28"/>
              </w:rPr>
              <w:t>树穴、路沿石杂草</w:t>
            </w:r>
            <w:r>
              <w:rPr>
                <w:rFonts w:hint="eastAsia" w:ascii="仿宋_GB2312" w:hAnsi="仿宋_GB2312" w:eastAsia="仿宋_GB2312" w:cs="仿宋_GB2312"/>
                <w:sz w:val="28"/>
                <w:szCs w:val="28"/>
                <w:lang w:eastAsia="zh-CN"/>
              </w:rPr>
              <w:t>每天</w:t>
            </w:r>
            <w:r>
              <w:rPr>
                <w:rFonts w:hint="eastAsia" w:ascii="仿宋_GB2312" w:hAnsi="仿宋_GB2312" w:eastAsia="仿宋_GB2312" w:cs="仿宋_GB2312"/>
                <w:sz w:val="28"/>
                <w:szCs w:val="28"/>
              </w:rPr>
              <w:t>清除</w:t>
            </w:r>
            <w:r>
              <w:rPr>
                <w:rFonts w:hint="eastAsia" w:ascii="仿宋_GB2312" w:hAnsi="仿宋_GB2312" w:eastAsia="仿宋_GB2312" w:cs="仿宋_GB2312"/>
                <w:sz w:val="28"/>
                <w:szCs w:val="28"/>
                <w:lang w:eastAsia="zh-CN"/>
              </w:rPr>
              <w:t>；桥梁、栈道、长廊、舞台每天清扫保洁；</w:t>
            </w:r>
            <w:r>
              <w:rPr>
                <w:rFonts w:hint="eastAsia" w:ascii="仿宋_GB2312" w:hAnsi="仿宋_GB2312" w:eastAsia="仿宋_GB2312" w:cs="仿宋_GB2312"/>
                <w:sz w:val="28"/>
                <w:szCs w:val="28"/>
              </w:rPr>
              <w:t>水沟杂草清</w:t>
            </w:r>
            <w:r>
              <w:rPr>
                <w:rFonts w:hint="eastAsia" w:ascii="仿宋_GB2312" w:hAnsi="仿宋_GB2312" w:eastAsia="仿宋_GB2312" w:cs="仿宋_GB2312"/>
                <w:sz w:val="28"/>
                <w:szCs w:val="28"/>
                <w:lang w:eastAsia="zh-CN"/>
              </w:rPr>
              <w:t>每天</w:t>
            </w:r>
            <w:r>
              <w:rPr>
                <w:rFonts w:hint="eastAsia" w:ascii="仿宋_GB2312" w:hAnsi="仿宋_GB2312" w:eastAsia="仿宋_GB2312" w:cs="仿宋_GB2312"/>
                <w:sz w:val="28"/>
                <w:szCs w:val="28"/>
              </w:rPr>
              <w:t>除、漂浮垃圾</w:t>
            </w:r>
            <w:r>
              <w:rPr>
                <w:rFonts w:hint="eastAsia" w:ascii="仿宋_GB2312" w:hAnsi="仿宋_GB2312" w:eastAsia="仿宋_GB2312" w:cs="仿宋_GB2312"/>
                <w:sz w:val="28"/>
                <w:szCs w:val="28"/>
                <w:lang w:eastAsia="zh-CN"/>
              </w:rPr>
              <w:t>每天</w:t>
            </w:r>
            <w:r>
              <w:rPr>
                <w:rFonts w:hint="eastAsia" w:ascii="仿宋_GB2312" w:hAnsi="仿宋_GB2312" w:eastAsia="仿宋_GB2312" w:cs="仿宋_GB2312"/>
                <w:sz w:val="28"/>
                <w:szCs w:val="28"/>
              </w:rPr>
              <w:t>捡拾</w:t>
            </w:r>
            <w:r>
              <w:rPr>
                <w:rFonts w:hint="eastAsia" w:ascii="仿宋_GB2312" w:hAnsi="仿宋_GB2312" w:eastAsia="仿宋_GB2312" w:cs="仿宋_GB2312"/>
                <w:sz w:val="28"/>
                <w:szCs w:val="28"/>
                <w:lang w:eastAsia="zh-CN"/>
              </w:rPr>
              <w:t>，绿化带垃圾漂浮物每天捡拾</w:t>
            </w:r>
            <w:r>
              <w:rPr>
                <w:rFonts w:hint="eastAsia" w:ascii="仿宋_GB2312" w:hAnsi="仿宋_GB2312" w:eastAsia="仿宋_GB2312" w:cs="仿宋_GB2312"/>
                <w:sz w:val="28"/>
                <w:szCs w:val="28"/>
              </w:rPr>
              <w:t>。</w:t>
            </w:r>
          </w:p>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②垃圾箱（桶）、果皮箱及垃圾车等设施设备</w:t>
            </w:r>
            <w:r>
              <w:rPr>
                <w:rFonts w:hint="eastAsia" w:ascii="仿宋_GB2312" w:hAnsi="仿宋_GB2312" w:eastAsia="仿宋_GB2312" w:cs="仿宋_GB2312"/>
                <w:sz w:val="28"/>
                <w:szCs w:val="28"/>
                <w:lang w:eastAsia="zh-CN"/>
              </w:rPr>
              <w:t>每天</w:t>
            </w:r>
            <w:r>
              <w:rPr>
                <w:rFonts w:hint="eastAsia" w:ascii="仿宋_GB2312" w:hAnsi="仿宋_GB2312" w:eastAsia="仿宋_GB2312" w:cs="仿宋_GB2312"/>
                <w:sz w:val="28"/>
                <w:szCs w:val="28"/>
              </w:rPr>
              <w:t>清理、清洗</w:t>
            </w:r>
            <w:r>
              <w:rPr>
                <w:rFonts w:hint="eastAsia" w:ascii="仿宋_GB2312" w:hAnsi="仿宋_GB2312" w:eastAsia="仿宋_GB2312" w:cs="仿宋_GB2312"/>
                <w:sz w:val="28"/>
                <w:szCs w:val="28"/>
                <w:lang w:eastAsia="zh-CN"/>
              </w:rPr>
              <w:t>、消杀、</w:t>
            </w:r>
            <w:r>
              <w:rPr>
                <w:rFonts w:hint="eastAsia" w:ascii="仿宋_GB2312" w:hAnsi="仿宋_GB2312" w:eastAsia="仿宋_GB2312" w:cs="仿宋_GB2312"/>
                <w:sz w:val="28"/>
                <w:szCs w:val="28"/>
              </w:rPr>
              <w:t>维护。</w:t>
            </w:r>
          </w:p>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lang w:eastAsia="zh-CN"/>
              </w:rPr>
              <w:t>集镇</w:t>
            </w:r>
            <w:r>
              <w:rPr>
                <w:rFonts w:hint="eastAsia" w:ascii="仿宋_GB2312" w:hAnsi="仿宋_GB2312" w:eastAsia="仿宋_GB2312" w:cs="仿宋_GB2312"/>
                <w:sz w:val="28"/>
                <w:szCs w:val="28"/>
              </w:rPr>
              <w:t>全区域范围内停车场</w:t>
            </w:r>
            <w:r>
              <w:rPr>
                <w:rFonts w:hint="eastAsia" w:ascii="仿宋_GB2312" w:hAnsi="仿宋_GB2312" w:eastAsia="仿宋_GB2312" w:cs="仿宋_GB2312"/>
                <w:sz w:val="28"/>
                <w:szCs w:val="28"/>
                <w:lang w:eastAsia="zh-CN"/>
              </w:rPr>
              <w:t>、广场</w:t>
            </w:r>
            <w:r>
              <w:rPr>
                <w:rFonts w:hint="eastAsia" w:ascii="仿宋_GB2312" w:hAnsi="仿宋_GB2312" w:eastAsia="仿宋_GB2312" w:cs="仿宋_GB2312"/>
                <w:sz w:val="28"/>
                <w:szCs w:val="28"/>
              </w:rPr>
              <w:t>等场所</w:t>
            </w:r>
            <w:r>
              <w:rPr>
                <w:rFonts w:hint="eastAsia" w:ascii="仿宋_GB2312" w:hAnsi="仿宋_GB2312" w:eastAsia="仿宋_GB2312" w:cs="仿宋_GB2312"/>
                <w:sz w:val="28"/>
                <w:szCs w:val="28"/>
                <w:lang w:eastAsia="zh-CN"/>
              </w:rPr>
              <w:t>每天</w:t>
            </w:r>
            <w:r>
              <w:rPr>
                <w:rFonts w:hint="eastAsia" w:ascii="仿宋_GB2312" w:hAnsi="仿宋_GB2312" w:eastAsia="仿宋_GB2312" w:cs="仿宋_GB2312"/>
                <w:sz w:val="28"/>
                <w:szCs w:val="28"/>
              </w:rPr>
              <w:t>清扫保洁。</w:t>
            </w:r>
          </w:p>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④</w:t>
            </w:r>
            <w:r>
              <w:rPr>
                <w:rFonts w:hint="eastAsia" w:ascii="仿宋_GB2312" w:hAnsi="仿宋_GB2312" w:eastAsia="仿宋_GB2312" w:cs="仿宋_GB2312"/>
                <w:sz w:val="28"/>
                <w:szCs w:val="28"/>
                <w:lang w:eastAsia="zh-CN"/>
              </w:rPr>
              <w:t>集镇圩场（红军小学至五坑村牌楼段）每次圩天结束后的进行清扫保洁。</w:t>
            </w:r>
          </w:p>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⑤</w:t>
            </w:r>
            <w:r>
              <w:rPr>
                <w:rFonts w:hint="eastAsia" w:ascii="仿宋_GB2312" w:hAnsi="仿宋_GB2312" w:eastAsia="仿宋_GB2312" w:cs="仿宋_GB2312"/>
                <w:bCs/>
                <w:sz w:val="28"/>
                <w:szCs w:val="28"/>
                <w:lang w:eastAsia="zh-CN"/>
              </w:rPr>
              <w:t>红军小学内小坪（含绿化带）、金谷寺门坪（含水塘）、</w:t>
            </w:r>
            <w:r>
              <w:rPr>
                <w:rFonts w:hint="eastAsia" w:ascii="仿宋_GB2312" w:hAnsi="仿宋_GB2312" w:eastAsia="仿宋_GB2312" w:cs="仿宋_GB2312"/>
                <w:sz w:val="28"/>
                <w:szCs w:val="28"/>
                <w:lang w:eastAsia="zh-CN"/>
              </w:rPr>
              <w:t>张鼎丞故居、永定暴动遗址等区域每天清扫保洁。</w:t>
            </w:r>
          </w:p>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⑥邹公庙、金砂公学</w:t>
            </w:r>
            <w:r>
              <w:rPr>
                <w:rFonts w:hint="eastAsia" w:ascii="仿宋_GB2312" w:hAnsi="仿宋_GB2312" w:eastAsia="仿宋_GB2312" w:cs="仿宋_GB2312"/>
                <w:sz w:val="28"/>
                <w:szCs w:val="28"/>
              </w:rPr>
              <w:t>等</w:t>
            </w:r>
            <w:r>
              <w:rPr>
                <w:rFonts w:hint="eastAsia" w:ascii="仿宋_GB2312" w:hAnsi="仿宋_GB2312" w:eastAsia="仿宋_GB2312" w:cs="仿宋_GB2312"/>
                <w:sz w:val="28"/>
                <w:szCs w:val="28"/>
                <w:lang w:eastAsia="zh-CN"/>
              </w:rPr>
              <w:t>区域地板、桌椅、楼梯走廊（含栏杆、扶手、天花板）等区域每周一次清扫保洁；</w:t>
            </w:r>
            <w:r>
              <w:rPr>
                <w:rFonts w:hint="eastAsia" w:ascii="仿宋_GB2312" w:hAnsi="仿宋_GB2312" w:eastAsia="仿宋_GB2312" w:cs="仿宋_GB2312"/>
                <w:bCs/>
                <w:sz w:val="28"/>
                <w:szCs w:val="28"/>
                <w:lang w:val="en-US" w:eastAsia="zh-CN"/>
              </w:rPr>
              <w:t>游客服务中心一楼大厅（含玻璃门窗、天花板）、公厕每天清扫保洁。</w:t>
            </w:r>
          </w:p>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⑦</w:t>
            </w:r>
            <w:r>
              <w:rPr>
                <w:rFonts w:hint="eastAsia" w:ascii="仿宋_GB2312" w:hAnsi="仿宋_GB2312" w:eastAsia="仿宋_GB2312" w:cs="仿宋_GB2312"/>
                <w:bCs/>
                <w:sz w:val="28"/>
                <w:szCs w:val="28"/>
                <w:lang w:val="en-US" w:eastAsia="zh-CN"/>
              </w:rPr>
              <w:t>游客服务中心门坪、停车场每天清扫保洁</w:t>
            </w:r>
            <w:r>
              <w:rPr>
                <w:rFonts w:hint="eastAsia" w:ascii="仿宋_GB2312" w:hAnsi="仿宋_GB2312" w:eastAsia="仿宋_GB2312" w:cs="仿宋_GB2312"/>
                <w:sz w:val="28"/>
                <w:szCs w:val="28"/>
                <w:lang w:eastAsia="zh-CN"/>
              </w:rPr>
              <w:t>（具体以纳入时间开始清扫保洁）。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939"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541"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垃圾收集清运</w:t>
            </w:r>
          </w:p>
        </w:tc>
        <w:tc>
          <w:tcPr>
            <w:tcW w:w="6519" w:type="dxa"/>
            <w:vAlign w:val="center"/>
          </w:tcPr>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每天将7个行政村</w:t>
            </w:r>
            <w:r>
              <w:rPr>
                <w:rFonts w:hint="eastAsia" w:ascii="仿宋_GB2312" w:hAnsi="仿宋_GB2312" w:eastAsia="仿宋_GB2312" w:cs="仿宋_GB2312"/>
                <w:sz w:val="28"/>
                <w:szCs w:val="28"/>
              </w:rPr>
              <w:t>生活垃圾</w:t>
            </w:r>
            <w:r>
              <w:rPr>
                <w:rFonts w:hint="eastAsia" w:ascii="仿宋_GB2312" w:hAnsi="仿宋_GB2312" w:eastAsia="仿宋_GB2312" w:cs="仿宋_GB2312"/>
                <w:sz w:val="28"/>
                <w:szCs w:val="28"/>
                <w:lang w:eastAsia="zh-CN"/>
              </w:rPr>
              <w:t>、大件垃圾等</w:t>
            </w:r>
            <w:r>
              <w:rPr>
                <w:rFonts w:hint="eastAsia" w:ascii="仿宋_GB2312" w:hAnsi="仿宋_GB2312" w:eastAsia="仿宋_GB2312" w:cs="仿宋_GB2312"/>
                <w:sz w:val="28"/>
                <w:szCs w:val="28"/>
              </w:rPr>
              <w:t>收集、清运（不含建筑垃圾、危废垃圾及工业垃圾转运）至发包人指定的生活垃圾中转站。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39"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541"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公厕</w:t>
            </w:r>
            <w:r>
              <w:rPr>
                <w:rFonts w:hint="eastAsia" w:ascii="仿宋_GB2312" w:hAnsi="仿宋_GB2312" w:eastAsia="仿宋_GB2312" w:cs="仿宋_GB2312"/>
                <w:sz w:val="28"/>
                <w:szCs w:val="28"/>
                <w:lang w:eastAsia="zh-CN"/>
              </w:rPr>
              <w:t>清扫</w:t>
            </w:r>
            <w:r>
              <w:rPr>
                <w:rFonts w:hint="eastAsia" w:ascii="仿宋_GB2312" w:hAnsi="仿宋_GB2312" w:eastAsia="仿宋_GB2312" w:cs="仿宋_GB2312"/>
                <w:sz w:val="28"/>
                <w:szCs w:val="28"/>
              </w:rPr>
              <w:t>保洁</w:t>
            </w:r>
          </w:p>
        </w:tc>
        <w:tc>
          <w:tcPr>
            <w:tcW w:w="6519" w:type="dxa"/>
            <w:vAlign w:val="center"/>
          </w:tcPr>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每天对</w:t>
            </w:r>
            <w:r>
              <w:rPr>
                <w:rFonts w:hint="eastAsia" w:ascii="仿宋_GB2312" w:hAnsi="仿宋_GB2312" w:eastAsia="仿宋_GB2312" w:cs="仿宋_GB2312"/>
                <w:sz w:val="28"/>
                <w:szCs w:val="28"/>
              </w:rPr>
              <w:t>公厕日常清扫保洁，坐便器、小便池清洗等。（若公厕设施设备损坏、导致其不能正常使用，承包人须第一时间通知发包人、及时止损并张贴公示，如需关闭该公厕须向有关部门报备。公厕小配件维修</w:t>
            </w:r>
            <w:r>
              <w:rPr>
                <w:rFonts w:hint="eastAsia" w:ascii="仿宋_GB2312" w:hAnsi="仿宋_GB2312" w:eastAsia="仿宋_GB2312" w:cs="仿宋_GB2312"/>
                <w:sz w:val="28"/>
                <w:szCs w:val="28"/>
                <w:lang w:eastAsia="zh-CN"/>
              </w:rPr>
              <w:t>及费用</w:t>
            </w:r>
            <w:r>
              <w:rPr>
                <w:rFonts w:hint="eastAsia" w:ascii="仿宋_GB2312" w:hAnsi="仿宋_GB2312" w:eastAsia="仿宋_GB2312" w:cs="仿宋_GB2312"/>
                <w:sz w:val="28"/>
                <w:szCs w:val="28"/>
              </w:rPr>
              <w:t>由承包人负责）</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sz w:val="28"/>
                <w:szCs w:val="28"/>
                <w:lang w:eastAsia="zh-CN"/>
              </w:rPr>
              <w:t>张鼎丞故居旁清扫保洁公厕（具体以纳入时间开始清扫保洁）。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939"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541"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道路清洗保洁</w:t>
            </w:r>
          </w:p>
        </w:tc>
        <w:tc>
          <w:tcPr>
            <w:tcW w:w="6519" w:type="dxa"/>
            <w:vAlign w:val="center"/>
          </w:tcPr>
          <w:p>
            <w:pPr>
              <w:pStyle w:val="11"/>
              <w:keepNext w:val="0"/>
              <w:keepLines w:val="0"/>
              <w:pageBreakBefore w:val="0"/>
              <w:widowControl w:val="0"/>
              <w:kinsoku/>
              <w:wordWrap/>
              <w:overflowPunct/>
              <w:topLinePunct w:val="0"/>
              <w:autoSpaceDE/>
              <w:autoSpaceDN/>
              <w:bidi w:val="0"/>
              <w:adjustRightInd/>
              <w:snapToGrid w:val="0"/>
              <w:spacing w:line="340" w:lineRule="exac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每天对集镇中心区域的道路、广场等区域用洒水车进行清洗保洁。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939"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541" w:type="dxa"/>
            <w:vAlign w:val="center"/>
          </w:tcPr>
          <w:p>
            <w:pPr>
              <w:pStyle w:val="11"/>
              <w:keepNext w:val="0"/>
              <w:keepLines w:val="0"/>
              <w:pageBreakBefore w:val="0"/>
              <w:kinsoku/>
              <w:wordWrap/>
              <w:overflowPunct/>
              <w:topLinePunct w:val="0"/>
              <w:autoSpaceDN/>
              <w:bidi w:val="0"/>
              <w:adjustRightInd/>
              <w:spacing w:line="460" w:lineRule="exact"/>
              <w:ind w:left="0" w:leftChars="0" w:firstLine="0" w:firstLineChars="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应急保障服务</w:t>
            </w:r>
          </w:p>
        </w:tc>
        <w:tc>
          <w:tcPr>
            <w:tcW w:w="6519" w:type="dxa"/>
            <w:vAlign w:val="center"/>
          </w:tcPr>
          <w:p>
            <w:pPr>
              <w:pStyle w:val="11"/>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做好金砂镇</w:t>
            </w:r>
            <w:r>
              <w:rPr>
                <w:rFonts w:hint="eastAsia" w:ascii="仿宋_GB2312" w:hAnsi="仿宋_GB2312" w:eastAsia="仿宋_GB2312" w:cs="仿宋_GB2312"/>
                <w:sz w:val="28"/>
                <w:szCs w:val="28"/>
              </w:rPr>
              <w:t>重大活动、重要接待、重要检查、自然灾害应急</w:t>
            </w:r>
            <w:r>
              <w:rPr>
                <w:rFonts w:hint="eastAsia" w:ascii="仿宋_GB2312" w:hAnsi="仿宋_GB2312" w:eastAsia="仿宋_GB2312" w:cs="仿宋_GB2312"/>
                <w:sz w:val="28"/>
                <w:szCs w:val="28"/>
                <w:lang w:eastAsia="zh-CN"/>
              </w:rPr>
              <w:t>等环境卫生清扫保洁的</w:t>
            </w:r>
            <w:r>
              <w:rPr>
                <w:rFonts w:hint="eastAsia" w:ascii="仿宋_GB2312" w:hAnsi="仿宋_GB2312" w:eastAsia="仿宋_GB2312" w:cs="仿宋_GB2312"/>
                <w:sz w:val="28"/>
                <w:szCs w:val="28"/>
              </w:rPr>
              <w:t>保障</w:t>
            </w:r>
            <w:r>
              <w:rPr>
                <w:rFonts w:hint="eastAsia" w:ascii="仿宋_GB2312" w:hAnsi="仿宋_GB2312" w:eastAsia="仿宋_GB2312" w:cs="仿宋_GB2312"/>
                <w:sz w:val="28"/>
                <w:szCs w:val="28"/>
                <w:lang w:eastAsia="zh-CN"/>
              </w:rPr>
              <w:t>服务</w:t>
            </w:r>
            <w:r>
              <w:rPr>
                <w:rFonts w:hint="eastAsia" w:ascii="仿宋_GB2312" w:hAnsi="仿宋_GB2312" w:eastAsia="仿宋_GB2312" w:cs="仿宋_GB2312"/>
                <w:sz w:val="28"/>
                <w:szCs w:val="28"/>
              </w:rPr>
              <w:t>。</w:t>
            </w:r>
          </w:p>
        </w:tc>
      </w:tr>
    </w:tbl>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sz w:val="32"/>
          <w:szCs w:val="32"/>
        </w:rPr>
        <w:t>二、供应商资格要求</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符合《中华人民共和国政府采购法》第二十二条规定（具有独立法人资格、健全财务会计制度、依法缴纳税收和社保资金等）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具备以下</w:t>
      </w:r>
      <w:r>
        <w:rPr>
          <w:rFonts w:hint="eastAsia" w:ascii="仿宋_GB2312" w:hAnsi="仿宋_GB2312" w:eastAsia="仿宋_GB2312" w:cs="仿宋_GB2312"/>
          <w:sz w:val="32"/>
          <w:szCs w:val="32"/>
          <w:lang w:eastAsia="zh-CN"/>
        </w:rPr>
        <w:t>条件</w:t>
      </w:r>
      <w:r>
        <w:rPr>
          <w:rFonts w:hint="eastAsia" w:ascii="仿宋_GB2312" w:hAnsi="仿宋_GB2312" w:eastAsia="仿宋_GB2312" w:cs="仿宋_GB2312"/>
          <w:sz w:val="32"/>
          <w:szCs w:val="32"/>
        </w:rPr>
        <w:t>：环卫清洁服务资质</w:t>
      </w:r>
      <w:r>
        <w:rPr>
          <w:rFonts w:hint="eastAsia" w:ascii="仿宋_GB2312" w:hAnsi="仿宋_GB2312" w:eastAsia="仿宋_GB2312" w:cs="仿宋_GB2312"/>
          <w:sz w:val="32"/>
          <w:szCs w:val="32"/>
          <w:lang w:eastAsia="zh-CN"/>
        </w:rPr>
        <w:t>、环卫设备。</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近3年内无重大违法记录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本项目不接受联合体响应。</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sz w:val="32"/>
          <w:szCs w:val="32"/>
        </w:rPr>
        <w:t>三、采购</w:t>
      </w:r>
      <w:r>
        <w:rPr>
          <w:rFonts w:hint="eastAsia" w:ascii="方正楷体简体" w:hAnsi="方正楷体简体" w:eastAsia="方正楷体简体" w:cs="方正楷体简体"/>
          <w:b/>
          <w:bCs/>
          <w:sz w:val="32"/>
          <w:szCs w:val="32"/>
          <w:lang w:eastAsia="zh-CN"/>
        </w:rPr>
        <w:t>采购</w:t>
      </w:r>
      <w:r>
        <w:rPr>
          <w:rFonts w:hint="eastAsia" w:ascii="方正楷体简体" w:hAnsi="方正楷体简体" w:eastAsia="方正楷体简体" w:cs="方正楷体简体"/>
          <w:b/>
          <w:bCs/>
          <w:sz w:val="32"/>
          <w:szCs w:val="32"/>
        </w:rPr>
        <w:t>文件获取时间和方式</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获取时间：自</w:t>
      </w:r>
      <w:bookmarkStart w:id="7" w:name="OLE_LINK3"/>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日至202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日</w:t>
      </w:r>
      <w:bookmarkEnd w:id="7"/>
      <w:r>
        <w:rPr>
          <w:rFonts w:hint="eastAsia" w:ascii="仿宋_GB2312" w:hAnsi="仿宋_GB2312" w:eastAsia="仿宋_GB2312" w:cs="仿宋_GB2312"/>
          <w:sz w:val="32"/>
          <w:szCs w:val="32"/>
        </w:rPr>
        <w:t>（工作日</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:00，节假日除外）</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获取方式：请贵公司派代表持介绍信或授权委托书到金砂镇政府领取采购文件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rPr>
      </w:pPr>
      <w:r>
        <w:rPr>
          <w:rFonts w:hint="eastAsia" w:ascii="方正楷体简体" w:hAnsi="方正楷体简体" w:eastAsia="方正楷体简体" w:cs="方正楷体简体"/>
          <w:b/>
          <w:bCs/>
          <w:sz w:val="32"/>
          <w:szCs w:val="32"/>
        </w:rPr>
        <w:t>四、</w:t>
      </w:r>
      <w:r>
        <w:rPr>
          <w:rFonts w:hint="eastAsia" w:ascii="方正楷体简体" w:hAnsi="方正楷体简体" w:eastAsia="方正楷体简体" w:cs="方正楷体简体"/>
          <w:b/>
          <w:bCs/>
          <w:sz w:val="32"/>
          <w:szCs w:val="32"/>
          <w:lang w:eastAsia="zh-CN"/>
        </w:rPr>
        <w:t>采购</w:t>
      </w:r>
      <w:r>
        <w:rPr>
          <w:rFonts w:hint="eastAsia" w:ascii="方正楷体简体" w:hAnsi="方正楷体简体" w:eastAsia="方正楷体简体" w:cs="方正楷体简体"/>
          <w:b/>
          <w:bCs/>
          <w:sz w:val="32"/>
          <w:szCs w:val="32"/>
        </w:rPr>
        <w:t>响应文件提交要求</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提交截止时间：202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上午9时30分</w:t>
      </w:r>
      <w:r>
        <w:rPr>
          <w:rFonts w:hint="eastAsia" w:ascii="仿宋_GB2312" w:hAnsi="仿宋_GB2312" w:eastAsia="仿宋_GB2312" w:cs="仿宋_GB2312"/>
          <w:sz w:val="32"/>
          <w:szCs w:val="32"/>
        </w:rPr>
        <w:t>（逾期送达的响应文件将被拒收）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提交地点：</w:t>
      </w:r>
      <w:r>
        <w:rPr>
          <w:rFonts w:hint="eastAsia" w:ascii="仿宋_GB2312" w:hAnsi="仿宋_GB2312" w:eastAsia="仿宋_GB2312" w:cs="仿宋_GB2312"/>
          <w:kern w:val="0"/>
          <w:sz w:val="32"/>
          <w:szCs w:val="32"/>
          <w:u w:val="none"/>
        </w:rPr>
        <w:t>龙岩市永定区金砂镇人民政府</w:t>
      </w:r>
      <w:r>
        <w:rPr>
          <w:rFonts w:hint="eastAsia" w:ascii="仿宋_GB2312" w:hAnsi="仿宋_GB2312" w:eastAsia="仿宋_GB2312" w:cs="仿宋_GB2312"/>
          <w:kern w:val="0"/>
          <w:sz w:val="32"/>
          <w:szCs w:val="32"/>
          <w:u w:val="none"/>
          <w:lang w:eastAsia="zh-CN"/>
        </w:rPr>
        <w:t>。</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3.开启时间及地点：</w:t>
      </w:r>
      <w:r>
        <w:rPr>
          <w:rFonts w:hint="eastAsia" w:ascii="仿宋_GB2312" w:hAnsi="仿宋_GB2312" w:eastAsia="仿宋_GB2312" w:cs="仿宋_GB2312"/>
          <w:sz w:val="32"/>
          <w:szCs w:val="32"/>
          <w:lang w:eastAsia="zh-CN"/>
        </w:rPr>
        <w:t>同提交采购响应文件截止时间、地点。</w:t>
      </w:r>
    </w:p>
    <w:p>
      <w:pPr>
        <w:keepNext w:val="0"/>
        <w:keepLines w:val="0"/>
        <w:pageBreakBefore w:val="0"/>
        <w:widowControl w:val="0"/>
        <w:kinsoku/>
        <w:wordWrap/>
        <w:overflowPunct/>
        <w:topLinePunct w:val="0"/>
        <w:autoSpaceDN/>
        <w:bidi w:val="0"/>
        <w:adjustRightInd/>
        <w:spacing w:line="600" w:lineRule="exact"/>
        <w:ind w:right="0" w:right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第二章  供应商须知</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一、采购文件组成</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1.采购函、报价表（分项明细）。</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2.资质证明文件（营业执照、资质证书、业绩证明、法人身份证等）。</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3.服务承诺（质量、安全、应急预案等）。</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二、采购方式</w:t>
      </w:r>
    </w:p>
    <w:p>
      <w:pPr>
        <w:keepNext w:val="0"/>
        <w:keepLines w:val="0"/>
        <w:pageBreakBefore w:val="0"/>
        <w:kinsoku/>
        <w:wordWrap/>
        <w:overflowPunct/>
        <w:topLinePunct w:val="0"/>
        <w:autoSpaceDN/>
        <w:bidi w:val="0"/>
        <w:spacing w:line="600" w:lineRule="exact"/>
        <w:ind w:left="0" w:leftChars="0" w:right="0" w:rightChars="0" w:firstLine="640" w:firstLineChars="200"/>
        <w:jc w:val="both"/>
        <w:rPr>
          <w:rFonts w:hint="eastAsia" w:ascii="仿宋_GB2312" w:eastAsia="仿宋_GB2312"/>
          <w:color w:val="auto"/>
          <w:sz w:val="32"/>
          <w:szCs w:val="32"/>
        </w:rPr>
      </w:pPr>
      <w:r>
        <w:rPr>
          <w:rFonts w:hint="eastAsia" w:ascii="仿宋_GB2312" w:hAnsi="仿宋_GB2312" w:eastAsia="仿宋_GB2312" w:cs="仿宋_GB2312"/>
          <w:b w:val="0"/>
          <w:bCs w:val="0"/>
          <w:sz w:val="32"/>
          <w:szCs w:val="32"/>
          <w:lang w:val="en-US" w:eastAsia="zh-CN"/>
        </w:rPr>
        <w:t>采用竞争性谈判方式进行采购</w:t>
      </w:r>
      <w:r>
        <w:rPr>
          <w:rFonts w:ascii="仿宋_GB2312" w:eastAsia="仿宋_GB2312"/>
          <w:sz w:val="32"/>
          <w:szCs w:val="32"/>
        </w:rPr>
        <w:t>，</w:t>
      </w:r>
      <w:r>
        <w:rPr>
          <w:rFonts w:hint="eastAsia" w:ascii="仿宋_GB2312" w:eastAsia="仿宋_GB2312"/>
          <w:sz w:val="32"/>
          <w:szCs w:val="32"/>
          <w:lang w:eastAsia="zh-CN"/>
        </w:rPr>
        <w:t>最低报价中标，</w:t>
      </w:r>
      <w:r>
        <w:rPr>
          <w:rFonts w:hint="eastAsia" w:ascii="仿宋_GB2312" w:eastAsia="仿宋_GB2312"/>
          <w:color w:val="auto"/>
          <w:sz w:val="32"/>
          <w:szCs w:val="32"/>
          <w:lang w:val="en-US" w:eastAsia="zh-CN"/>
        </w:rPr>
        <w:t>若最低报价金额相同的，以抽签方式进一步确定中标人</w:t>
      </w:r>
      <w:r>
        <w:rPr>
          <w:rFonts w:hint="eastAsia" w:ascii="仿宋_GB2312" w:eastAsia="仿宋_GB2312"/>
          <w:color w:val="auto"/>
          <w:sz w:val="32"/>
          <w:szCs w:val="32"/>
        </w:rPr>
        <w:t>。</w:t>
      </w:r>
    </w:p>
    <w:p>
      <w:pPr>
        <w:keepNext w:val="0"/>
        <w:keepLines w:val="0"/>
        <w:pageBreakBefore w:val="0"/>
        <w:widowControl w:val="0"/>
        <w:kinsoku/>
        <w:wordWrap/>
        <w:overflowPunct/>
        <w:topLinePunct w:val="0"/>
        <w:autoSpaceDN/>
        <w:bidi w:val="0"/>
        <w:adjustRightInd/>
        <w:spacing w:line="600" w:lineRule="exact"/>
        <w:ind w:right="0" w:right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第三章  作业标准要求</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1.作业标准要求：详见《龙岩市永定区金砂镇人民政府市政清扫保洁及垃圾清运服务项目合同》中第四款“合同</w:t>
      </w:r>
      <w:r>
        <w:rPr>
          <w:rFonts w:hint="eastAsia" w:ascii="仿宋_GB2312" w:hAnsi="仿宋_GB2312" w:eastAsia="仿宋_GB2312" w:cs="仿宋_GB2312"/>
          <w:b w:val="0"/>
          <w:bCs w:val="0"/>
          <w:color w:val="auto"/>
          <w:sz w:val="32"/>
          <w:szCs w:val="32"/>
          <w:lang w:val="en-US" w:eastAsia="zh-CN"/>
        </w:rPr>
        <w:t>条款</w:t>
      </w:r>
      <w:r>
        <w:rPr>
          <w:rFonts w:hint="eastAsia" w:ascii="仿宋_GB2312" w:hAnsi="仿宋_GB2312" w:eastAsia="仿宋_GB2312" w:cs="仿宋_GB2312"/>
          <w:b w:val="0"/>
          <w:bCs w:val="0"/>
          <w:sz w:val="32"/>
          <w:szCs w:val="32"/>
          <w:lang w:val="en-US" w:eastAsia="zh-CN"/>
        </w:rPr>
        <w:t>和质量要求”具体规定。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2.人员与设备：在确保保质保量完成清扫保洁及垃圾清运服务的前提下合理配置一定数量的保洁人员、洗扫车、洒水车、垃圾压缩车等。</w:t>
      </w:r>
    </w:p>
    <w:p>
      <w:pPr>
        <w:keepNext w:val="0"/>
        <w:keepLines w:val="0"/>
        <w:pageBreakBefore w:val="0"/>
        <w:widowControl w:val="0"/>
        <w:kinsoku/>
        <w:wordWrap/>
        <w:overflowPunct/>
        <w:topLinePunct w:val="0"/>
        <w:autoSpaceDN/>
        <w:bidi w:val="0"/>
        <w:adjustRightInd/>
        <w:spacing w:line="600" w:lineRule="exact"/>
        <w:ind w:right="0" w:right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第四章  合同草案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一、付款方式</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本项目由</w:t>
      </w:r>
      <w:r>
        <w:rPr>
          <w:rFonts w:hint="eastAsia" w:ascii="仿宋_GB2312" w:hAnsi="仿宋_GB2312" w:eastAsia="仿宋_GB2312" w:cs="仿宋_GB2312"/>
          <w:color w:val="auto"/>
          <w:kern w:val="0"/>
          <w:sz w:val="32"/>
          <w:szCs w:val="32"/>
          <w:lang w:val="en-US" w:eastAsia="zh-CN"/>
        </w:rPr>
        <w:t>采购人</w:t>
      </w:r>
      <w:r>
        <w:rPr>
          <w:rFonts w:hint="eastAsia" w:ascii="仿宋_GB2312" w:hAnsi="仿宋_GB2312" w:eastAsia="仿宋_GB2312" w:cs="仿宋_GB2312"/>
          <w:color w:val="auto"/>
          <w:kern w:val="0"/>
          <w:sz w:val="32"/>
          <w:szCs w:val="32"/>
          <w:lang w:eastAsia="zh-CN"/>
        </w:rPr>
        <w:t>按月向</w:t>
      </w:r>
      <w:r>
        <w:rPr>
          <w:rFonts w:hint="eastAsia" w:ascii="仿宋_GB2312" w:hAnsi="仿宋_GB2312" w:eastAsia="仿宋_GB2312" w:cs="仿宋_GB2312"/>
          <w:color w:val="auto"/>
          <w:kern w:val="0"/>
          <w:sz w:val="32"/>
          <w:szCs w:val="32"/>
          <w:lang w:val="en-US" w:eastAsia="zh-CN"/>
        </w:rPr>
        <w:t>承包人</w:t>
      </w:r>
      <w:r>
        <w:rPr>
          <w:rFonts w:hint="eastAsia" w:ascii="仿宋_GB2312" w:hAnsi="仿宋_GB2312" w:eastAsia="仿宋_GB2312" w:cs="仿宋_GB2312"/>
          <w:color w:val="auto"/>
          <w:kern w:val="0"/>
          <w:sz w:val="32"/>
          <w:szCs w:val="32"/>
          <w:lang w:eastAsia="zh-CN"/>
        </w:rPr>
        <w:t>支付承包服务费用，采用先作业后付款方式，每一个月结算一次。</w:t>
      </w:r>
      <w:r>
        <w:rPr>
          <w:rFonts w:hint="eastAsia" w:ascii="仿宋_GB2312" w:hAnsi="仿宋_GB2312" w:eastAsia="仿宋_GB2312" w:cs="仿宋_GB2312"/>
          <w:color w:val="auto"/>
          <w:kern w:val="0"/>
          <w:sz w:val="32"/>
          <w:szCs w:val="32"/>
          <w:lang w:val="en-US" w:eastAsia="zh-CN"/>
        </w:rPr>
        <w:t>承包人</w:t>
      </w:r>
      <w:r>
        <w:rPr>
          <w:rFonts w:hint="eastAsia" w:ascii="仿宋_GB2312" w:hAnsi="仿宋_GB2312" w:eastAsia="仿宋_GB2312" w:cs="仿宋_GB2312"/>
          <w:color w:val="auto"/>
          <w:kern w:val="0"/>
          <w:sz w:val="32"/>
          <w:szCs w:val="32"/>
          <w:lang w:eastAsia="zh-CN"/>
        </w:rPr>
        <w:t>每月</w:t>
      </w:r>
      <w:r>
        <w:rPr>
          <w:rFonts w:hint="eastAsia" w:ascii="仿宋_GB2312" w:hAnsi="仿宋_GB2312" w:eastAsia="仿宋_GB2312" w:cs="仿宋_GB2312"/>
          <w:color w:val="auto"/>
          <w:kern w:val="0"/>
          <w:sz w:val="32"/>
          <w:szCs w:val="32"/>
          <w:lang w:val="en-US" w:eastAsia="zh-CN"/>
        </w:rPr>
        <w:t>5日前向采购人提供上个月承包款〔承包款扣除上个月违约金（若有）〕有效票据，采购人在收到承包人开具的票据后30个工作日内向承包人支付承包款。非承包人原因导致采购人逾期支付承包款的，逾期在两个月以内的由双方友好协商解决。</w:t>
      </w:r>
    </w:p>
    <w:p>
      <w:pPr>
        <w:keepNext w:val="0"/>
        <w:keepLines w:val="0"/>
        <w:pageBreakBefore w:val="0"/>
        <w:widowControl/>
        <w:kinsoku/>
        <w:wordWrap/>
        <w:overflowPunct/>
        <w:topLinePunct w:val="0"/>
        <w:autoSpaceDN/>
        <w:bidi w:val="0"/>
        <w:spacing w:line="600" w:lineRule="exact"/>
        <w:ind w:left="0" w:leftChars="0" w:right="0" w:rightChars="0" w:firstLine="643" w:firstLineChars="200"/>
        <w:jc w:val="both"/>
        <w:rPr>
          <w:rFonts w:hint="eastAsia" w:ascii="方正楷体简体" w:hAnsi="方正楷体简体" w:eastAsia="方正楷体简体" w:cs="方正楷体简体"/>
          <w:b/>
          <w:bCs/>
          <w:color w:val="auto"/>
          <w:kern w:val="0"/>
          <w:sz w:val="32"/>
          <w:szCs w:val="32"/>
          <w:lang w:eastAsia="zh-CN"/>
        </w:rPr>
      </w:pPr>
      <w:r>
        <w:rPr>
          <w:rFonts w:hint="eastAsia" w:ascii="方正楷体简体" w:hAnsi="方正楷体简体" w:eastAsia="方正楷体简体" w:cs="方正楷体简体"/>
          <w:b/>
          <w:bCs/>
          <w:color w:val="auto"/>
          <w:kern w:val="0"/>
          <w:sz w:val="32"/>
          <w:szCs w:val="32"/>
          <w:lang w:eastAsia="zh-CN"/>
        </w:rPr>
        <w:t>二、</w:t>
      </w:r>
      <w:r>
        <w:rPr>
          <w:rFonts w:hint="eastAsia" w:ascii="方正楷体简体" w:hAnsi="方正楷体简体" w:eastAsia="方正楷体简体" w:cs="方正楷体简体"/>
          <w:b/>
          <w:bCs/>
          <w:color w:val="auto"/>
          <w:kern w:val="0"/>
          <w:sz w:val="32"/>
          <w:szCs w:val="32"/>
        </w:rPr>
        <w:t>履约</w:t>
      </w:r>
      <w:r>
        <w:rPr>
          <w:rFonts w:hint="eastAsia" w:ascii="方正楷体简体" w:hAnsi="方正楷体简体" w:eastAsia="方正楷体简体" w:cs="方正楷体简体"/>
          <w:b/>
          <w:bCs/>
          <w:color w:val="auto"/>
          <w:kern w:val="0"/>
          <w:sz w:val="32"/>
          <w:szCs w:val="32"/>
          <w:lang w:eastAsia="zh-CN"/>
        </w:rPr>
        <w:t>保证金（函）</w:t>
      </w:r>
    </w:p>
    <w:p>
      <w:pPr>
        <w:pStyle w:val="2"/>
        <w:keepNext w:val="0"/>
        <w:keepLines w:val="0"/>
        <w:pageBreakBefore w:val="0"/>
        <w:kinsoku/>
        <w:wordWrap/>
        <w:overflowPunct/>
        <w:topLinePunct w:val="0"/>
        <w:autoSpaceDN/>
        <w:bidi w:val="0"/>
        <w:spacing w:after="0" w:line="600" w:lineRule="exact"/>
        <w:ind w:left="0" w:leftChars="0" w:right="0" w:righ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0"/>
          <w:sz w:val="32"/>
          <w:szCs w:val="32"/>
          <w:lang w:eastAsia="zh-CN"/>
        </w:rPr>
        <w:t>承包人提供履约担保的形式、金额及期限的：承包人在签订合同前应向采购人或其授权委托单位缴纳中标价平均年化合同金额</w:t>
      </w:r>
      <w:r>
        <w:rPr>
          <w:rFonts w:hint="eastAsia" w:ascii="仿宋_GB2312" w:hAnsi="仿宋_GB2312" w:eastAsia="仿宋_GB2312" w:cs="仿宋_GB2312"/>
          <w:color w:val="auto"/>
          <w:kern w:val="0"/>
          <w:sz w:val="32"/>
          <w:szCs w:val="32"/>
          <w:lang w:val="en-US" w:eastAsia="zh-CN"/>
        </w:rPr>
        <w:t>10%的履约保证金，履约保证金以保函形式提交；履约保证金将在服务期满且承包人的合同义务已履行完毕后无息退还；在合同期内，若承包人未能履行本合同规定的义务属于重大违约的，采购人有权扣罚或没收履约保证金，并且承包人须在7日内补足履约保证金金额</w:t>
      </w:r>
      <w:r>
        <w:rPr>
          <w:rFonts w:hint="eastAsia" w:ascii="仿宋_GB2312" w:hAnsi="仿宋_GB2312" w:eastAsia="仿宋_GB2312" w:cs="仿宋_GB2312"/>
          <w:color w:val="auto"/>
          <w:kern w:val="0"/>
          <w:sz w:val="32"/>
          <w:szCs w:val="32"/>
          <w:lang w:eastAsia="zh-CN"/>
        </w:rPr>
        <w:t>。若造成采购人经济损失的，采购人有权向承包人追偿。</w:t>
      </w:r>
    </w:p>
    <w:p>
      <w:pPr>
        <w:keepNext w:val="0"/>
        <w:keepLines w:val="0"/>
        <w:pageBreakBefore w:val="0"/>
        <w:widowControl w:val="0"/>
        <w:kinsoku/>
        <w:wordWrap/>
        <w:overflowPunct/>
        <w:topLinePunct w:val="0"/>
        <w:autoSpaceDN/>
        <w:bidi w:val="0"/>
        <w:adjustRightInd/>
        <w:spacing w:line="600" w:lineRule="exact"/>
        <w:ind w:left="0" w:leftChars="0" w:right="0" w:rightChars="0" w:firstLine="643" w:firstLineChars="200"/>
        <w:jc w:val="both"/>
        <w:textAlignment w:val="auto"/>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三、违约责任</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如果发生不可抗力致使不能实现合同目的，则合同各方均有权解除合同，不可抗力消除后，经双方协商一致，继续履行合同。合同期内，任何一方违约，守约方均可向违约方提出协议解除合同的意向，并同各方进行协商。协商期限为20日，若合同各方在约定的协商期限内未能够协商一致，则合同各方应继续履行本合同中约定的各自义务。</w:t>
      </w:r>
    </w:p>
    <w:p>
      <w:pPr>
        <w:pStyle w:val="7"/>
        <w:keepNext w:val="0"/>
        <w:keepLines w:val="0"/>
        <w:pageBreakBefore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合同期内，任何一方存在违约行为的，违约方应向守约方承担违约责任，赔偿损失。</w:t>
      </w:r>
    </w:p>
    <w:p>
      <w:pPr>
        <w:keepNext w:val="0"/>
        <w:keepLines w:val="0"/>
        <w:pageBreakBefore w:val="0"/>
        <w:widowControl w:val="0"/>
        <w:kinsoku/>
        <w:wordWrap/>
        <w:overflowPunct/>
        <w:topLinePunct w:val="0"/>
        <w:autoSpaceDN/>
        <w:bidi w:val="0"/>
        <w:adjustRightInd/>
        <w:spacing w:line="600" w:lineRule="exact"/>
        <w:ind w:right="0" w:right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第五章  附件</w:t>
      </w:r>
    </w:p>
    <w:p>
      <w:pPr>
        <w:pStyle w:val="2"/>
        <w:keepNext w:val="0"/>
        <w:keepLines w:val="0"/>
        <w:pageBreakBefore w:val="0"/>
        <w:kinsoku/>
        <w:wordWrap/>
        <w:overflowPunct/>
        <w:topLinePunct w:val="0"/>
        <w:autoSpaceDN/>
        <w:bidi w:val="0"/>
        <w:spacing w:after="0" w:line="600" w:lineRule="exact"/>
        <w:ind w:left="0" w:leftChars="0" w:right="0" w:rightChars="0" w:firstLine="643" w:firstLineChars="200"/>
        <w:jc w:val="both"/>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一、考核细则（具体见：《金砂镇市政清扫保洁及垃圾清运每月检查考核表》）</w:t>
      </w:r>
    </w:p>
    <w:p>
      <w:pPr>
        <w:pStyle w:val="2"/>
        <w:keepNext w:val="0"/>
        <w:keepLines w:val="0"/>
        <w:pageBreakBefore w:val="0"/>
        <w:kinsoku/>
        <w:wordWrap/>
        <w:overflowPunct/>
        <w:topLinePunct w:val="0"/>
        <w:autoSpaceDN/>
        <w:bidi w:val="0"/>
        <w:spacing w:after="0" w:line="600" w:lineRule="exact"/>
        <w:ind w:left="0" w:leftChars="0" w:right="0" w:righ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sz w:val="32"/>
          <w:szCs w:val="32"/>
          <w:lang w:val="en-US" w:eastAsia="zh-CN"/>
        </w:rPr>
        <w:t>道路清扫保洁（50分）。</w:t>
      </w:r>
    </w:p>
    <w:p>
      <w:pPr>
        <w:pStyle w:val="2"/>
        <w:keepNext w:val="0"/>
        <w:keepLines w:val="0"/>
        <w:pageBreakBefore w:val="0"/>
        <w:kinsoku/>
        <w:wordWrap/>
        <w:overflowPunct/>
        <w:topLinePunct w:val="0"/>
        <w:autoSpaceDN/>
        <w:bidi w:val="0"/>
        <w:spacing w:after="0" w:line="600" w:lineRule="exact"/>
        <w:ind w:left="0" w:leftChars="0" w:right="0" w:righ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2.垃圾收集清运（20分）。</w:t>
      </w:r>
    </w:p>
    <w:p>
      <w:pPr>
        <w:pStyle w:val="2"/>
        <w:keepNext w:val="0"/>
        <w:keepLines w:val="0"/>
        <w:pageBreakBefore w:val="0"/>
        <w:kinsoku/>
        <w:wordWrap/>
        <w:overflowPunct/>
        <w:topLinePunct w:val="0"/>
        <w:autoSpaceDN/>
        <w:bidi w:val="0"/>
        <w:spacing w:after="0" w:line="600" w:lineRule="exact"/>
        <w:ind w:left="0" w:leftChars="0" w:right="0" w:righ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3.公厕清扫保洁（15分）。</w:t>
      </w:r>
    </w:p>
    <w:p>
      <w:pPr>
        <w:pStyle w:val="2"/>
        <w:keepNext w:val="0"/>
        <w:keepLines w:val="0"/>
        <w:pageBreakBefore w:val="0"/>
        <w:kinsoku/>
        <w:wordWrap/>
        <w:overflowPunct/>
        <w:topLinePunct w:val="0"/>
        <w:autoSpaceDN/>
        <w:bidi w:val="0"/>
        <w:spacing w:after="0" w:line="600" w:lineRule="exact"/>
        <w:ind w:left="0" w:leftChars="0" w:right="0" w:righ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4.文明安全作业（15分）。</w:t>
      </w:r>
    </w:p>
    <w:p>
      <w:pPr>
        <w:pStyle w:val="2"/>
        <w:keepNext w:val="0"/>
        <w:keepLines w:val="0"/>
        <w:pageBreakBefore w:val="0"/>
        <w:kinsoku/>
        <w:wordWrap/>
        <w:overflowPunct/>
        <w:topLinePunct w:val="0"/>
        <w:autoSpaceDN/>
        <w:bidi w:val="0"/>
        <w:spacing w:after="0" w:line="600" w:lineRule="exact"/>
        <w:ind w:left="0" w:leftChars="0" w:right="0" w:rightChars="0" w:firstLine="643" w:firstLineChars="200"/>
        <w:jc w:val="both"/>
        <w:rPr>
          <w:rFonts w:hint="eastAsia" w:ascii="方正楷体简体" w:hAnsi="方正楷体简体" w:eastAsia="方正楷体简体" w:cs="方正楷体简体"/>
          <w:b/>
          <w:bCs/>
          <w:sz w:val="32"/>
          <w:szCs w:val="32"/>
          <w:lang w:val="en-US" w:eastAsia="zh-CN"/>
        </w:rPr>
      </w:pPr>
      <w:r>
        <w:rPr>
          <w:rFonts w:hint="eastAsia" w:ascii="方正楷体简体" w:hAnsi="方正楷体简体" w:eastAsia="方正楷体简体" w:cs="方正楷体简体"/>
          <w:b/>
          <w:bCs/>
          <w:sz w:val="32"/>
          <w:szCs w:val="32"/>
          <w:lang w:val="en-US" w:eastAsia="zh-CN"/>
        </w:rPr>
        <w:t>二、奖惩措施</w:t>
      </w:r>
    </w:p>
    <w:p>
      <w:pPr>
        <w:pStyle w:val="6"/>
        <w:keepNext w:val="0"/>
        <w:keepLines w:val="0"/>
        <w:pageBreakBefore w:val="0"/>
        <w:kinsoku/>
        <w:wordWrap/>
        <w:overflowPunct/>
        <w:topLinePunct w:val="0"/>
        <w:autoSpaceDN/>
        <w:bidi w:val="0"/>
        <w:spacing w:before="0" w:beforeAutospacing="0" w:after="0" w:afterAutospacing="0" w:line="600" w:lineRule="exact"/>
        <w:ind w:firstLine="643" w:firstLineChars="200"/>
        <w:rPr>
          <w:rFonts w:hint="eastAsia" w:ascii="仿宋_GB2312" w:hAnsi="仿宋_GB2312" w:eastAsia="仿宋_GB2312" w:cs="仿宋_GB2312"/>
          <w:sz w:val="32"/>
          <w:szCs w:val="32"/>
        </w:rPr>
      </w:pPr>
      <w:r>
        <w:rPr>
          <w:rFonts w:hint="eastAsia" w:ascii="方正楷体简体" w:hAnsi="方正楷体简体" w:eastAsia="方正楷体简体" w:cs="方正楷体简体"/>
          <w:b/>
          <w:bCs/>
          <w:sz w:val="32"/>
          <w:szCs w:val="32"/>
          <w:lang w:val="en-US" w:eastAsia="zh-CN"/>
        </w:rPr>
        <w:t>1.</w:t>
      </w:r>
      <w:r>
        <w:rPr>
          <w:rFonts w:hint="eastAsia" w:ascii="方正楷体简体" w:hAnsi="方正楷体简体" w:eastAsia="方正楷体简体" w:cs="方正楷体简体"/>
          <w:b/>
          <w:bCs/>
          <w:sz w:val="32"/>
          <w:szCs w:val="32"/>
          <w:lang w:eastAsia="zh-CN"/>
        </w:rPr>
        <w:t>考核结果运用：</w:t>
      </w:r>
      <w:r>
        <w:rPr>
          <w:rFonts w:hint="eastAsia" w:ascii="仿宋_GB2312" w:hAnsi="仿宋_GB2312" w:eastAsia="仿宋_GB2312" w:cs="仿宋_GB2312"/>
          <w:sz w:val="32"/>
          <w:szCs w:val="32"/>
          <w:lang w:val="en-US" w:eastAsia="zh-CN"/>
        </w:rPr>
        <w:t>考核得分</w:t>
      </w:r>
      <w:r>
        <w:rPr>
          <w:rFonts w:hint="default" w:ascii="Arial" w:hAnsi="Arial" w:eastAsia="仿宋_GB2312" w:cs="Arial"/>
          <w:sz w:val="32"/>
          <w:szCs w:val="32"/>
          <w:lang w:val="en-US" w:eastAsia="zh-CN"/>
        </w:rPr>
        <w:t>≥</w:t>
      </w:r>
      <w:r>
        <w:rPr>
          <w:rFonts w:hint="eastAsia" w:ascii="仿宋_GB2312" w:hAnsi="仿宋_GB2312" w:eastAsia="仿宋_GB2312" w:cs="仿宋_GB2312"/>
          <w:sz w:val="32"/>
          <w:szCs w:val="32"/>
          <w:lang w:val="en-US" w:eastAsia="zh-CN"/>
        </w:rPr>
        <w:t>80分，全额拨付当月服务费用；80分＞考核得分</w:t>
      </w:r>
      <w:r>
        <w:rPr>
          <w:rFonts w:hint="default" w:ascii="Arial" w:hAnsi="Arial" w:eastAsia="仿宋_GB2312" w:cs="Arial"/>
          <w:sz w:val="32"/>
          <w:szCs w:val="32"/>
          <w:lang w:val="en-US" w:eastAsia="zh-CN"/>
        </w:rPr>
        <w:t>≥</w:t>
      </w:r>
      <w:r>
        <w:rPr>
          <w:rFonts w:hint="eastAsia" w:ascii="仿宋_GB2312" w:hAnsi="仿宋_GB2312" w:eastAsia="仿宋_GB2312" w:cs="仿宋_GB2312"/>
          <w:sz w:val="32"/>
          <w:szCs w:val="32"/>
          <w:lang w:val="en-US" w:eastAsia="zh-CN"/>
        </w:rPr>
        <w:t>70分，扣除当月服务费用1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70分＞考核得分</w:t>
      </w:r>
      <w:r>
        <w:rPr>
          <w:rFonts w:hint="default" w:ascii="Arial" w:hAnsi="Arial" w:eastAsia="仿宋_GB2312" w:cs="Arial"/>
          <w:sz w:val="32"/>
          <w:szCs w:val="32"/>
          <w:lang w:val="en-US" w:eastAsia="zh-CN"/>
        </w:rPr>
        <w:t>≥</w:t>
      </w:r>
      <w:r>
        <w:rPr>
          <w:rFonts w:hint="eastAsia" w:ascii="仿宋_GB2312" w:hAnsi="仿宋_GB2312" w:eastAsia="仿宋_GB2312" w:cs="仿宋_GB2312"/>
          <w:sz w:val="32"/>
          <w:szCs w:val="32"/>
          <w:lang w:val="en-US" w:eastAsia="zh-CN"/>
        </w:rPr>
        <w:t>60分，扣除当月服务费用2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考核得分＜60分，扣除当月服务费用3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eastAsia="zh-CN"/>
        </w:rPr>
        <w:t>并约谈</w:t>
      </w:r>
      <w:r>
        <w:rPr>
          <w:rFonts w:hint="eastAsia" w:ascii="仿宋_GB2312" w:hAnsi="仿宋_GB2312" w:eastAsia="仿宋_GB2312" w:cs="仿宋_GB2312"/>
          <w:color w:val="auto"/>
          <w:sz w:val="32"/>
          <w:szCs w:val="32"/>
          <w:lang w:val="en-US" w:eastAsia="zh-CN"/>
        </w:rPr>
        <w:t>承包方</w:t>
      </w:r>
      <w:r>
        <w:rPr>
          <w:rFonts w:hint="eastAsia" w:ascii="仿宋_GB2312" w:hAnsi="仿宋_GB2312" w:eastAsia="仿宋_GB2312" w:cs="仿宋_GB2312"/>
          <w:color w:val="auto"/>
          <w:sz w:val="32"/>
          <w:szCs w:val="32"/>
          <w:lang w:eastAsia="zh-CN"/>
        </w:rPr>
        <w:t>责任人</w:t>
      </w:r>
      <w:r>
        <w:rPr>
          <w:rFonts w:hint="eastAsia" w:ascii="仿宋_GB2312" w:hAnsi="仿宋_GB2312" w:eastAsia="仿宋_GB2312" w:cs="仿宋_GB2312"/>
          <w:sz w:val="32"/>
          <w:szCs w:val="32"/>
          <w:lang w:eastAsia="zh-CN"/>
        </w:rPr>
        <w:t>，书面责令限期整改。</w:t>
      </w:r>
    </w:p>
    <w:p>
      <w:pPr>
        <w:pStyle w:val="6"/>
        <w:keepNext w:val="0"/>
        <w:keepLines w:val="0"/>
        <w:pageBreakBefore w:val="0"/>
        <w:kinsoku/>
        <w:wordWrap/>
        <w:overflowPunct/>
        <w:topLinePunct w:val="0"/>
        <w:autoSpaceDN/>
        <w:bidi w:val="0"/>
        <w:spacing w:before="0" w:beforeAutospacing="0" w:after="0" w:afterAutospacing="0" w:line="600" w:lineRule="exact"/>
        <w:ind w:firstLine="643" w:firstLineChars="200"/>
        <w:jc w:val="both"/>
        <w:rPr>
          <w:rFonts w:hint="eastAsia" w:ascii="仿宋_GB2312" w:hAnsi="仿宋_GB2312" w:eastAsia="仿宋_GB2312" w:cs="仿宋_GB2312"/>
          <w:color w:val="auto"/>
          <w:sz w:val="32"/>
          <w:szCs w:val="32"/>
          <w:lang w:eastAsia="zh-CN"/>
        </w:rPr>
      </w:pPr>
      <w:r>
        <w:rPr>
          <w:rFonts w:hint="eastAsia" w:ascii="方正楷体简体" w:hAnsi="方正楷体简体" w:eastAsia="方正楷体简体" w:cs="方正楷体简体"/>
          <w:b/>
          <w:bCs/>
          <w:sz w:val="32"/>
          <w:szCs w:val="32"/>
          <w:lang w:val="en-US" w:eastAsia="zh-CN"/>
        </w:rPr>
        <w:t>2.</w:t>
      </w:r>
      <w:r>
        <w:rPr>
          <w:rFonts w:hint="eastAsia" w:ascii="方正楷体简体" w:hAnsi="方正楷体简体" w:eastAsia="方正楷体简体" w:cs="方正楷体简体"/>
          <w:b/>
          <w:bCs/>
          <w:sz w:val="32"/>
          <w:szCs w:val="32"/>
        </w:rPr>
        <w:t>终止合同规定</w:t>
      </w:r>
      <w:r>
        <w:rPr>
          <w:rFonts w:hint="eastAsia" w:ascii="方正楷体简体" w:hAnsi="方正楷体简体" w:eastAsia="方正楷体简体" w:cs="方正楷体简体"/>
          <w:b/>
          <w:bCs/>
          <w:sz w:val="32"/>
          <w:szCs w:val="32"/>
          <w:lang w:eastAsia="zh-CN"/>
        </w:rPr>
        <w:t>：</w:t>
      </w:r>
      <w:r>
        <w:rPr>
          <w:rFonts w:hint="eastAsia" w:ascii="仿宋_GB2312" w:hAnsi="仿宋_GB2312" w:eastAsia="仿宋_GB2312" w:cs="仿宋_GB2312"/>
          <w:color w:val="auto"/>
          <w:sz w:val="32"/>
          <w:szCs w:val="32"/>
        </w:rPr>
        <w:t>有下列情形之一的，</w:t>
      </w:r>
      <w:r>
        <w:rPr>
          <w:rFonts w:hint="eastAsia" w:ascii="仿宋_GB2312" w:hAnsi="仿宋_GB2312" w:eastAsia="仿宋_GB2312" w:cs="仿宋_GB2312"/>
          <w:color w:val="auto"/>
          <w:kern w:val="0"/>
          <w:sz w:val="32"/>
          <w:szCs w:val="32"/>
          <w:lang w:val="en-US" w:eastAsia="zh-CN"/>
        </w:rPr>
        <w:t>采购人</w:t>
      </w:r>
      <w:r>
        <w:rPr>
          <w:rFonts w:hint="eastAsia" w:ascii="仿宋_GB2312" w:hAnsi="仿宋_GB2312" w:eastAsia="仿宋_GB2312" w:cs="仿宋_GB2312"/>
          <w:color w:val="auto"/>
          <w:sz w:val="32"/>
          <w:szCs w:val="32"/>
        </w:rPr>
        <w:t>有权随时终止中标合同：经考评，</w:t>
      </w:r>
      <w:r>
        <w:rPr>
          <w:rFonts w:hint="eastAsia" w:ascii="仿宋_GB2312" w:hAnsi="仿宋_GB2312" w:eastAsia="仿宋_GB2312" w:cs="仿宋_GB2312"/>
          <w:color w:val="auto"/>
          <w:sz w:val="32"/>
          <w:szCs w:val="32"/>
          <w:lang w:val="en-US" w:eastAsia="zh-CN"/>
        </w:rPr>
        <w:t>承包人</w:t>
      </w:r>
      <w:r>
        <w:rPr>
          <w:rFonts w:hint="eastAsia" w:ascii="仿宋_GB2312" w:hAnsi="仿宋_GB2312" w:eastAsia="仿宋_GB2312" w:cs="仿宋_GB2312"/>
          <w:color w:val="auto"/>
          <w:sz w:val="32"/>
          <w:szCs w:val="32"/>
        </w:rPr>
        <w:t>连续三个月考</w:t>
      </w:r>
      <w:r>
        <w:rPr>
          <w:rFonts w:hint="eastAsia" w:ascii="仿宋_GB2312" w:hAnsi="仿宋_GB2312" w:eastAsia="仿宋_GB2312" w:cs="仿宋_GB2312"/>
          <w:color w:val="auto"/>
          <w:sz w:val="32"/>
          <w:szCs w:val="32"/>
          <w:lang w:eastAsia="zh-CN"/>
        </w:rPr>
        <w:t>核</w:t>
      </w:r>
      <w:r>
        <w:rPr>
          <w:rFonts w:hint="eastAsia" w:ascii="仿宋_GB2312" w:hAnsi="仿宋_GB2312" w:eastAsia="仿宋_GB2312" w:cs="仿宋_GB2312"/>
          <w:color w:val="auto"/>
          <w:sz w:val="32"/>
          <w:szCs w:val="32"/>
        </w:rPr>
        <w:t>得分低于</w:t>
      </w:r>
      <w:r>
        <w:rPr>
          <w:rFonts w:hint="eastAsia" w:ascii="仿宋_GB2312" w:hAnsi="仿宋_GB2312" w:eastAsia="仿宋_GB2312" w:cs="仿宋_GB2312"/>
          <w:color w:val="auto"/>
          <w:sz w:val="32"/>
          <w:szCs w:val="32"/>
          <w:lang w:val="en-US" w:eastAsia="zh-CN"/>
        </w:rPr>
        <w:t>60</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；如</w:t>
      </w:r>
      <w:r>
        <w:rPr>
          <w:rFonts w:hint="eastAsia" w:ascii="仿宋_GB2312" w:hAnsi="仿宋_GB2312" w:eastAsia="仿宋_GB2312" w:cs="仿宋_GB2312"/>
          <w:color w:val="auto"/>
          <w:sz w:val="32"/>
          <w:szCs w:val="32"/>
          <w:lang w:val="en-US" w:eastAsia="zh-CN"/>
        </w:rPr>
        <w:t>承包人</w:t>
      </w:r>
      <w:r>
        <w:rPr>
          <w:rFonts w:hint="eastAsia" w:ascii="仿宋_GB2312" w:hAnsi="仿宋_GB2312" w:eastAsia="仿宋_GB2312" w:cs="仿宋_GB2312"/>
          <w:color w:val="auto"/>
          <w:sz w:val="32"/>
          <w:szCs w:val="32"/>
        </w:rPr>
        <w:t>聘任的保洁员一年内出现三次以上焚烧垃圾或是将垃圾扫入（倒入）空地、绿地、内河、下水道等区域的行为，经查属实的；</w:t>
      </w:r>
      <w:r>
        <w:rPr>
          <w:rFonts w:hint="eastAsia" w:ascii="仿宋_GB2312" w:hAnsi="仿宋_GB2312" w:eastAsia="仿宋_GB2312" w:cs="仿宋_GB2312"/>
          <w:color w:val="auto"/>
          <w:sz w:val="32"/>
          <w:szCs w:val="32"/>
          <w:lang w:val="en-US" w:eastAsia="zh-CN"/>
        </w:rPr>
        <w:t>承包人</w:t>
      </w:r>
      <w:r>
        <w:rPr>
          <w:rFonts w:hint="eastAsia" w:ascii="仿宋_GB2312" w:hAnsi="仿宋_GB2312" w:eastAsia="仿宋_GB2312" w:cs="仿宋_GB2312"/>
          <w:color w:val="auto"/>
          <w:sz w:val="32"/>
          <w:szCs w:val="32"/>
        </w:rPr>
        <w:t>非法转包、分包或以其它任何形式转分包的</w:t>
      </w:r>
      <w:r>
        <w:rPr>
          <w:rFonts w:hint="eastAsia" w:ascii="仿宋_GB2312" w:hAnsi="仿宋_GB2312" w:eastAsia="仿宋_GB2312" w:cs="仿宋_GB2312"/>
          <w:color w:val="auto"/>
          <w:sz w:val="32"/>
          <w:szCs w:val="32"/>
          <w:lang w:eastAsia="zh-CN"/>
        </w:rPr>
        <w:t>。</w:t>
      </w:r>
    </w:p>
    <w:p>
      <w:pPr>
        <w:spacing w:line="560" w:lineRule="exact"/>
        <w:ind w:left="1598" w:leftChars="304" w:hanging="960" w:hangingChars="3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附件：1.龙岩市永定区</w:t>
      </w:r>
      <w:r>
        <w:rPr>
          <w:rFonts w:hint="eastAsia" w:ascii="仿宋_GB2312" w:hAnsi="仿宋_GB2312" w:eastAsia="仿宋_GB2312" w:cs="仿宋_GB2312"/>
          <w:b w:val="0"/>
          <w:bCs w:val="0"/>
          <w:kern w:val="0"/>
          <w:sz w:val="32"/>
          <w:szCs w:val="32"/>
        </w:rPr>
        <w:t>金砂镇</w:t>
      </w:r>
      <w:r>
        <w:rPr>
          <w:rFonts w:hint="eastAsia" w:ascii="仿宋_GB2312" w:hAnsi="仿宋_GB2312" w:eastAsia="仿宋_GB2312" w:cs="仿宋_GB2312"/>
          <w:b w:val="0"/>
          <w:bCs w:val="0"/>
          <w:kern w:val="0"/>
          <w:sz w:val="32"/>
          <w:szCs w:val="32"/>
          <w:lang w:eastAsia="zh-CN"/>
        </w:rPr>
        <w:t>市政</w:t>
      </w:r>
      <w:r>
        <w:rPr>
          <w:rFonts w:hint="eastAsia" w:ascii="仿宋_GB2312" w:hAnsi="仿宋_GB2312" w:eastAsia="仿宋_GB2312" w:cs="仿宋_GB2312"/>
          <w:b w:val="0"/>
          <w:bCs w:val="0"/>
          <w:kern w:val="0"/>
          <w:sz w:val="32"/>
          <w:szCs w:val="32"/>
        </w:rPr>
        <w:t>清扫保洁及垃圾收运服务项目</w:t>
      </w:r>
      <w:r>
        <w:rPr>
          <w:rFonts w:hint="eastAsia" w:ascii="仿宋_GB2312" w:hAnsi="仿宋_GB2312" w:eastAsia="仿宋_GB2312" w:cs="仿宋_GB2312"/>
          <w:b w:val="0"/>
          <w:bCs w:val="0"/>
          <w:kern w:val="0"/>
          <w:sz w:val="32"/>
          <w:szCs w:val="32"/>
          <w:lang w:val="en-US" w:eastAsia="zh-CN"/>
        </w:rPr>
        <w:t>报价表。</w:t>
      </w:r>
    </w:p>
    <w:p>
      <w:pPr>
        <w:pStyle w:val="7"/>
        <w:keepNext w:val="0"/>
        <w:keepLines w:val="0"/>
        <w:pageBreakBefore w:val="0"/>
        <w:kinsoku/>
        <w:wordWrap/>
        <w:overflowPunct/>
        <w:topLinePunct w:val="0"/>
        <w:autoSpaceDN/>
        <w:bidi w:val="0"/>
        <w:spacing w:line="600" w:lineRule="exact"/>
        <w:ind w:left="1600" w:leftChars="0" w:hanging="1600" w:hangingChars="5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2.</w:t>
      </w:r>
      <w:r>
        <w:rPr>
          <w:rFonts w:hint="eastAsia" w:ascii="仿宋_GB2312" w:hAnsi="仿宋_GB2312" w:eastAsia="仿宋_GB2312" w:cs="仿宋_GB2312"/>
          <w:b w:val="0"/>
          <w:bCs w:val="0"/>
          <w:sz w:val="32"/>
          <w:szCs w:val="32"/>
          <w:lang w:val="en-US" w:eastAsia="zh-CN"/>
        </w:rPr>
        <w:t>龙岩市永定区</w:t>
      </w:r>
      <w:r>
        <w:rPr>
          <w:rFonts w:hint="eastAsia" w:ascii="仿宋_GB2312" w:hAnsi="仿宋_GB2312" w:eastAsia="仿宋_GB2312" w:cs="仿宋_GB2312"/>
          <w:b w:val="0"/>
          <w:bCs w:val="0"/>
          <w:kern w:val="0"/>
          <w:sz w:val="32"/>
          <w:szCs w:val="32"/>
        </w:rPr>
        <w:t>金砂镇</w:t>
      </w:r>
      <w:r>
        <w:rPr>
          <w:rFonts w:hint="eastAsia" w:ascii="仿宋_GB2312" w:hAnsi="仿宋_GB2312" w:eastAsia="仿宋_GB2312" w:cs="仿宋_GB2312"/>
          <w:b w:val="0"/>
          <w:bCs w:val="0"/>
          <w:kern w:val="0"/>
          <w:sz w:val="32"/>
          <w:szCs w:val="32"/>
          <w:lang w:eastAsia="zh-CN"/>
        </w:rPr>
        <w:t>市政</w:t>
      </w:r>
      <w:r>
        <w:rPr>
          <w:rFonts w:hint="eastAsia" w:ascii="仿宋_GB2312" w:hAnsi="仿宋_GB2312" w:eastAsia="仿宋_GB2312" w:cs="仿宋_GB2312"/>
          <w:b w:val="0"/>
          <w:bCs w:val="0"/>
          <w:kern w:val="0"/>
          <w:sz w:val="32"/>
          <w:szCs w:val="32"/>
        </w:rPr>
        <w:t>清扫保洁及垃圾收运服务项目</w:t>
      </w:r>
      <w:r>
        <w:rPr>
          <w:rFonts w:hint="eastAsia" w:ascii="仿宋_GB2312" w:hAnsi="仿宋_GB2312" w:eastAsia="仿宋_GB2312" w:cs="仿宋_GB2312"/>
          <w:b w:val="0"/>
          <w:bCs w:val="0"/>
          <w:kern w:val="0"/>
          <w:sz w:val="32"/>
          <w:szCs w:val="32"/>
          <w:lang w:eastAsia="zh-CN"/>
        </w:rPr>
        <w:t>政府采购工作小组。</w:t>
      </w:r>
    </w:p>
    <w:p>
      <w:pPr>
        <w:pStyle w:val="7"/>
        <w:keepNext w:val="0"/>
        <w:keepLines w:val="0"/>
        <w:pageBreakBefore w:val="0"/>
        <w:kinsoku/>
        <w:wordWrap/>
        <w:overflowPunct/>
        <w:topLinePunct w:val="0"/>
        <w:autoSpaceDN/>
        <w:bidi w:val="0"/>
        <w:spacing w:line="600" w:lineRule="exact"/>
        <w:ind w:left="0" w:leftChars="0" w:firstLine="0" w:firstLineChars="0"/>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N/>
        <w:bidi w:val="0"/>
        <w:adjustRightInd/>
        <w:spacing w:line="600" w:lineRule="exact"/>
        <w:ind w:left="0" w:leftChars="0" w:right="0" w:rightChars="0" w:firstLine="3840" w:firstLineChars="1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u w:val="none"/>
        </w:rPr>
        <w:t>龙岩市永定区金砂镇人民政府</w:t>
      </w:r>
    </w:p>
    <w:p>
      <w:pPr>
        <w:keepNext w:val="0"/>
        <w:keepLines w:val="0"/>
        <w:pageBreakBefore w:val="0"/>
        <w:widowControl w:val="0"/>
        <w:kinsoku/>
        <w:wordWrap/>
        <w:overflowPunct/>
        <w:topLinePunct w:val="0"/>
        <w:autoSpaceDN/>
        <w:bidi w:val="0"/>
        <w:adjustRightInd/>
        <w:spacing w:line="60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w:t>
      </w:r>
    </w:p>
    <w:p>
      <w:pPr>
        <w:spacing w:line="560" w:lineRule="exact"/>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w:t>
      </w:r>
    </w:p>
    <w:p>
      <w:pPr>
        <w:pStyle w:val="2"/>
        <w:rPr>
          <w:rFonts w:hint="eastAsia"/>
          <w:lang w:val="en-US" w:eastAsia="zh-CN"/>
        </w:rPr>
      </w:pPr>
    </w:p>
    <w:p>
      <w:pPr>
        <w:spacing w:line="560" w:lineRule="exact"/>
        <w:jc w:val="center"/>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龙岩市永定区</w:t>
      </w:r>
      <w:r>
        <w:rPr>
          <w:rFonts w:hint="eastAsia" w:ascii="方正小标宋简体" w:hAnsi="方正小标宋简体" w:eastAsia="方正小标宋简体" w:cs="方正小标宋简体"/>
          <w:b w:val="0"/>
          <w:bCs w:val="0"/>
          <w:kern w:val="0"/>
          <w:sz w:val="44"/>
          <w:szCs w:val="44"/>
        </w:rPr>
        <w:t>金砂镇</w:t>
      </w:r>
      <w:r>
        <w:rPr>
          <w:rFonts w:hint="eastAsia" w:ascii="方正小标宋简体" w:hAnsi="方正小标宋简体" w:eastAsia="方正小标宋简体" w:cs="方正小标宋简体"/>
          <w:b w:val="0"/>
          <w:bCs w:val="0"/>
          <w:kern w:val="0"/>
          <w:sz w:val="44"/>
          <w:szCs w:val="44"/>
          <w:lang w:val="en-US" w:eastAsia="zh-CN"/>
        </w:rPr>
        <w:t>2026年</w:t>
      </w:r>
    </w:p>
    <w:p>
      <w:pPr>
        <w:spacing w:line="560" w:lineRule="exact"/>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kern w:val="0"/>
          <w:sz w:val="44"/>
          <w:szCs w:val="44"/>
          <w:lang w:eastAsia="zh-CN"/>
        </w:rPr>
        <w:t>市政</w:t>
      </w:r>
      <w:r>
        <w:rPr>
          <w:rFonts w:hint="eastAsia" w:ascii="方正小标宋简体" w:hAnsi="方正小标宋简体" w:eastAsia="方正小标宋简体" w:cs="方正小标宋简体"/>
          <w:b w:val="0"/>
          <w:bCs w:val="0"/>
          <w:kern w:val="0"/>
          <w:sz w:val="44"/>
          <w:szCs w:val="44"/>
        </w:rPr>
        <w:t>清扫保洁及垃圾收运服务项目</w:t>
      </w:r>
      <w:r>
        <w:rPr>
          <w:rFonts w:hint="eastAsia" w:ascii="方正小标宋简体" w:hAnsi="方正小标宋简体" w:eastAsia="方正小标宋简体" w:cs="方正小标宋简体"/>
          <w:b w:val="0"/>
          <w:bCs w:val="0"/>
          <w:kern w:val="0"/>
          <w:sz w:val="44"/>
          <w:szCs w:val="44"/>
          <w:lang w:eastAsia="zh-CN"/>
        </w:rPr>
        <w:t>价格预算</w:t>
      </w:r>
      <w:r>
        <w:rPr>
          <w:rFonts w:hint="eastAsia" w:ascii="方正小标宋简体" w:hAnsi="方正小标宋简体" w:eastAsia="方正小标宋简体" w:cs="方正小标宋简体"/>
          <w:b w:val="0"/>
          <w:bCs w:val="0"/>
          <w:kern w:val="0"/>
          <w:sz w:val="44"/>
          <w:szCs w:val="44"/>
          <w:lang w:val="en-US" w:eastAsia="zh-CN"/>
        </w:rPr>
        <w:t>表</w:t>
      </w:r>
    </w:p>
    <w:p>
      <w:pPr>
        <w:spacing w:line="560" w:lineRule="exact"/>
        <w:ind w:firstLine="645"/>
        <w:jc w:val="left"/>
        <w:rPr>
          <w:rFonts w:asciiTheme="majorEastAsia" w:hAnsiTheme="majorEastAsia" w:eastAsiaTheme="majorEastAsia"/>
          <w:sz w:val="44"/>
          <w:szCs w:val="44"/>
        </w:rPr>
      </w:pPr>
    </w:p>
    <w:p>
      <w:pPr>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lang w:val="en-US" w:eastAsia="zh-CN"/>
        </w:rPr>
        <w:t>2023年永定区人民政府关于金砂镇集镇、村庄清扫保洁垃圾转运服务项目价格测算和2025年龙岩市永定区金砂镇人民政府与福龙马环境服务（龙岩永定）有限公司签订的《龙岩市永定区金砂镇市政清扫保洁及垃圾收运服务项目合同》价格，结合实际服务内容，金砂镇新一轮市政清扫保洁及垃圾收运服务项目价格预算</w:t>
      </w:r>
      <w:r>
        <w:rPr>
          <w:rFonts w:hint="eastAsia" w:ascii="仿宋_GB2312" w:hAnsi="仿宋_GB2312" w:eastAsia="仿宋_GB2312" w:cs="仿宋_GB2312"/>
          <w:sz w:val="32"/>
          <w:szCs w:val="32"/>
        </w:rPr>
        <w:t>如下：</w:t>
      </w:r>
    </w:p>
    <w:tbl>
      <w:tblPr>
        <w:tblStyle w:val="9"/>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786"/>
        <w:gridCol w:w="5291"/>
        <w:gridCol w:w="1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pacing w:line="380" w:lineRule="exact"/>
              <w:ind w:left="0" w:leftChars="0" w:right="0" w:rightChars="0" w:firstLine="0" w:firstLineChars="0"/>
              <w:jc w:val="both"/>
              <w:textAlignment w:val="auto"/>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序号</w:t>
            </w:r>
          </w:p>
        </w:tc>
        <w:tc>
          <w:tcPr>
            <w:tcW w:w="1786" w:type="dxa"/>
            <w:vAlign w:val="center"/>
          </w:tcPr>
          <w:p>
            <w:pPr>
              <w:pStyle w:val="11"/>
              <w:keepNext w:val="0"/>
              <w:keepLines w:val="0"/>
              <w:pageBreakBefore w:val="0"/>
              <w:widowControl w:val="0"/>
              <w:kinsoku/>
              <w:wordWrap/>
              <w:overflowPunct/>
              <w:topLinePunct w:val="0"/>
              <w:autoSpaceDE/>
              <w:autoSpaceDN/>
              <w:bidi w:val="0"/>
              <w:adjustRightInd/>
              <w:spacing w:line="380" w:lineRule="exact"/>
              <w:ind w:left="0" w:leftChars="0" w:right="0" w:rightChars="0" w:firstLine="241" w:firstLineChars="100"/>
              <w:jc w:val="both"/>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服务内容</w:t>
            </w:r>
          </w:p>
        </w:tc>
        <w:tc>
          <w:tcPr>
            <w:tcW w:w="5291" w:type="dxa"/>
            <w:vAlign w:val="center"/>
          </w:tcPr>
          <w:p>
            <w:pPr>
              <w:pStyle w:val="11"/>
              <w:keepNext w:val="0"/>
              <w:keepLines w:val="0"/>
              <w:pageBreakBefore w:val="0"/>
              <w:widowControl w:val="0"/>
              <w:kinsoku/>
              <w:wordWrap/>
              <w:overflowPunct/>
              <w:topLinePunct w:val="0"/>
              <w:autoSpaceDE/>
              <w:autoSpaceDN/>
              <w:bidi w:val="0"/>
              <w:adjustRightInd/>
              <w:spacing w:line="380" w:lineRule="exact"/>
              <w:ind w:left="0" w:leftChars="0" w:right="0" w:rightChars="0" w:firstLine="0" w:firstLineChars="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工作内容</w:t>
            </w:r>
          </w:p>
        </w:tc>
        <w:tc>
          <w:tcPr>
            <w:tcW w:w="1306" w:type="dxa"/>
            <w:vAlign w:val="center"/>
          </w:tcPr>
          <w:p>
            <w:pPr>
              <w:pStyle w:val="11"/>
              <w:keepNext w:val="0"/>
              <w:keepLines w:val="0"/>
              <w:pageBreakBefore w:val="0"/>
              <w:widowControl w:val="0"/>
              <w:kinsoku/>
              <w:wordWrap/>
              <w:overflowPunct/>
              <w:topLinePunct w:val="0"/>
              <w:autoSpaceDE/>
              <w:autoSpaceDN/>
              <w:bidi w:val="0"/>
              <w:adjustRightInd/>
              <w:spacing w:line="380" w:lineRule="exact"/>
              <w:ind w:left="0" w:leftChars="0" w:right="0" w:rightChars="0" w:firstLine="0" w:firstLineChars="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2"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1</w:t>
            </w:r>
            <w:r>
              <w:rPr>
                <w:rFonts w:hint="eastAsia" w:ascii="仿宋_GB2312" w:hAnsi="仿宋_GB2312" w:eastAsia="仿宋_GB2312" w:cs="仿宋_GB2312"/>
                <w:color w:val="auto"/>
                <w:sz w:val="24"/>
                <w:szCs w:val="24"/>
              </w:rPr>
              <w:t>1</w:t>
            </w:r>
          </w:p>
        </w:tc>
        <w:tc>
          <w:tcPr>
            <w:tcW w:w="178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道路清扫保洁</w:t>
            </w:r>
          </w:p>
        </w:tc>
        <w:tc>
          <w:tcPr>
            <w:tcW w:w="5291"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w:t>
            </w:r>
            <w:r>
              <w:rPr>
                <w:rFonts w:hint="eastAsia" w:ascii="仿宋_GB2312" w:hAnsi="仿宋_GB2312" w:eastAsia="仿宋_GB2312" w:cs="仿宋_GB2312"/>
                <w:sz w:val="24"/>
                <w:szCs w:val="24"/>
                <w:lang w:eastAsia="zh-CN"/>
              </w:rPr>
              <w:t>集镇中心区域主次干道</w:t>
            </w:r>
            <w:r>
              <w:rPr>
                <w:rFonts w:hint="eastAsia" w:ascii="仿宋_GB2312" w:hAnsi="仿宋_GB2312" w:eastAsia="仿宋_GB2312" w:cs="仿宋_GB2312"/>
                <w:sz w:val="24"/>
                <w:szCs w:val="24"/>
              </w:rPr>
              <w:t>路面垃圾</w:t>
            </w:r>
            <w:r>
              <w:rPr>
                <w:rFonts w:hint="eastAsia" w:ascii="仿宋_GB2312" w:hAnsi="仿宋_GB2312" w:eastAsia="仿宋_GB2312" w:cs="仿宋_GB2312"/>
                <w:sz w:val="24"/>
                <w:szCs w:val="24"/>
                <w:lang w:eastAsia="zh-CN"/>
              </w:rPr>
              <w:t>每天</w:t>
            </w:r>
            <w:r>
              <w:rPr>
                <w:rFonts w:hint="eastAsia" w:ascii="仿宋_GB2312" w:hAnsi="仿宋_GB2312" w:eastAsia="仿宋_GB2312" w:cs="仿宋_GB2312"/>
                <w:sz w:val="24"/>
                <w:szCs w:val="24"/>
              </w:rPr>
              <w:t>清扫</w:t>
            </w:r>
            <w:r>
              <w:rPr>
                <w:rFonts w:hint="eastAsia" w:ascii="仿宋_GB2312" w:hAnsi="仿宋_GB2312" w:eastAsia="仿宋_GB2312" w:cs="仿宋_GB2312"/>
                <w:sz w:val="24"/>
                <w:szCs w:val="24"/>
                <w:lang w:eastAsia="zh-CN"/>
              </w:rPr>
              <w:t>保洁，</w:t>
            </w:r>
            <w:r>
              <w:rPr>
                <w:rFonts w:hint="eastAsia" w:ascii="仿宋_GB2312" w:hAnsi="仿宋_GB2312" w:eastAsia="仿宋_GB2312" w:cs="仿宋_GB2312"/>
                <w:sz w:val="24"/>
                <w:szCs w:val="24"/>
              </w:rPr>
              <w:t>树穴、路沿石杂草</w:t>
            </w:r>
            <w:r>
              <w:rPr>
                <w:rFonts w:hint="eastAsia" w:ascii="仿宋_GB2312" w:hAnsi="仿宋_GB2312" w:eastAsia="仿宋_GB2312" w:cs="仿宋_GB2312"/>
                <w:sz w:val="24"/>
                <w:szCs w:val="24"/>
                <w:lang w:eastAsia="zh-CN"/>
              </w:rPr>
              <w:t>每天</w:t>
            </w:r>
            <w:r>
              <w:rPr>
                <w:rFonts w:hint="eastAsia" w:ascii="仿宋_GB2312" w:hAnsi="仿宋_GB2312" w:eastAsia="仿宋_GB2312" w:cs="仿宋_GB2312"/>
                <w:sz w:val="24"/>
                <w:szCs w:val="24"/>
              </w:rPr>
              <w:t>清除</w:t>
            </w:r>
            <w:r>
              <w:rPr>
                <w:rFonts w:hint="eastAsia" w:ascii="仿宋_GB2312" w:hAnsi="仿宋_GB2312" w:eastAsia="仿宋_GB2312" w:cs="仿宋_GB2312"/>
                <w:sz w:val="24"/>
                <w:szCs w:val="24"/>
                <w:lang w:eastAsia="zh-CN"/>
              </w:rPr>
              <w:t>；桥梁、栈道、长廊、舞台每天清扫保洁；</w:t>
            </w:r>
            <w:r>
              <w:rPr>
                <w:rFonts w:hint="eastAsia" w:ascii="仿宋_GB2312" w:hAnsi="仿宋_GB2312" w:eastAsia="仿宋_GB2312" w:cs="仿宋_GB2312"/>
                <w:sz w:val="24"/>
                <w:szCs w:val="24"/>
              </w:rPr>
              <w:t>水沟杂草清</w:t>
            </w:r>
            <w:r>
              <w:rPr>
                <w:rFonts w:hint="eastAsia" w:ascii="仿宋_GB2312" w:hAnsi="仿宋_GB2312" w:eastAsia="仿宋_GB2312" w:cs="仿宋_GB2312"/>
                <w:sz w:val="24"/>
                <w:szCs w:val="24"/>
                <w:lang w:eastAsia="zh-CN"/>
              </w:rPr>
              <w:t>每天</w:t>
            </w:r>
            <w:r>
              <w:rPr>
                <w:rFonts w:hint="eastAsia" w:ascii="仿宋_GB2312" w:hAnsi="仿宋_GB2312" w:eastAsia="仿宋_GB2312" w:cs="仿宋_GB2312"/>
                <w:sz w:val="24"/>
                <w:szCs w:val="24"/>
              </w:rPr>
              <w:t>除、漂浮垃圾</w:t>
            </w:r>
            <w:r>
              <w:rPr>
                <w:rFonts w:hint="eastAsia" w:ascii="仿宋_GB2312" w:hAnsi="仿宋_GB2312" w:eastAsia="仿宋_GB2312" w:cs="仿宋_GB2312"/>
                <w:sz w:val="24"/>
                <w:szCs w:val="24"/>
                <w:lang w:eastAsia="zh-CN"/>
              </w:rPr>
              <w:t>每天</w:t>
            </w:r>
            <w:r>
              <w:rPr>
                <w:rFonts w:hint="eastAsia" w:ascii="仿宋_GB2312" w:hAnsi="仿宋_GB2312" w:eastAsia="仿宋_GB2312" w:cs="仿宋_GB2312"/>
                <w:sz w:val="24"/>
                <w:szCs w:val="24"/>
              </w:rPr>
              <w:t>捡拾</w:t>
            </w:r>
            <w:r>
              <w:rPr>
                <w:rFonts w:hint="eastAsia" w:ascii="仿宋_GB2312" w:hAnsi="仿宋_GB2312" w:eastAsia="仿宋_GB2312" w:cs="仿宋_GB2312"/>
                <w:sz w:val="24"/>
                <w:szCs w:val="24"/>
                <w:lang w:eastAsia="zh-CN"/>
              </w:rPr>
              <w:t>，绿化带垃圾漂浮物每天捡拾</w:t>
            </w:r>
            <w:r>
              <w:rPr>
                <w:rFonts w:hint="eastAsia" w:ascii="仿宋_GB2312" w:hAnsi="仿宋_GB2312" w:eastAsia="仿宋_GB2312" w:cs="仿宋_GB2312"/>
                <w:sz w:val="24"/>
                <w:szCs w:val="24"/>
              </w:rPr>
              <w:t>。</w:t>
            </w:r>
          </w:p>
          <w:p>
            <w:pPr>
              <w:pStyle w:val="11"/>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②垃圾箱（桶）、果皮箱及垃圾车等设施设备</w:t>
            </w:r>
            <w:r>
              <w:rPr>
                <w:rFonts w:hint="eastAsia" w:ascii="仿宋_GB2312" w:hAnsi="仿宋_GB2312" w:eastAsia="仿宋_GB2312" w:cs="仿宋_GB2312"/>
                <w:sz w:val="24"/>
                <w:szCs w:val="24"/>
                <w:lang w:eastAsia="zh-CN"/>
              </w:rPr>
              <w:t>每天</w:t>
            </w:r>
            <w:r>
              <w:rPr>
                <w:rFonts w:hint="eastAsia" w:ascii="仿宋_GB2312" w:hAnsi="仿宋_GB2312" w:eastAsia="仿宋_GB2312" w:cs="仿宋_GB2312"/>
                <w:sz w:val="24"/>
                <w:szCs w:val="24"/>
              </w:rPr>
              <w:t>清理、清洗</w:t>
            </w:r>
            <w:r>
              <w:rPr>
                <w:rFonts w:hint="eastAsia" w:ascii="仿宋_GB2312" w:hAnsi="仿宋_GB2312" w:eastAsia="仿宋_GB2312" w:cs="仿宋_GB2312"/>
                <w:sz w:val="24"/>
                <w:szCs w:val="24"/>
                <w:lang w:eastAsia="zh-CN"/>
              </w:rPr>
              <w:t>、消杀、</w:t>
            </w:r>
            <w:r>
              <w:rPr>
                <w:rFonts w:hint="eastAsia" w:ascii="仿宋_GB2312" w:hAnsi="仿宋_GB2312" w:eastAsia="仿宋_GB2312" w:cs="仿宋_GB2312"/>
                <w:sz w:val="24"/>
                <w:szCs w:val="24"/>
              </w:rPr>
              <w:t>维护。</w:t>
            </w:r>
          </w:p>
          <w:p>
            <w:pPr>
              <w:pStyle w:val="11"/>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③</w:t>
            </w:r>
            <w:r>
              <w:rPr>
                <w:rFonts w:hint="eastAsia" w:ascii="仿宋_GB2312" w:hAnsi="仿宋_GB2312" w:eastAsia="仿宋_GB2312" w:cs="仿宋_GB2312"/>
                <w:sz w:val="24"/>
                <w:szCs w:val="24"/>
                <w:lang w:eastAsia="zh-CN"/>
              </w:rPr>
              <w:t>集镇</w:t>
            </w:r>
            <w:r>
              <w:rPr>
                <w:rFonts w:hint="eastAsia" w:ascii="仿宋_GB2312" w:hAnsi="仿宋_GB2312" w:eastAsia="仿宋_GB2312" w:cs="仿宋_GB2312"/>
                <w:sz w:val="24"/>
                <w:szCs w:val="24"/>
              </w:rPr>
              <w:t>全区域范围内停车场</w:t>
            </w:r>
            <w:r>
              <w:rPr>
                <w:rFonts w:hint="eastAsia" w:ascii="仿宋_GB2312" w:hAnsi="仿宋_GB2312" w:eastAsia="仿宋_GB2312" w:cs="仿宋_GB2312"/>
                <w:sz w:val="24"/>
                <w:szCs w:val="24"/>
                <w:lang w:eastAsia="zh-CN"/>
              </w:rPr>
              <w:t>、广场</w:t>
            </w:r>
            <w:r>
              <w:rPr>
                <w:rFonts w:hint="eastAsia" w:ascii="仿宋_GB2312" w:hAnsi="仿宋_GB2312" w:eastAsia="仿宋_GB2312" w:cs="仿宋_GB2312"/>
                <w:sz w:val="24"/>
                <w:szCs w:val="24"/>
              </w:rPr>
              <w:t>等场所</w:t>
            </w:r>
            <w:r>
              <w:rPr>
                <w:rFonts w:hint="eastAsia" w:ascii="仿宋_GB2312" w:hAnsi="仿宋_GB2312" w:eastAsia="仿宋_GB2312" w:cs="仿宋_GB2312"/>
                <w:sz w:val="24"/>
                <w:szCs w:val="24"/>
                <w:lang w:eastAsia="zh-CN"/>
              </w:rPr>
              <w:t>每天</w:t>
            </w:r>
            <w:r>
              <w:rPr>
                <w:rFonts w:hint="eastAsia" w:ascii="仿宋_GB2312" w:hAnsi="仿宋_GB2312" w:eastAsia="仿宋_GB2312" w:cs="仿宋_GB2312"/>
                <w:sz w:val="24"/>
                <w:szCs w:val="24"/>
              </w:rPr>
              <w:t>清扫保洁。</w:t>
            </w:r>
          </w:p>
          <w:p>
            <w:pPr>
              <w:pStyle w:val="11"/>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④</w:t>
            </w:r>
            <w:r>
              <w:rPr>
                <w:rFonts w:hint="eastAsia" w:ascii="仿宋_GB2312" w:hAnsi="仿宋_GB2312" w:eastAsia="仿宋_GB2312" w:cs="仿宋_GB2312"/>
                <w:sz w:val="24"/>
                <w:szCs w:val="24"/>
                <w:lang w:eastAsia="zh-CN"/>
              </w:rPr>
              <w:t>集镇圩场（红军小学至五坑村牌楼段）每次圩天结束后的进行清扫保洁。</w:t>
            </w:r>
          </w:p>
          <w:p>
            <w:pPr>
              <w:pStyle w:val="11"/>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⑤</w:t>
            </w:r>
            <w:r>
              <w:rPr>
                <w:rFonts w:hint="eastAsia" w:ascii="仿宋_GB2312" w:hAnsi="仿宋_GB2312" w:eastAsia="仿宋_GB2312" w:cs="仿宋_GB2312"/>
                <w:bCs/>
                <w:sz w:val="24"/>
                <w:szCs w:val="24"/>
                <w:lang w:eastAsia="zh-CN"/>
              </w:rPr>
              <w:t>红军小学内小坪（含绿化带）、金谷寺门坪（含水塘）、</w:t>
            </w:r>
            <w:r>
              <w:rPr>
                <w:rFonts w:hint="eastAsia" w:ascii="仿宋_GB2312" w:hAnsi="仿宋_GB2312" w:eastAsia="仿宋_GB2312" w:cs="仿宋_GB2312"/>
                <w:sz w:val="24"/>
                <w:szCs w:val="24"/>
                <w:lang w:eastAsia="zh-CN"/>
              </w:rPr>
              <w:t>张鼎丞故居、永定暴动遗址等区域每天清扫保洁。</w:t>
            </w:r>
          </w:p>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both"/>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sz w:val="24"/>
                <w:szCs w:val="24"/>
                <w:lang w:eastAsia="zh-CN"/>
              </w:rPr>
              <w:t>⑥邹公庙、金砂公学</w:t>
            </w:r>
            <w:r>
              <w:rPr>
                <w:rFonts w:hint="eastAsia" w:ascii="仿宋_GB2312" w:hAnsi="仿宋_GB2312" w:eastAsia="仿宋_GB2312" w:cs="仿宋_GB2312"/>
                <w:sz w:val="24"/>
                <w:szCs w:val="24"/>
              </w:rPr>
              <w:t>等</w:t>
            </w:r>
            <w:r>
              <w:rPr>
                <w:rFonts w:hint="eastAsia" w:ascii="仿宋_GB2312" w:hAnsi="仿宋_GB2312" w:eastAsia="仿宋_GB2312" w:cs="仿宋_GB2312"/>
                <w:sz w:val="24"/>
                <w:szCs w:val="24"/>
                <w:lang w:eastAsia="zh-CN"/>
              </w:rPr>
              <w:t>区域地板、桌椅、楼梯走廊（含栏杆）、天花板等区域每周一次清扫保洁；</w:t>
            </w:r>
            <w:r>
              <w:rPr>
                <w:rFonts w:hint="eastAsia" w:ascii="仿宋_GB2312" w:hAnsi="仿宋_GB2312" w:eastAsia="仿宋_GB2312" w:cs="仿宋_GB2312"/>
                <w:bCs/>
                <w:sz w:val="24"/>
                <w:szCs w:val="24"/>
                <w:lang w:val="en-US" w:eastAsia="zh-CN"/>
              </w:rPr>
              <w:t>游客服务中心一楼大厅（含玻璃门窗、天花板）、公厕每天清扫保洁。</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158000元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2</w:t>
            </w:r>
          </w:p>
        </w:tc>
        <w:tc>
          <w:tcPr>
            <w:tcW w:w="178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垃圾收集清运</w:t>
            </w:r>
          </w:p>
        </w:tc>
        <w:tc>
          <w:tcPr>
            <w:tcW w:w="5291"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lang w:val="en-US" w:eastAsia="zh-CN"/>
              </w:rPr>
              <w:t>每天将7个行政村</w:t>
            </w:r>
            <w:r>
              <w:rPr>
                <w:rFonts w:hint="eastAsia" w:ascii="仿宋_GB2312" w:hAnsi="仿宋_GB2312" w:eastAsia="仿宋_GB2312" w:cs="仿宋_GB2312"/>
                <w:sz w:val="24"/>
                <w:szCs w:val="24"/>
              </w:rPr>
              <w:t>生活垃圾</w:t>
            </w:r>
            <w:r>
              <w:rPr>
                <w:rFonts w:hint="eastAsia" w:ascii="仿宋_GB2312" w:hAnsi="仿宋_GB2312" w:eastAsia="仿宋_GB2312" w:cs="仿宋_GB2312"/>
                <w:sz w:val="24"/>
                <w:szCs w:val="24"/>
                <w:lang w:eastAsia="zh-CN"/>
              </w:rPr>
              <w:t>、大件垃圾等</w:t>
            </w:r>
            <w:r>
              <w:rPr>
                <w:rFonts w:hint="eastAsia" w:ascii="仿宋_GB2312" w:hAnsi="仿宋_GB2312" w:eastAsia="仿宋_GB2312" w:cs="仿宋_GB2312"/>
                <w:sz w:val="24"/>
                <w:szCs w:val="24"/>
              </w:rPr>
              <w:t>收集、清运（不含建筑垃圾、危废垃圾及工业垃圾转运）至发包人指定的生活垃圾中转站。</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180000元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0"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3</w:t>
            </w:r>
            <w:r>
              <w:rPr>
                <w:rFonts w:hint="eastAsia" w:ascii="仿宋_GB2312" w:hAnsi="仿宋_GB2312" w:eastAsia="仿宋_GB2312" w:cs="仿宋_GB2312"/>
                <w:color w:val="auto"/>
                <w:sz w:val="24"/>
                <w:szCs w:val="24"/>
              </w:rPr>
              <w:t>3</w:t>
            </w:r>
          </w:p>
        </w:tc>
        <w:tc>
          <w:tcPr>
            <w:tcW w:w="178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公厕保洁</w:t>
            </w:r>
          </w:p>
        </w:tc>
        <w:tc>
          <w:tcPr>
            <w:tcW w:w="5291"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lang w:eastAsia="zh-CN"/>
              </w:rPr>
              <w:t>每天对</w:t>
            </w:r>
            <w:r>
              <w:rPr>
                <w:rFonts w:hint="eastAsia" w:ascii="仿宋_GB2312" w:hAnsi="仿宋_GB2312" w:eastAsia="仿宋_GB2312" w:cs="仿宋_GB2312"/>
                <w:sz w:val="24"/>
                <w:szCs w:val="24"/>
              </w:rPr>
              <w:t>公厕</w:t>
            </w:r>
            <w:r>
              <w:rPr>
                <w:rFonts w:hint="eastAsia" w:ascii="仿宋_GB2312" w:hAnsi="仿宋_GB2312" w:eastAsia="仿宋_GB2312" w:cs="仿宋_GB2312"/>
                <w:sz w:val="24"/>
                <w:szCs w:val="24"/>
                <w:lang w:eastAsia="zh-CN"/>
              </w:rPr>
              <w:t>进行日常</w:t>
            </w:r>
            <w:r>
              <w:rPr>
                <w:rFonts w:hint="eastAsia" w:ascii="仿宋_GB2312" w:hAnsi="仿宋_GB2312" w:eastAsia="仿宋_GB2312" w:cs="仿宋_GB2312"/>
                <w:sz w:val="24"/>
                <w:szCs w:val="24"/>
              </w:rPr>
              <w:t>清扫保洁，坐便器、小便池清洗等。（若公厕设施设备损坏、导致其不能正常使用，承包人须第一时间通知发包人、及时止损并张贴公示，如需关闭该公厕须向有关部门报备。公厕小配件维修</w:t>
            </w:r>
            <w:r>
              <w:rPr>
                <w:rFonts w:hint="eastAsia" w:ascii="仿宋_GB2312" w:hAnsi="仿宋_GB2312" w:eastAsia="仿宋_GB2312" w:cs="仿宋_GB2312"/>
                <w:sz w:val="24"/>
                <w:szCs w:val="24"/>
                <w:lang w:eastAsia="zh-CN"/>
              </w:rPr>
              <w:t>及费用</w:t>
            </w:r>
            <w:r>
              <w:rPr>
                <w:rFonts w:hint="eastAsia" w:ascii="仿宋_GB2312" w:hAnsi="仿宋_GB2312" w:eastAsia="仿宋_GB2312" w:cs="仿宋_GB2312"/>
                <w:sz w:val="24"/>
                <w:szCs w:val="24"/>
              </w:rPr>
              <w:t>由承包人负责）</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44</w:t>
            </w:r>
          </w:p>
        </w:tc>
        <w:tc>
          <w:tcPr>
            <w:tcW w:w="178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rPr>
              <w:t>应急保障服务</w:t>
            </w:r>
          </w:p>
        </w:tc>
        <w:tc>
          <w:tcPr>
            <w:tcW w:w="5291"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重大活动、重要接待、重要检查、自然灾害应急保障活动。</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55</w:t>
            </w:r>
          </w:p>
        </w:tc>
        <w:tc>
          <w:tcPr>
            <w:tcW w:w="7077" w:type="dxa"/>
            <w:gridSpan w:val="2"/>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center"/>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小计</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348000元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66</w:t>
            </w:r>
          </w:p>
        </w:tc>
        <w:tc>
          <w:tcPr>
            <w:tcW w:w="178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拟新增保洁</w:t>
            </w:r>
          </w:p>
        </w:tc>
        <w:tc>
          <w:tcPr>
            <w:tcW w:w="5291"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Cs/>
                <w:sz w:val="24"/>
                <w:szCs w:val="24"/>
                <w:lang w:val="en-US" w:eastAsia="zh-CN"/>
              </w:rPr>
              <w:t>游客服务中心门坪、停车场等区域每天清扫保洁（具体以纳入时间开始结算）。</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77</w:t>
            </w:r>
          </w:p>
        </w:tc>
        <w:tc>
          <w:tcPr>
            <w:tcW w:w="178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eastAsia="zh-CN"/>
              </w:rPr>
              <w:t>拟新增保洁</w:t>
            </w:r>
          </w:p>
        </w:tc>
        <w:tc>
          <w:tcPr>
            <w:tcW w:w="5291"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sz w:val="24"/>
                <w:szCs w:val="24"/>
                <w:lang w:eastAsia="zh-CN"/>
              </w:rPr>
              <w:t>每天对张鼎丞故居旁公厕进行日常</w:t>
            </w:r>
            <w:r>
              <w:rPr>
                <w:rFonts w:hint="eastAsia" w:ascii="仿宋_GB2312" w:hAnsi="仿宋_GB2312" w:eastAsia="仿宋_GB2312" w:cs="仿宋_GB2312"/>
                <w:sz w:val="24"/>
                <w:szCs w:val="24"/>
              </w:rPr>
              <w:t>清扫保洁</w:t>
            </w:r>
            <w:r>
              <w:rPr>
                <w:rFonts w:hint="eastAsia" w:ascii="仿宋_GB2312" w:hAnsi="仿宋_GB2312" w:eastAsia="仿宋_GB2312" w:cs="仿宋_GB2312"/>
                <w:bCs/>
                <w:sz w:val="24"/>
                <w:szCs w:val="24"/>
                <w:lang w:val="en-US" w:eastAsia="zh-CN"/>
              </w:rPr>
              <w:t>（具体以纳入时间开始结算）</w:t>
            </w:r>
            <w:r>
              <w:rPr>
                <w:rFonts w:hint="eastAsia" w:ascii="仿宋_GB2312" w:hAnsi="仿宋_GB2312" w:eastAsia="仿宋_GB2312" w:cs="仿宋_GB2312"/>
                <w:sz w:val="24"/>
                <w:szCs w:val="24"/>
                <w:lang w:eastAsia="zh-CN"/>
              </w:rPr>
              <w:t>。</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574"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88</w:t>
            </w:r>
          </w:p>
        </w:tc>
        <w:tc>
          <w:tcPr>
            <w:tcW w:w="7077" w:type="dxa"/>
            <w:gridSpan w:val="2"/>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center"/>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小计</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14100元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7651" w:type="dxa"/>
            <w:gridSpan w:val="3"/>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480" w:firstLineChars="20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合计</w:t>
            </w:r>
          </w:p>
        </w:tc>
        <w:tc>
          <w:tcPr>
            <w:tcW w:w="1306" w:type="dxa"/>
            <w:vAlign w:val="center"/>
          </w:tcPr>
          <w:p>
            <w:pPr>
              <w:pStyle w:val="11"/>
              <w:keepNext w:val="0"/>
              <w:keepLines w:val="0"/>
              <w:pageBreakBefore w:val="0"/>
              <w:widowControl w:val="0"/>
              <w:kinsoku/>
              <w:wordWrap/>
              <w:overflowPunct/>
              <w:topLinePunct w:val="0"/>
              <w:autoSpaceDE/>
              <w:autoSpaceDN/>
              <w:bidi w:val="0"/>
              <w:adjustRightInd/>
              <w:snapToGrid w:val="0"/>
              <w:spacing w:line="300" w:lineRule="exact"/>
              <w:ind w:left="0" w:leftChars="0" w:right="0" w:rightChars="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362100元</w:t>
            </w:r>
          </w:p>
        </w:tc>
      </w:tr>
    </w:tbl>
    <w:p>
      <w:pPr>
        <w:spacing w:line="560" w:lineRule="exact"/>
        <w:jc w:val="left"/>
        <w:rPr>
          <w:rFonts w:hint="eastAsia" w:ascii="仿宋_GB2312" w:hAnsi="仿宋_GB2312" w:eastAsia="仿宋_GB2312" w:cs="仿宋_GB2312"/>
          <w:b w:val="0"/>
          <w:bCs w:val="0"/>
          <w:sz w:val="32"/>
          <w:szCs w:val="32"/>
          <w:lang w:val="en-US" w:eastAsia="zh-CN"/>
        </w:rPr>
      </w:pPr>
    </w:p>
    <w:p>
      <w:pPr>
        <w:spacing w:line="560" w:lineRule="exact"/>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附件2：</w:t>
      </w:r>
    </w:p>
    <w:p>
      <w:pPr>
        <w:pStyle w:val="2"/>
        <w:rPr>
          <w:rFonts w:hint="eastAsia"/>
          <w:lang w:val="en-US" w:eastAsia="zh-CN"/>
        </w:rPr>
      </w:pPr>
    </w:p>
    <w:p>
      <w:pPr>
        <w:pStyle w:val="7"/>
        <w:keepNext w:val="0"/>
        <w:keepLines w:val="0"/>
        <w:pageBreakBefore w:val="0"/>
        <w:kinsoku/>
        <w:wordWrap/>
        <w:overflowPunct/>
        <w:topLinePunct w:val="0"/>
        <w:autoSpaceDN/>
        <w:bidi w:val="0"/>
        <w:spacing w:line="600" w:lineRule="exact"/>
        <w:ind w:left="2200" w:leftChars="0" w:hanging="2200" w:hangingChars="500"/>
        <w:jc w:val="center"/>
        <w:rPr>
          <w:rFonts w:hint="eastAsia" w:ascii="方正小标宋简体" w:hAnsi="方正小标宋简体" w:eastAsia="方正小标宋简体" w:cs="方正小标宋简体"/>
          <w:b w:val="0"/>
          <w:bCs w:val="0"/>
          <w:kern w:val="0"/>
          <w:sz w:val="44"/>
          <w:szCs w:val="44"/>
        </w:rPr>
      </w:pPr>
      <w:bookmarkStart w:id="8" w:name="OLE_LINK9"/>
      <w:r>
        <w:rPr>
          <w:rFonts w:hint="eastAsia" w:ascii="方正小标宋简体" w:hAnsi="方正小标宋简体" w:eastAsia="方正小标宋简体" w:cs="方正小标宋简体"/>
          <w:b w:val="0"/>
          <w:bCs w:val="0"/>
          <w:sz w:val="44"/>
          <w:szCs w:val="44"/>
          <w:lang w:val="en-US" w:eastAsia="zh-CN"/>
        </w:rPr>
        <w:t>龙岩市永定区</w:t>
      </w:r>
      <w:r>
        <w:rPr>
          <w:rFonts w:hint="eastAsia" w:ascii="方正小标宋简体" w:hAnsi="方正小标宋简体" w:eastAsia="方正小标宋简体" w:cs="方正小标宋简体"/>
          <w:b w:val="0"/>
          <w:bCs w:val="0"/>
          <w:kern w:val="0"/>
          <w:sz w:val="44"/>
          <w:szCs w:val="44"/>
        </w:rPr>
        <w:t>金砂镇</w:t>
      </w:r>
      <w:r>
        <w:rPr>
          <w:rFonts w:hint="eastAsia" w:ascii="方正小标宋简体" w:hAnsi="方正小标宋简体" w:eastAsia="方正小标宋简体" w:cs="方正小标宋简体"/>
          <w:b w:val="0"/>
          <w:bCs w:val="0"/>
          <w:kern w:val="0"/>
          <w:sz w:val="44"/>
          <w:szCs w:val="44"/>
          <w:lang w:eastAsia="zh-CN"/>
        </w:rPr>
        <w:t>市政</w:t>
      </w:r>
      <w:r>
        <w:rPr>
          <w:rFonts w:hint="eastAsia" w:ascii="方正小标宋简体" w:hAnsi="方正小标宋简体" w:eastAsia="方正小标宋简体" w:cs="方正小标宋简体"/>
          <w:b w:val="0"/>
          <w:bCs w:val="0"/>
          <w:kern w:val="0"/>
          <w:sz w:val="44"/>
          <w:szCs w:val="44"/>
        </w:rPr>
        <w:t>清扫保洁</w:t>
      </w:r>
    </w:p>
    <w:p>
      <w:pPr>
        <w:pStyle w:val="7"/>
        <w:keepNext w:val="0"/>
        <w:keepLines w:val="0"/>
        <w:pageBreakBefore w:val="0"/>
        <w:kinsoku/>
        <w:wordWrap/>
        <w:overflowPunct/>
        <w:topLinePunct w:val="0"/>
        <w:autoSpaceDN/>
        <w:bidi w:val="0"/>
        <w:spacing w:line="600" w:lineRule="exact"/>
        <w:ind w:left="2200" w:leftChars="0" w:hanging="2200" w:hangingChars="500"/>
        <w:jc w:val="center"/>
        <w:rPr>
          <w:rFonts w:hint="eastAsia" w:ascii="方正小标宋简体" w:hAnsi="方正小标宋简体" w:eastAsia="方正小标宋简体" w:cs="方正小标宋简体"/>
          <w:b w:val="0"/>
          <w:bCs w:val="0"/>
          <w:kern w:val="0"/>
          <w:sz w:val="44"/>
          <w:szCs w:val="44"/>
          <w:lang w:eastAsia="zh-CN"/>
        </w:rPr>
      </w:pPr>
      <w:r>
        <w:rPr>
          <w:rFonts w:hint="eastAsia" w:ascii="方正小标宋简体" w:hAnsi="方正小标宋简体" w:eastAsia="方正小标宋简体" w:cs="方正小标宋简体"/>
          <w:b w:val="0"/>
          <w:bCs w:val="0"/>
          <w:kern w:val="0"/>
          <w:sz w:val="44"/>
          <w:szCs w:val="44"/>
        </w:rPr>
        <w:t>及垃圾收运服务项目</w:t>
      </w:r>
      <w:r>
        <w:rPr>
          <w:rFonts w:hint="eastAsia" w:ascii="方正小标宋简体" w:hAnsi="方正小标宋简体" w:eastAsia="方正小标宋简体" w:cs="方正小标宋简体"/>
          <w:b w:val="0"/>
          <w:bCs w:val="0"/>
          <w:kern w:val="0"/>
          <w:sz w:val="44"/>
          <w:szCs w:val="44"/>
          <w:lang w:eastAsia="zh-CN"/>
        </w:rPr>
        <w:t>政府采购工作小组</w:t>
      </w:r>
      <w:bookmarkEnd w:id="8"/>
    </w:p>
    <w:p>
      <w:pPr>
        <w:pStyle w:val="7"/>
        <w:keepNext w:val="0"/>
        <w:keepLines w:val="0"/>
        <w:pageBreakBefore w:val="0"/>
        <w:kinsoku/>
        <w:wordWrap/>
        <w:overflowPunct/>
        <w:topLinePunct w:val="0"/>
        <w:autoSpaceDN/>
        <w:bidi w:val="0"/>
        <w:spacing w:line="600" w:lineRule="exact"/>
        <w:ind w:left="0" w:leftChars="0" w:firstLine="0" w:firstLineChars="0"/>
        <w:jc w:val="both"/>
        <w:rPr>
          <w:rFonts w:hint="eastAsia" w:asciiTheme="majorEastAsia" w:hAnsiTheme="majorEastAsia" w:eastAsiaTheme="majorEastAsia" w:cstheme="majorEastAsia"/>
          <w:b/>
          <w:bCs/>
          <w:kern w:val="0"/>
          <w:sz w:val="44"/>
          <w:szCs w:val="44"/>
          <w:lang w:eastAsia="zh-CN"/>
        </w:rPr>
      </w:pPr>
    </w:p>
    <w:p>
      <w:pPr>
        <w:pStyle w:val="7"/>
        <w:keepNext w:val="0"/>
        <w:keepLines w:val="0"/>
        <w:pageBreakBefore w:val="0"/>
        <w:kinsoku/>
        <w:wordWrap/>
        <w:overflowPunct/>
        <w:topLinePunct w:val="0"/>
        <w:autoSpaceDN/>
        <w:bidi w:val="0"/>
        <w:spacing w:line="600" w:lineRule="exact"/>
        <w:ind w:left="1598" w:leftChars="304" w:hanging="960" w:hangingChars="300"/>
        <w:jc w:val="both"/>
        <w:rPr>
          <w:rFonts w:hint="eastAsia" w:ascii="仿宋_GB2312" w:hAnsi="仿宋_GB2312" w:eastAsia="仿宋_GB2312" w:cs="仿宋_GB2312"/>
          <w:b w:val="0"/>
          <w:bCs w:val="0"/>
          <w:kern w:val="0"/>
          <w:sz w:val="32"/>
          <w:szCs w:val="32"/>
          <w:lang w:eastAsia="zh-CN"/>
        </w:rPr>
      </w:pPr>
      <w:bookmarkStart w:id="9" w:name="OLE_LINK7"/>
      <w:r>
        <w:rPr>
          <w:rFonts w:hint="eastAsia" w:ascii="仿宋_GB2312" w:hAnsi="仿宋_GB2312" w:eastAsia="仿宋_GB2312" w:cs="仿宋_GB2312"/>
          <w:b w:val="0"/>
          <w:bCs w:val="0"/>
          <w:kern w:val="0"/>
          <w:sz w:val="32"/>
          <w:szCs w:val="32"/>
          <w:lang w:eastAsia="zh-CN"/>
        </w:rPr>
        <w:t>为确保</w:t>
      </w:r>
      <w:r>
        <w:rPr>
          <w:rFonts w:hint="eastAsia" w:ascii="仿宋_GB2312" w:hAnsi="仿宋_GB2312" w:eastAsia="仿宋_GB2312" w:cs="仿宋_GB2312"/>
          <w:b w:val="0"/>
          <w:bCs w:val="0"/>
          <w:sz w:val="32"/>
          <w:szCs w:val="32"/>
          <w:lang w:val="en-US" w:eastAsia="zh-CN"/>
        </w:rPr>
        <w:t>我</w:t>
      </w:r>
      <w:r>
        <w:rPr>
          <w:rFonts w:hint="eastAsia" w:ascii="仿宋_GB2312" w:hAnsi="仿宋_GB2312" w:eastAsia="仿宋_GB2312" w:cs="仿宋_GB2312"/>
          <w:b w:val="0"/>
          <w:bCs w:val="0"/>
          <w:kern w:val="0"/>
          <w:sz w:val="32"/>
          <w:szCs w:val="32"/>
        </w:rPr>
        <w:t>镇</w:t>
      </w:r>
      <w:r>
        <w:rPr>
          <w:rFonts w:hint="eastAsia" w:ascii="仿宋_GB2312" w:hAnsi="仿宋_GB2312" w:eastAsia="仿宋_GB2312" w:cs="仿宋_GB2312"/>
          <w:b w:val="0"/>
          <w:bCs w:val="0"/>
          <w:kern w:val="0"/>
          <w:sz w:val="32"/>
          <w:szCs w:val="32"/>
          <w:lang w:eastAsia="zh-CN"/>
        </w:rPr>
        <w:t>市政</w:t>
      </w:r>
      <w:r>
        <w:rPr>
          <w:rFonts w:hint="eastAsia" w:ascii="仿宋_GB2312" w:hAnsi="仿宋_GB2312" w:eastAsia="仿宋_GB2312" w:cs="仿宋_GB2312"/>
          <w:b w:val="0"/>
          <w:bCs w:val="0"/>
          <w:kern w:val="0"/>
          <w:sz w:val="32"/>
          <w:szCs w:val="32"/>
        </w:rPr>
        <w:t>清扫保洁及垃圾收运服务项目</w:t>
      </w:r>
      <w:r>
        <w:rPr>
          <w:rFonts w:hint="eastAsia" w:ascii="仿宋_GB2312" w:hAnsi="仿宋_GB2312" w:eastAsia="仿宋_GB2312" w:cs="仿宋_GB2312"/>
          <w:b w:val="0"/>
          <w:bCs w:val="0"/>
          <w:kern w:val="0"/>
          <w:sz w:val="32"/>
          <w:szCs w:val="32"/>
          <w:lang w:eastAsia="zh-CN"/>
        </w:rPr>
        <w:t>政府采购工</w:t>
      </w:r>
    </w:p>
    <w:p>
      <w:pPr>
        <w:pStyle w:val="7"/>
        <w:keepNext w:val="0"/>
        <w:keepLines w:val="0"/>
        <w:pageBreakBefore w:val="0"/>
        <w:kinsoku/>
        <w:wordWrap/>
        <w:overflowPunct/>
        <w:topLinePunct w:val="0"/>
        <w:autoSpaceDN/>
        <w:bidi w:val="0"/>
        <w:spacing w:line="600" w:lineRule="exact"/>
        <w:ind w:left="0" w:leftChars="0" w:firstLine="0" w:firstLineChars="0"/>
        <w:jc w:val="both"/>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作顺利开展，特成立市政</w:t>
      </w:r>
      <w:r>
        <w:rPr>
          <w:rFonts w:hint="eastAsia" w:ascii="仿宋_GB2312" w:hAnsi="仿宋_GB2312" w:eastAsia="仿宋_GB2312" w:cs="仿宋_GB2312"/>
          <w:b w:val="0"/>
          <w:bCs w:val="0"/>
          <w:kern w:val="0"/>
          <w:sz w:val="32"/>
          <w:szCs w:val="32"/>
        </w:rPr>
        <w:t>清扫保洁及垃圾收运服务项目</w:t>
      </w:r>
      <w:r>
        <w:rPr>
          <w:rFonts w:hint="eastAsia" w:ascii="仿宋_GB2312" w:hAnsi="仿宋_GB2312" w:eastAsia="仿宋_GB2312" w:cs="仿宋_GB2312"/>
          <w:b w:val="0"/>
          <w:bCs w:val="0"/>
          <w:kern w:val="0"/>
          <w:sz w:val="32"/>
          <w:szCs w:val="32"/>
          <w:lang w:eastAsia="zh-CN"/>
        </w:rPr>
        <w:t>政府采购工作小组，具体组成人员名单如下：</w:t>
      </w:r>
    </w:p>
    <w:p>
      <w:pPr>
        <w:pStyle w:val="7"/>
        <w:keepNext w:val="0"/>
        <w:keepLines w:val="0"/>
        <w:pageBreakBefore w:val="0"/>
        <w:kinsoku/>
        <w:wordWrap/>
        <w:overflowPunct/>
        <w:topLinePunct w:val="0"/>
        <w:autoSpaceDN/>
        <w:bidi w:val="0"/>
        <w:spacing w:line="600" w:lineRule="exact"/>
        <w:ind w:left="0" w:leftChars="0" w:firstLine="1600" w:firstLineChars="50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eastAsia="zh-CN"/>
        </w:rPr>
        <w:t>组</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lang w:eastAsia="zh-CN"/>
        </w:rPr>
        <w:t>长：罗</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lang w:eastAsia="zh-CN"/>
        </w:rPr>
        <w:t>强</w:t>
      </w:r>
      <w:r>
        <w:rPr>
          <w:rFonts w:hint="eastAsia" w:ascii="仿宋_GB2312" w:hAnsi="仿宋_GB2312" w:eastAsia="仿宋_GB2312" w:cs="仿宋_GB2312"/>
          <w:b w:val="0"/>
          <w:bCs w:val="0"/>
          <w:kern w:val="0"/>
          <w:sz w:val="32"/>
          <w:szCs w:val="32"/>
          <w:lang w:val="en-US" w:eastAsia="zh-CN"/>
        </w:rPr>
        <w:t xml:space="preserve">  镇党委副书记、镇长</w:t>
      </w:r>
    </w:p>
    <w:p>
      <w:pPr>
        <w:pStyle w:val="7"/>
        <w:keepNext w:val="0"/>
        <w:keepLines w:val="0"/>
        <w:pageBreakBefore w:val="0"/>
        <w:kinsoku/>
        <w:wordWrap/>
        <w:overflowPunct/>
        <w:topLinePunct w:val="0"/>
        <w:autoSpaceDN/>
        <w:bidi w:val="0"/>
        <w:spacing w:line="600" w:lineRule="exact"/>
        <w:ind w:left="0" w:leftChars="0" w:firstLine="1600" w:firstLineChars="500"/>
        <w:jc w:val="both"/>
        <w:rPr>
          <w:rFonts w:hint="default" w:ascii="仿宋_GB2312" w:hAnsi="仿宋_GB2312" w:eastAsia="仿宋_GB2312" w:cs="仿宋_GB2312"/>
          <w:b w:val="0"/>
          <w:bCs w:val="0"/>
          <w:spacing w:val="-11"/>
          <w:kern w:val="0"/>
          <w:sz w:val="32"/>
          <w:szCs w:val="32"/>
          <w:lang w:val="en-US" w:eastAsia="zh-CN"/>
        </w:rPr>
      </w:pPr>
      <w:r>
        <w:rPr>
          <w:rFonts w:hint="eastAsia" w:ascii="仿宋_GB2312" w:hAnsi="仿宋_GB2312" w:eastAsia="仿宋_GB2312" w:cs="仿宋_GB2312"/>
          <w:b w:val="0"/>
          <w:bCs w:val="0"/>
          <w:kern w:val="0"/>
          <w:sz w:val="32"/>
          <w:szCs w:val="32"/>
          <w:lang w:val="en-US" w:eastAsia="zh-CN"/>
        </w:rPr>
        <w:t>副组长：谢添松  镇综合执法大队大队长</w:t>
      </w:r>
    </w:p>
    <w:p>
      <w:pPr>
        <w:pStyle w:val="7"/>
        <w:keepNext w:val="0"/>
        <w:keepLines w:val="0"/>
        <w:pageBreakBefore w:val="0"/>
        <w:kinsoku/>
        <w:wordWrap/>
        <w:overflowPunct/>
        <w:topLinePunct w:val="0"/>
        <w:autoSpaceDN/>
        <w:bidi w:val="0"/>
        <w:spacing w:line="600" w:lineRule="exact"/>
        <w:ind w:left="0" w:leftChars="0" w:firstLine="2880" w:firstLineChars="90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廖桂芳  镇副镇长候选人</w:t>
      </w:r>
    </w:p>
    <w:p>
      <w:pPr>
        <w:pStyle w:val="7"/>
        <w:keepNext w:val="0"/>
        <w:keepLines w:val="0"/>
        <w:pageBreakBefore w:val="0"/>
        <w:kinsoku/>
        <w:wordWrap/>
        <w:overflowPunct/>
        <w:topLinePunct w:val="0"/>
        <w:autoSpaceDN/>
        <w:bidi w:val="0"/>
        <w:spacing w:line="600" w:lineRule="exact"/>
        <w:ind w:left="0" w:leftChars="0" w:firstLine="2880" w:firstLineChars="90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林晓春  镇副镇长候选人</w:t>
      </w:r>
    </w:p>
    <w:p>
      <w:pPr>
        <w:pStyle w:val="7"/>
        <w:keepNext w:val="0"/>
        <w:keepLines w:val="0"/>
        <w:pageBreakBefore w:val="0"/>
        <w:kinsoku/>
        <w:wordWrap/>
        <w:overflowPunct/>
        <w:topLinePunct w:val="0"/>
        <w:autoSpaceDN/>
        <w:bidi w:val="0"/>
        <w:spacing w:line="600" w:lineRule="exact"/>
        <w:ind w:left="0" w:leftChars="0" w:firstLine="0" w:firstLineChars="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                  王菁颖  镇司法所所长</w:t>
      </w:r>
    </w:p>
    <w:p>
      <w:pPr>
        <w:pStyle w:val="7"/>
        <w:keepNext w:val="0"/>
        <w:keepLines w:val="0"/>
        <w:pageBreakBefore w:val="0"/>
        <w:kinsoku/>
        <w:wordWrap/>
        <w:overflowPunct/>
        <w:topLinePunct w:val="0"/>
        <w:autoSpaceDN/>
        <w:bidi w:val="0"/>
        <w:spacing w:line="600" w:lineRule="exact"/>
        <w:ind w:left="0" w:leftChars="0" w:firstLine="1600" w:firstLineChars="500"/>
        <w:jc w:val="both"/>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成  员：王炫威  镇党政综合办公室负责人</w:t>
      </w:r>
    </w:p>
    <w:p>
      <w:pPr>
        <w:pStyle w:val="7"/>
        <w:keepNext w:val="0"/>
        <w:keepLines w:val="0"/>
        <w:pageBreakBefore w:val="0"/>
        <w:kinsoku/>
        <w:wordWrap/>
        <w:overflowPunct/>
        <w:topLinePunct w:val="0"/>
        <w:autoSpaceDN/>
        <w:bidi w:val="0"/>
        <w:spacing w:line="600" w:lineRule="exact"/>
        <w:ind w:left="0" w:leftChars="0" w:firstLine="0" w:firstLineChars="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                  阙凤云  镇财政所所长</w:t>
      </w:r>
    </w:p>
    <w:p>
      <w:pPr>
        <w:pStyle w:val="7"/>
        <w:keepNext w:val="0"/>
        <w:keepLines w:val="0"/>
        <w:pageBreakBefore w:val="0"/>
        <w:kinsoku/>
        <w:wordWrap/>
        <w:overflowPunct/>
        <w:topLinePunct w:val="0"/>
        <w:autoSpaceDN/>
        <w:bidi w:val="0"/>
        <w:spacing w:line="600" w:lineRule="exact"/>
        <w:ind w:left="0" w:leftChars="0" w:firstLine="0" w:firstLineChars="0"/>
        <w:jc w:val="both"/>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                  林明程  镇经济发展办负责人</w:t>
      </w:r>
    </w:p>
    <w:p>
      <w:pPr>
        <w:pStyle w:val="7"/>
        <w:keepNext w:val="0"/>
        <w:keepLines w:val="0"/>
        <w:pageBreakBefore w:val="0"/>
        <w:kinsoku/>
        <w:wordWrap/>
        <w:overflowPunct/>
        <w:topLinePunct w:val="0"/>
        <w:autoSpaceDN/>
        <w:bidi w:val="0"/>
        <w:spacing w:line="600" w:lineRule="exact"/>
        <w:ind w:left="0" w:leftChars="0" w:firstLine="2880" w:firstLineChars="900"/>
        <w:jc w:val="both"/>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康  璐  镇经管站工作人员</w:t>
      </w:r>
    </w:p>
    <w:p>
      <w:pPr>
        <w:pStyle w:val="7"/>
        <w:keepNext w:val="0"/>
        <w:keepLines w:val="0"/>
        <w:pageBreakBefore w:val="0"/>
        <w:kinsoku/>
        <w:wordWrap/>
        <w:overflowPunct/>
        <w:topLinePunct w:val="0"/>
        <w:autoSpaceDN/>
        <w:bidi w:val="0"/>
        <w:spacing w:line="600" w:lineRule="exact"/>
        <w:ind w:left="0" w:leftChars="0" w:firstLine="0" w:firstLineChars="0"/>
        <w:jc w:val="both"/>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                  廖  鑫  镇村管站工作人员</w:t>
      </w:r>
    </w:p>
    <w:bookmarkEnd w:id="3"/>
    <w:bookmarkEnd w:id="9"/>
    <w:p>
      <w:pPr>
        <w:pStyle w:val="2"/>
        <w:rPr>
          <w:rFonts w:hint="eastAsia" w:ascii="仿宋_GB2312" w:hAnsi="仿宋_GB2312" w:eastAsia="仿宋_GB2312" w:cs="仿宋_GB2312"/>
          <w:sz w:val="32"/>
          <w:szCs w:val="32"/>
        </w:rPr>
      </w:pPr>
      <w:r>
        <w:rPr>
          <w:rFonts w:hint="eastAsia" w:ascii="仿宋_GB2312" w:hAnsi="仿宋_GB2312" w:eastAsia="仿宋_GB2312" w:cs="仿宋_GB2312"/>
          <w:b w:val="0"/>
          <w:bCs w:val="0"/>
          <w:kern w:val="0"/>
          <w:sz w:val="32"/>
          <w:szCs w:val="32"/>
          <w:lang w:val="en-US" w:eastAsia="zh-CN"/>
        </w:rPr>
        <w:t xml:space="preserve">    </w:t>
      </w:r>
    </w:p>
    <w:bookmarkEnd w:id="2"/>
    <w:p>
      <w:pPr>
        <w:pStyle w:val="2"/>
        <w:ind w:left="0" w:leftChars="0" w:firstLine="0" w:firstLineChars="0"/>
        <w:jc w:val="both"/>
        <w:rPr>
          <w:rFonts w:hint="eastAsia" w:ascii="仿宋_GB2312" w:hAnsi="仿宋_GB2312" w:eastAsia="仿宋_GB2312" w:cs="仿宋_GB2312"/>
          <w:sz w:val="32"/>
          <w:szCs w:val="32"/>
        </w:rPr>
      </w:pPr>
    </w:p>
    <w:sectPr>
      <w:footerReference r:id="rId3" w:type="default"/>
      <w:pgSz w:w="11906" w:h="16838"/>
      <w:pgMar w:top="1984" w:right="1474" w:bottom="147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3YjNhZmYzZjYxN2NkMTY5Y2E3NDY1N2FkOTczNDIifQ=="/>
  </w:docVars>
  <w:rsids>
    <w:rsidRoot w:val="00910C26"/>
    <w:rsid w:val="00273419"/>
    <w:rsid w:val="002D0B35"/>
    <w:rsid w:val="00331E13"/>
    <w:rsid w:val="00910C26"/>
    <w:rsid w:val="027B0096"/>
    <w:rsid w:val="03B60BF9"/>
    <w:rsid w:val="03D9200B"/>
    <w:rsid w:val="040A4AA1"/>
    <w:rsid w:val="07517BA7"/>
    <w:rsid w:val="07526CB7"/>
    <w:rsid w:val="076F17EB"/>
    <w:rsid w:val="0A6A0048"/>
    <w:rsid w:val="0BC47C2C"/>
    <w:rsid w:val="12374CB3"/>
    <w:rsid w:val="12CF08F1"/>
    <w:rsid w:val="15F17391"/>
    <w:rsid w:val="165B3EA9"/>
    <w:rsid w:val="176E56EB"/>
    <w:rsid w:val="18561C0B"/>
    <w:rsid w:val="18B51028"/>
    <w:rsid w:val="1D0B7468"/>
    <w:rsid w:val="1D4E37F9"/>
    <w:rsid w:val="1E002929"/>
    <w:rsid w:val="22F17100"/>
    <w:rsid w:val="290903E9"/>
    <w:rsid w:val="29156A68"/>
    <w:rsid w:val="2C2B6D47"/>
    <w:rsid w:val="2CEB2E12"/>
    <w:rsid w:val="2D453D77"/>
    <w:rsid w:val="2FC946E3"/>
    <w:rsid w:val="2FDB716E"/>
    <w:rsid w:val="33FF570E"/>
    <w:rsid w:val="38135178"/>
    <w:rsid w:val="38361D87"/>
    <w:rsid w:val="38B13162"/>
    <w:rsid w:val="3B8D5B99"/>
    <w:rsid w:val="3E7569E0"/>
    <w:rsid w:val="416845DA"/>
    <w:rsid w:val="42D45D6F"/>
    <w:rsid w:val="43370708"/>
    <w:rsid w:val="44A91191"/>
    <w:rsid w:val="45372C41"/>
    <w:rsid w:val="4E673055"/>
    <w:rsid w:val="500D66DB"/>
    <w:rsid w:val="50281551"/>
    <w:rsid w:val="505C355C"/>
    <w:rsid w:val="506D0224"/>
    <w:rsid w:val="50F248F1"/>
    <w:rsid w:val="5455279C"/>
    <w:rsid w:val="56547CD4"/>
    <w:rsid w:val="5656482C"/>
    <w:rsid w:val="56FB6623"/>
    <w:rsid w:val="587F2587"/>
    <w:rsid w:val="5A0A4028"/>
    <w:rsid w:val="5AD54636"/>
    <w:rsid w:val="5B7E6A7C"/>
    <w:rsid w:val="5E7B54F5"/>
    <w:rsid w:val="5EFA760C"/>
    <w:rsid w:val="619A3EE4"/>
    <w:rsid w:val="637D63E9"/>
    <w:rsid w:val="66754F1F"/>
    <w:rsid w:val="66D85417"/>
    <w:rsid w:val="67DA14DE"/>
    <w:rsid w:val="688A17DF"/>
    <w:rsid w:val="694E06C1"/>
    <w:rsid w:val="6A2D05AA"/>
    <w:rsid w:val="6DFB43B7"/>
    <w:rsid w:val="71A14E1B"/>
    <w:rsid w:val="73CB1F96"/>
    <w:rsid w:val="753C41C8"/>
    <w:rsid w:val="753C7334"/>
    <w:rsid w:val="757D4EB2"/>
    <w:rsid w:val="784664F7"/>
    <w:rsid w:val="7D242596"/>
    <w:rsid w:val="7D39684F"/>
    <w:rsid w:val="7EEF2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pacing w:after="60" w:line="360" w:lineRule="atLeast"/>
      <w:ind w:left="30" w:leftChars="30" w:right="30" w:rightChars="30"/>
      <w:jc w:val="center"/>
      <w:textAlignment w:val="baseline"/>
    </w:pPr>
    <w:rPr>
      <w:rFonts w:ascii="Times New Roman" w:hAnsi="Times New Roman"/>
    </w:rPr>
  </w:style>
  <w:style w:type="paragraph" w:styleId="3">
    <w:name w:val="Body Text Indent"/>
    <w:basedOn w:val="1"/>
    <w:semiHidden/>
    <w:unhideWhenUsed/>
    <w:qFormat/>
    <w:uiPriority w:val="99"/>
    <w:pPr>
      <w:ind w:left="420" w:leftChars="20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ody Text First Indent 2"/>
    <w:basedOn w:val="3"/>
    <w:semiHidden/>
    <w:unhideWhenUsed/>
    <w:qFormat/>
    <w:uiPriority w:val="99"/>
    <w:pPr>
      <w:ind w:firstLine="420" w:firstLineChars="200"/>
    </w:p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1">
    <w:name w:val="30无缩进正文"/>
    <w:basedOn w:val="12"/>
    <w:qFormat/>
    <w:uiPriority w:val="0"/>
    <w:pPr>
      <w:snapToGrid w:val="0"/>
      <w:spacing w:line="600" w:lineRule="exact"/>
    </w:pPr>
    <w:rPr>
      <w:rFonts w:ascii="Calibri" w:hAnsi="Calibri" w:eastAsia="宋体" w:cs="Times New Roman"/>
      <w:sz w:val="28"/>
      <w:szCs w:val="28"/>
    </w:rPr>
  </w:style>
  <w:style w:type="paragraph" w:customStyle="1" w:styleId="12">
    <w:name w:val="30正文缩进2字符"/>
    <w:basedOn w:val="1"/>
    <w:next w:val="13"/>
    <w:qFormat/>
    <w:uiPriority w:val="0"/>
    <w:pPr>
      <w:snapToGrid w:val="0"/>
      <w:spacing w:line="600" w:lineRule="exact"/>
      <w:ind w:firstLine="200" w:firstLineChars="200"/>
    </w:pPr>
    <w:rPr>
      <w:sz w:val="28"/>
      <w:szCs w:val="28"/>
    </w:rPr>
  </w:style>
  <w:style w:type="paragraph" w:styleId="13">
    <w:name w:val="No Spacing"/>
    <w:qFormat/>
    <w:uiPriority w:val="1"/>
    <w:pPr>
      <w:widowControl w:val="0"/>
      <w:snapToGrid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4157</Words>
  <Characters>4324</Characters>
  <Lines>6</Lines>
  <Paragraphs>1</Paragraphs>
  <TotalTime>48</TotalTime>
  <ScaleCrop>false</ScaleCrop>
  <LinksUpToDate>false</LinksUpToDate>
  <CharactersWithSpaces>4482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2025-07-08T12:33:00Z</dcterms:created>
  <dc:creator>PC</dc:creator>
  <cp:lastModifiedBy>vv</cp:lastModifiedBy>
  <cp:lastPrinted>2026-07-31T17:41:00Z</cp:lastPrinted>
  <dcterms:modified xsi:type="dcterms:W3CDTF">2026-08-11T02:47:58Z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B1BCE13DBEE747DC9E0A873A39BB482B_13</vt:lpwstr>
  </property>
  <property fmtid="{D5CDD505-2E9C-101B-9397-08002B2CF9AE}" pid="4" name="KSOTemplateDocerSaveRecord">
    <vt:lpwstr>eyJoZGlkIjoiZjFiMjU2MWE3NjUzMjYyNTM0ZDFkY2Y1YzBlMzBjNDYiLCJ1c2VySWQiOiI5NzUzNjQ5MjYifQ==</vt:lpwstr>
  </property>
</Properties>
</file>