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15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p>
    <w:p w14:paraId="2D1C4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仿宋_GB2312" w:eastAsia="仿宋_GB2312"/>
          <w:sz w:val="32"/>
          <w:szCs w:val="32"/>
          <w:lang w:eastAsia="zh-CN"/>
        </w:rPr>
      </w:pPr>
    </w:p>
    <w:p w14:paraId="05967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仿宋_GB2312" w:eastAsia="仿宋_GB2312"/>
          <w:sz w:val="32"/>
          <w:szCs w:val="32"/>
          <w:lang w:eastAsia="zh-CN"/>
        </w:rPr>
      </w:pPr>
    </w:p>
    <w:p w14:paraId="45290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仿宋_GB2312" w:eastAsia="仿宋_GB2312"/>
          <w:sz w:val="32"/>
          <w:szCs w:val="32"/>
          <w:lang w:eastAsia="zh-CN"/>
        </w:rPr>
      </w:pPr>
    </w:p>
    <w:p w14:paraId="0408C2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仿宋_GB2312" w:eastAsia="仿宋_GB2312"/>
          <w:sz w:val="32"/>
          <w:szCs w:val="32"/>
          <w:lang w:eastAsia="zh-CN"/>
        </w:rPr>
      </w:pPr>
    </w:p>
    <w:p w14:paraId="49FDC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仿宋_GB2312" w:eastAsia="仿宋_GB2312"/>
          <w:sz w:val="32"/>
          <w:szCs w:val="32"/>
          <w:lang w:eastAsia="zh-CN"/>
        </w:rPr>
      </w:pPr>
    </w:p>
    <w:p w14:paraId="5FB802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仿宋_GB2312" w:hAnsi="仿宋_GB2312" w:eastAsia="仿宋_GB2312" w:cs="仿宋_GB2312"/>
          <w:sz w:val="32"/>
          <w:szCs w:val="32"/>
          <w:lang w:eastAsia="zh-CN"/>
        </w:rPr>
      </w:pPr>
    </w:p>
    <w:p w14:paraId="0248FB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仿宋_GB2312" w:hAnsi="仿宋_GB2312" w:eastAsia="仿宋_GB2312" w:cs="仿宋_GB2312"/>
          <w:sz w:val="32"/>
          <w:szCs w:val="32"/>
          <w:u w:val="none"/>
          <w:lang w:val="en-US"/>
        </w:rPr>
      </w:pPr>
      <w:r>
        <w:rPr>
          <w:rFonts w:hint="eastAsia" w:ascii="仿宋_GB2312" w:hAnsi="仿宋_GB2312" w:eastAsia="仿宋_GB2312" w:cs="仿宋_GB2312"/>
          <w:sz w:val="32"/>
          <w:szCs w:val="32"/>
          <w:u w:val="none"/>
          <w:lang w:eastAsia="zh-CN"/>
        </w:rPr>
        <w:t>金政</w:t>
      </w:r>
      <w:r>
        <w:rPr>
          <w:rFonts w:hint="eastAsia" w:ascii="仿宋_GB2312" w:hAnsi="仿宋_GB2312" w:eastAsia="仿宋_GB2312" w:cs="仿宋_GB2312"/>
          <w:kern w:val="2"/>
          <w:sz w:val="32"/>
          <w:szCs w:val="32"/>
          <w:u w:val="none"/>
          <w:lang w:val="en-US" w:eastAsia="zh-CN" w:bidi="ar"/>
        </w:rPr>
        <w:t>﹝2024﹞29号</w:t>
      </w:r>
    </w:p>
    <w:p w14:paraId="777BE5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eastAsia="仿宋_GB2312"/>
          <w:sz w:val="32"/>
          <w:szCs w:val="32"/>
          <w:lang w:eastAsia="zh-CN"/>
        </w:rPr>
      </w:pPr>
    </w:p>
    <w:p w14:paraId="5B30EF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sz w:val="44"/>
          <w:szCs w:val="44"/>
        </w:rPr>
      </w:pPr>
      <w:r>
        <w:rPr>
          <w:rFonts w:hint="eastAsia" w:ascii="黑体" w:hAnsi="黑体" w:eastAsia="黑体" w:cs="黑体"/>
          <w:b/>
          <w:sz w:val="44"/>
          <w:szCs w:val="44"/>
        </w:rPr>
        <w:t>关于扎实做好202</w:t>
      </w:r>
      <w:r>
        <w:rPr>
          <w:rFonts w:hint="eastAsia" w:ascii="黑体" w:hAnsi="黑体" w:eastAsia="黑体" w:cs="黑体"/>
          <w:b/>
          <w:sz w:val="44"/>
          <w:szCs w:val="44"/>
          <w:lang w:val="en-US" w:eastAsia="zh-CN"/>
        </w:rPr>
        <w:t>4</w:t>
      </w:r>
      <w:r>
        <w:rPr>
          <w:rFonts w:hint="eastAsia" w:ascii="黑体" w:hAnsi="黑体" w:eastAsia="黑体" w:cs="黑体"/>
          <w:b/>
          <w:sz w:val="44"/>
          <w:szCs w:val="44"/>
        </w:rPr>
        <w:t>年</w:t>
      </w:r>
      <w:r>
        <w:rPr>
          <w:rFonts w:hint="eastAsia" w:ascii="黑体" w:hAnsi="黑体" w:eastAsia="黑体" w:cs="黑体"/>
          <w:b/>
          <w:sz w:val="44"/>
          <w:szCs w:val="44"/>
          <w:lang w:val="en-US" w:eastAsia="zh-CN"/>
        </w:rPr>
        <w:t>秋</w:t>
      </w:r>
      <w:r>
        <w:rPr>
          <w:rFonts w:hint="eastAsia" w:ascii="黑体" w:hAnsi="黑体" w:eastAsia="黑体" w:cs="黑体"/>
          <w:b/>
          <w:sz w:val="44"/>
          <w:szCs w:val="44"/>
          <w:lang w:eastAsia="zh-CN"/>
        </w:rPr>
        <w:t>季</w:t>
      </w:r>
      <w:r>
        <w:rPr>
          <w:rFonts w:hint="eastAsia" w:ascii="黑体" w:hAnsi="黑体" w:eastAsia="黑体" w:cs="黑体"/>
          <w:b/>
          <w:sz w:val="44"/>
          <w:szCs w:val="44"/>
        </w:rPr>
        <w:t>重大动物</w:t>
      </w:r>
    </w:p>
    <w:p w14:paraId="265E19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eastAsia="仿宋_GB2312"/>
          <w:b/>
          <w:sz w:val="44"/>
          <w:szCs w:val="44"/>
        </w:rPr>
      </w:pPr>
      <w:r>
        <w:rPr>
          <w:rFonts w:hint="eastAsia" w:ascii="黑体" w:hAnsi="黑体" w:eastAsia="黑体" w:cs="黑体"/>
          <w:b/>
          <w:sz w:val="44"/>
          <w:szCs w:val="44"/>
        </w:rPr>
        <w:t>疫病防控工作的通知</w:t>
      </w:r>
    </w:p>
    <w:p w14:paraId="1342FD6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eastAsia="仿宋_GB2312"/>
          <w:sz w:val="32"/>
          <w:szCs w:val="32"/>
        </w:rPr>
      </w:pPr>
    </w:p>
    <w:p w14:paraId="460A883A">
      <w:pPr>
        <w:rPr>
          <w:rFonts w:hint="eastAsia" w:ascii="仿宋_GB2312" w:eastAsia="仿宋_GB2312"/>
          <w:b w:val="0"/>
          <w:bCs w:val="0"/>
          <w:sz w:val="32"/>
          <w:szCs w:val="32"/>
        </w:rPr>
      </w:pPr>
      <w:r>
        <w:rPr>
          <w:rFonts w:hint="eastAsia" w:ascii="仿宋_GB2312" w:eastAsia="仿宋_GB2312"/>
          <w:b w:val="0"/>
          <w:bCs w:val="0"/>
          <w:sz w:val="32"/>
          <w:szCs w:val="32"/>
        </w:rPr>
        <w:t>各村</w:t>
      </w:r>
      <w:r>
        <w:rPr>
          <w:rFonts w:hint="eastAsia" w:ascii="仿宋_GB2312" w:eastAsia="仿宋_GB2312"/>
          <w:b w:val="0"/>
          <w:bCs w:val="0"/>
          <w:sz w:val="32"/>
          <w:szCs w:val="32"/>
          <w:lang w:val="en-US" w:eastAsia="zh-CN"/>
        </w:rPr>
        <w:t>党支部、村委会</w:t>
      </w:r>
      <w:r>
        <w:rPr>
          <w:rFonts w:hint="eastAsia" w:ascii="仿宋_GB2312" w:eastAsia="仿宋_GB2312"/>
          <w:b w:val="0"/>
          <w:bCs w:val="0"/>
          <w:sz w:val="32"/>
          <w:szCs w:val="32"/>
        </w:rPr>
        <w:t>，村级防疫员：</w:t>
      </w:r>
    </w:p>
    <w:p w14:paraId="639D681A">
      <w:pPr>
        <w:ind w:firstLine="640" w:firstLineChars="200"/>
        <w:rPr>
          <w:rFonts w:hint="eastAsia" w:ascii="仿宋_GB2312" w:eastAsia="仿宋_GB2312"/>
          <w:sz w:val="32"/>
          <w:szCs w:val="32"/>
        </w:rPr>
      </w:pPr>
      <w:r>
        <w:rPr>
          <w:rFonts w:hint="eastAsia" w:ascii="仿宋_GB2312" w:eastAsia="仿宋_GB2312"/>
          <w:sz w:val="32"/>
          <w:szCs w:val="32"/>
        </w:rPr>
        <w:t>为贯彻落实全国、全省重大动物疫病防控工作会议精神，扎实做好我</w:t>
      </w:r>
      <w:r>
        <w:rPr>
          <w:rFonts w:hint="eastAsia" w:ascii="仿宋_GB2312" w:eastAsia="仿宋_GB2312"/>
          <w:sz w:val="32"/>
          <w:szCs w:val="32"/>
          <w:lang w:eastAsia="zh-CN"/>
        </w:rPr>
        <w:t>镇</w:t>
      </w:r>
      <w:r>
        <w:rPr>
          <w:rFonts w:hint="eastAsia" w:ascii="仿宋_GB2312" w:eastAsia="仿宋_GB2312"/>
          <w:sz w:val="32"/>
          <w:szCs w:val="32"/>
          <w:lang w:val="en-US" w:eastAsia="zh-CN"/>
        </w:rPr>
        <w:t>秋</w:t>
      </w:r>
      <w:r>
        <w:rPr>
          <w:rFonts w:hint="eastAsia" w:ascii="仿宋_GB2312" w:eastAsia="仿宋_GB2312"/>
          <w:sz w:val="32"/>
          <w:szCs w:val="32"/>
          <w:lang w:eastAsia="zh-CN"/>
        </w:rPr>
        <w:t>季</w:t>
      </w:r>
      <w:r>
        <w:rPr>
          <w:rFonts w:hint="eastAsia" w:ascii="仿宋_GB2312" w:eastAsia="仿宋_GB2312"/>
          <w:sz w:val="32"/>
          <w:szCs w:val="32"/>
        </w:rPr>
        <w:t>重大动物疫病防控工作，</w:t>
      </w:r>
      <w:r>
        <w:rPr>
          <w:rFonts w:hint="eastAsia" w:ascii="仿宋_GB2312" w:eastAsia="仿宋_GB2312"/>
          <w:sz w:val="32"/>
          <w:szCs w:val="32"/>
          <w:lang w:val="en-US" w:eastAsia="zh-CN"/>
        </w:rPr>
        <w:t>根据龙岩市永定区农业农村局《关于做好2024年秋季重大动物疫病防控工作的通知》</w:t>
      </w:r>
      <w:r>
        <w:rPr>
          <w:rFonts w:hint="eastAsia" w:ascii="仿宋_GB2312" w:hAnsi="仿宋_GB2312" w:eastAsia="仿宋_GB2312" w:cs="仿宋_GB2312"/>
          <w:kern w:val="2"/>
          <w:sz w:val="32"/>
          <w:szCs w:val="32"/>
          <w:u w:val="none"/>
          <w:lang w:val="en-US" w:eastAsia="zh-CN" w:bidi="ar"/>
        </w:rPr>
        <w:t>要求，</w:t>
      </w:r>
      <w:r>
        <w:rPr>
          <w:rFonts w:hint="eastAsia" w:ascii="仿宋_GB2312" w:eastAsia="仿宋_GB2312"/>
          <w:sz w:val="32"/>
          <w:szCs w:val="32"/>
        </w:rPr>
        <w:t>严防发生</w:t>
      </w:r>
      <w:r>
        <w:rPr>
          <w:rFonts w:hint="eastAsia" w:ascii="仿宋_GB2312" w:eastAsia="仿宋_GB2312"/>
          <w:sz w:val="32"/>
          <w:szCs w:val="32"/>
          <w:lang w:val="en-US" w:eastAsia="zh-CN"/>
        </w:rPr>
        <w:t>区</w:t>
      </w:r>
      <w:r>
        <w:rPr>
          <w:rFonts w:hint="eastAsia" w:ascii="仿宋_GB2312" w:eastAsia="仿宋_GB2312"/>
          <w:sz w:val="32"/>
          <w:szCs w:val="32"/>
        </w:rPr>
        <w:t>域性重大动物疫情，确保我</w:t>
      </w:r>
      <w:r>
        <w:rPr>
          <w:rFonts w:hint="eastAsia" w:ascii="仿宋_GB2312" w:eastAsia="仿宋_GB2312"/>
          <w:sz w:val="32"/>
          <w:szCs w:val="32"/>
          <w:lang w:eastAsia="zh-CN"/>
        </w:rPr>
        <w:t>镇</w:t>
      </w:r>
      <w:r>
        <w:rPr>
          <w:rFonts w:hint="eastAsia" w:ascii="仿宋_GB2312" w:eastAsia="仿宋_GB2312"/>
          <w:sz w:val="32"/>
          <w:szCs w:val="32"/>
        </w:rPr>
        <w:t>畜牧业持续健康发展，现就做好我</w:t>
      </w:r>
      <w:r>
        <w:rPr>
          <w:rFonts w:hint="eastAsia" w:ascii="仿宋_GB2312" w:eastAsia="仿宋_GB2312"/>
          <w:sz w:val="32"/>
          <w:szCs w:val="32"/>
          <w:lang w:eastAsia="zh-CN"/>
        </w:rPr>
        <w:t>镇</w:t>
      </w:r>
      <w:r>
        <w:rPr>
          <w:rFonts w:hint="eastAsia" w:ascii="仿宋_GB2312" w:eastAsia="仿宋_GB2312"/>
          <w:sz w:val="32"/>
          <w:szCs w:val="32"/>
        </w:rPr>
        <w:t>今年</w:t>
      </w:r>
      <w:r>
        <w:rPr>
          <w:rFonts w:hint="eastAsia" w:ascii="仿宋_GB2312" w:eastAsia="仿宋_GB2312"/>
          <w:sz w:val="32"/>
          <w:szCs w:val="32"/>
          <w:lang w:val="en-US" w:eastAsia="zh-CN"/>
        </w:rPr>
        <w:t>秋</w:t>
      </w:r>
      <w:r>
        <w:rPr>
          <w:rFonts w:hint="eastAsia" w:ascii="仿宋_GB2312" w:eastAsia="仿宋_GB2312"/>
          <w:sz w:val="32"/>
          <w:szCs w:val="32"/>
          <w:lang w:eastAsia="zh-CN"/>
        </w:rPr>
        <w:t>季</w:t>
      </w:r>
      <w:r>
        <w:rPr>
          <w:rFonts w:hint="eastAsia" w:ascii="仿宋_GB2312" w:eastAsia="仿宋_GB2312"/>
          <w:sz w:val="32"/>
          <w:szCs w:val="32"/>
        </w:rPr>
        <w:t>重大动物疫病防控工作有关事项通知如下：</w:t>
      </w:r>
    </w:p>
    <w:p w14:paraId="75DEE62D">
      <w:pPr>
        <w:ind w:firstLine="643" w:firstLineChars="200"/>
        <w:rPr>
          <w:rFonts w:hint="eastAsia" w:ascii="黑体" w:hAnsi="黑体" w:eastAsia="黑体"/>
          <w:b/>
          <w:sz w:val="32"/>
          <w:szCs w:val="32"/>
        </w:rPr>
      </w:pPr>
      <w:r>
        <w:rPr>
          <w:rFonts w:hint="eastAsia" w:ascii="黑体" w:hAnsi="黑体" w:eastAsia="黑体"/>
          <w:b/>
          <w:sz w:val="32"/>
          <w:szCs w:val="32"/>
        </w:rPr>
        <w:t>一、认真落实各项措施，做好重大动物疫病防控</w:t>
      </w:r>
    </w:p>
    <w:p w14:paraId="4412E9E4">
      <w:pPr>
        <w:ind w:firstLine="640" w:firstLineChars="200"/>
        <w:rPr>
          <w:rFonts w:hint="eastAsia" w:ascii="仿宋_GB2312" w:eastAsia="仿宋_GB2312"/>
          <w:sz w:val="32"/>
          <w:szCs w:val="32"/>
        </w:rPr>
      </w:pPr>
      <w:r>
        <w:rPr>
          <w:rFonts w:hint="eastAsia" w:ascii="仿宋_GB2312" w:eastAsia="仿宋_GB2312"/>
          <w:sz w:val="32"/>
          <w:szCs w:val="32"/>
        </w:rPr>
        <w:t>全</w:t>
      </w:r>
      <w:r>
        <w:rPr>
          <w:rFonts w:hint="eastAsia" w:ascii="仿宋_GB2312" w:eastAsia="仿宋_GB2312"/>
          <w:sz w:val="32"/>
          <w:szCs w:val="32"/>
          <w:lang w:eastAsia="zh-CN"/>
        </w:rPr>
        <w:t>镇</w:t>
      </w:r>
      <w:r>
        <w:rPr>
          <w:rFonts w:hint="eastAsia" w:ascii="仿宋_GB2312" w:eastAsia="仿宋_GB2312"/>
          <w:sz w:val="32"/>
          <w:szCs w:val="32"/>
          <w:lang w:val="en-US" w:eastAsia="zh-CN"/>
        </w:rPr>
        <w:t>秋</w:t>
      </w:r>
      <w:r>
        <w:rPr>
          <w:rFonts w:hint="eastAsia" w:ascii="仿宋_GB2312" w:eastAsia="仿宋_GB2312"/>
          <w:sz w:val="32"/>
          <w:szCs w:val="32"/>
          <w:lang w:eastAsia="zh-CN"/>
        </w:rPr>
        <w:t>防</w:t>
      </w:r>
      <w:r>
        <w:rPr>
          <w:rFonts w:hint="eastAsia" w:ascii="仿宋_GB2312" w:eastAsia="仿宋_GB2312"/>
          <w:sz w:val="32"/>
          <w:szCs w:val="32"/>
        </w:rPr>
        <w:t>工作从</w:t>
      </w:r>
      <w:r>
        <w:rPr>
          <w:rFonts w:hint="eastAsia" w:ascii="仿宋_GB2312" w:eastAsia="仿宋_GB2312"/>
          <w:sz w:val="32"/>
          <w:szCs w:val="32"/>
          <w:lang w:val="en-US" w:eastAsia="zh-CN"/>
        </w:rPr>
        <w:t>9</w:t>
      </w:r>
      <w:r>
        <w:rPr>
          <w:rFonts w:hint="eastAsia" w:ascii="仿宋_GB2312" w:eastAsia="仿宋_GB2312"/>
          <w:sz w:val="32"/>
          <w:szCs w:val="32"/>
        </w:rPr>
        <w:t>月开始，</w:t>
      </w:r>
      <w:r>
        <w:rPr>
          <w:rFonts w:hint="eastAsia" w:ascii="仿宋_GB2312" w:eastAsia="仿宋_GB2312"/>
          <w:sz w:val="32"/>
          <w:szCs w:val="32"/>
          <w:lang w:val="en-US" w:eastAsia="zh-CN"/>
        </w:rPr>
        <w:t>10</w:t>
      </w:r>
      <w:r>
        <w:rPr>
          <w:rFonts w:hint="eastAsia" w:ascii="仿宋_GB2312" w:eastAsia="仿宋_GB2312"/>
          <w:sz w:val="32"/>
          <w:szCs w:val="32"/>
        </w:rPr>
        <w:t>月</w:t>
      </w:r>
      <w:r>
        <w:rPr>
          <w:rFonts w:hint="eastAsia" w:ascii="仿宋_GB2312" w:eastAsia="仿宋_GB2312"/>
          <w:sz w:val="32"/>
          <w:szCs w:val="32"/>
          <w:lang w:val="en-US" w:eastAsia="zh-CN"/>
        </w:rPr>
        <w:t>15日</w:t>
      </w:r>
      <w:r>
        <w:rPr>
          <w:rFonts w:hint="eastAsia" w:ascii="仿宋_GB2312" w:eastAsia="仿宋_GB2312"/>
          <w:sz w:val="32"/>
          <w:szCs w:val="32"/>
        </w:rPr>
        <w:t>全面完成。</w:t>
      </w:r>
      <w:r>
        <w:rPr>
          <w:rFonts w:hint="eastAsia" w:ascii="仿宋_GB2312" w:eastAsia="仿宋_GB2312"/>
          <w:sz w:val="32"/>
          <w:szCs w:val="32"/>
          <w:lang w:val="en-US" w:eastAsia="zh-CN"/>
        </w:rPr>
        <w:t>秋</w:t>
      </w:r>
      <w:r>
        <w:rPr>
          <w:rFonts w:hint="eastAsia" w:ascii="仿宋_GB2312" w:eastAsia="仿宋_GB2312"/>
          <w:sz w:val="32"/>
          <w:szCs w:val="32"/>
          <w:lang w:eastAsia="zh-CN"/>
        </w:rPr>
        <w:t>防</w:t>
      </w:r>
      <w:r>
        <w:rPr>
          <w:rFonts w:hint="eastAsia" w:ascii="仿宋_GB2312" w:eastAsia="仿宋_GB2312"/>
          <w:sz w:val="32"/>
          <w:szCs w:val="32"/>
        </w:rPr>
        <w:t>结束后，将对各村组织开展免疫效果评价和考核。当前时间紧，任务重，各村务必要高度重视，精心组织，确保按期完成</w:t>
      </w:r>
      <w:r>
        <w:rPr>
          <w:rFonts w:hint="eastAsia" w:ascii="仿宋_GB2312" w:eastAsia="仿宋_GB2312"/>
          <w:sz w:val="32"/>
          <w:szCs w:val="32"/>
          <w:lang w:val="en-US" w:eastAsia="zh-CN"/>
        </w:rPr>
        <w:t>秋</w:t>
      </w:r>
      <w:r>
        <w:rPr>
          <w:rFonts w:hint="eastAsia" w:ascii="仿宋_GB2312" w:eastAsia="仿宋_GB2312"/>
          <w:sz w:val="32"/>
          <w:szCs w:val="32"/>
          <w:lang w:eastAsia="zh-CN"/>
        </w:rPr>
        <w:t>防</w:t>
      </w:r>
      <w:r>
        <w:rPr>
          <w:rFonts w:hint="eastAsia" w:ascii="仿宋_GB2312" w:eastAsia="仿宋_GB2312"/>
          <w:sz w:val="32"/>
          <w:szCs w:val="32"/>
        </w:rPr>
        <w:t>集中免疫工作。</w:t>
      </w:r>
    </w:p>
    <w:p w14:paraId="786CBC6B">
      <w:pPr>
        <w:numPr>
          <w:ilvl w:val="0"/>
          <w:numId w:val="1"/>
        </w:numPr>
        <w:ind w:left="0" w:leftChars="0" w:firstLine="420" w:firstLineChars="0"/>
        <w:rPr>
          <w:rFonts w:hint="eastAsia" w:ascii="仿宋_GB2312" w:eastAsia="仿宋_GB2312"/>
          <w:sz w:val="32"/>
          <w:szCs w:val="32"/>
        </w:rPr>
      </w:pPr>
      <w:r>
        <w:rPr>
          <w:rFonts w:hint="eastAsia" w:ascii="楷体" w:hAnsi="楷体" w:eastAsia="楷体" w:cs="楷体"/>
          <w:b/>
          <w:sz w:val="32"/>
          <w:szCs w:val="32"/>
        </w:rPr>
        <w:t>扎实开展</w:t>
      </w:r>
      <w:r>
        <w:rPr>
          <w:rFonts w:hint="eastAsia" w:ascii="楷体" w:hAnsi="楷体" w:eastAsia="楷体" w:cs="楷体"/>
          <w:b/>
          <w:sz w:val="32"/>
          <w:szCs w:val="32"/>
          <w:lang w:val="en-US" w:eastAsia="zh-CN"/>
        </w:rPr>
        <w:t>秋</w:t>
      </w:r>
      <w:r>
        <w:rPr>
          <w:rFonts w:hint="eastAsia" w:ascii="楷体" w:hAnsi="楷体" w:eastAsia="楷体" w:cs="楷体"/>
          <w:b/>
          <w:sz w:val="32"/>
          <w:szCs w:val="32"/>
          <w:lang w:eastAsia="zh-CN"/>
        </w:rPr>
        <w:t>季</w:t>
      </w:r>
      <w:r>
        <w:rPr>
          <w:rFonts w:hint="eastAsia" w:ascii="楷体" w:hAnsi="楷体" w:eastAsia="楷体" w:cs="楷体"/>
          <w:b/>
          <w:sz w:val="32"/>
          <w:szCs w:val="32"/>
        </w:rPr>
        <w:t>集中免疫工作。</w:t>
      </w:r>
      <w:r>
        <w:rPr>
          <w:rFonts w:hint="eastAsia" w:ascii="仿宋_GB2312" w:eastAsia="仿宋_GB2312"/>
          <w:sz w:val="32"/>
          <w:szCs w:val="32"/>
        </w:rPr>
        <w:t>各村要按照动物疫病强制免疫要求，组织开展高致病性禽流感、口蹄疫和小反刍兽疫集中强制免疫工作，坚持规模养殖场按程序常年免疫、散养畜禽组织防疫专业队“集中拉网式”免疫相结合的措施，强化规模养殖场免疫监管，做到“应免尽免，不留空档”，确保应免畜禽免疫密度达100%,群体免疫密度常年保持在90%以上，免疫抗体合格率保持在80%以</w:t>
      </w:r>
      <w:r>
        <w:rPr>
          <w:rFonts w:hint="eastAsia" w:ascii="仿宋_GB2312" w:eastAsia="仿宋_GB2312"/>
          <w:sz w:val="32"/>
          <w:szCs w:val="32"/>
          <w:lang w:val="en-US" w:eastAsia="zh-CN"/>
        </w:rPr>
        <w:t>上</w:t>
      </w:r>
      <w:r>
        <w:rPr>
          <w:rFonts w:hint="eastAsia" w:ascii="仿宋_GB2312" w:eastAsia="仿宋_GB2312"/>
          <w:sz w:val="32"/>
          <w:szCs w:val="32"/>
        </w:rPr>
        <w:t>。</w:t>
      </w:r>
    </w:p>
    <w:p w14:paraId="48E29E67">
      <w:pPr>
        <w:numPr>
          <w:ilvl w:val="0"/>
          <w:numId w:val="1"/>
        </w:numPr>
        <w:ind w:left="0" w:leftChars="0" w:firstLine="420" w:firstLineChars="0"/>
        <w:rPr>
          <w:rFonts w:hint="eastAsia" w:ascii="仿宋_GB2312" w:eastAsia="仿宋_GB2312"/>
          <w:sz w:val="32"/>
          <w:szCs w:val="32"/>
        </w:rPr>
      </w:pPr>
      <w:r>
        <w:rPr>
          <w:rFonts w:hint="eastAsia" w:ascii="楷体" w:hAnsi="楷体" w:eastAsia="楷体" w:cs="楷体"/>
          <w:b/>
          <w:sz w:val="32"/>
          <w:szCs w:val="32"/>
        </w:rPr>
        <w:t>深入开展疫情监测和流行病学调查工作。</w:t>
      </w:r>
      <w:r>
        <w:rPr>
          <w:rFonts w:hint="eastAsia" w:ascii="仿宋_GB2312" w:eastAsia="仿宋_GB2312"/>
          <w:sz w:val="32"/>
          <w:szCs w:val="32"/>
        </w:rPr>
        <w:t>要对非洲猪瘟、高致病性禽流感、口蹄疫、奶牛“两病”和小反刍兽疫等重点动物疫病进行监测和流行病学调查，强化对种畜禽场、活禽交易市场、畜禽屠宰场、养殖密集村等重点场区的疫情监测。监测到病原学阳性的畜禽，要严格按照相关规定，采取扑杀、无害化处理、追踪溯源等措施，及时消除隐患。加强牛结节性皮肤病</w:t>
      </w:r>
      <w:r>
        <w:rPr>
          <w:rFonts w:hint="eastAsia" w:ascii="仿宋_GB2312" w:eastAsia="仿宋_GB2312"/>
          <w:sz w:val="32"/>
          <w:szCs w:val="32"/>
          <w:lang w:eastAsia="zh-CN"/>
        </w:rPr>
        <w:t>、</w:t>
      </w:r>
      <w:r>
        <w:rPr>
          <w:rFonts w:hint="eastAsia" w:ascii="仿宋_GB2312" w:eastAsia="仿宋_GB2312"/>
          <w:sz w:val="32"/>
          <w:szCs w:val="32"/>
        </w:rPr>
        <w:t>水禽黄病毒病、塞内卡病毒病、非洲猪瘟等新传入疫病的排查和监测工作。要严格执行疫情报告和举报核查制度，充分发挥基层兽医人员、村级防疫员、社会化服务组织的作用，及时发现问题，消除隐患。</w:t>
      </w:r>
    </w:p>
    <w:p w14:paraId="106006C2">
      <w:pPr>
        <w:numPr>
          <w:ilvl w:val="0"/>
          <w:numId w:val="1"/>
        </w:numPr>
        <w:ind w:left="0" w:leftChars="0" w:firstLine="420" w:firstLineChars="0"/>
        <w:rPr>
          <w:rFonts w:hint="eastAsia" w:ascii="仿宋_GB2312" w:eastAsia="仿宋_GB2312"/>
          <w:sz w:val="32"/>
          <w:szCs w:val="32"/>
        </w:rPr>
      </w:pPr>
      <w:r>
        <w:rPr>
          <w:rFonts w:hint="eastAsia" w:ascii="楷体" w:hAnsi="楷体" w:eastAsia="楷体" w:cs="楷体"/>
          <w:b/>
          <w:sz w:val="32"/>
          <w:szCs w:val="32"/>
        </w:rPr>
        <w:t>抓好人畜共患病和常见多发病防治工作。</w:t>
      </w:r>
      <w:r>
        <w:rPr>
          <w:rFonts w:hint="eastAsia" w:ascii="仿宋_GB2312" w:eastAsia="仿宋_GB2312"/>
          <w:sz w:val="32"/>
          <w:szCs w:val="32"/>
        </w:rPr>
        <w:t>重点围绕布病、狂犬病等人畜共患病，在综合防治上下功夫、求实效。同时，要统筹做好猪瘟、高致病性猪蓝耳病、鸡新城疫、狂犬病，以及猪腹泻类疫病的防治工作。加强对养殖场户的技术指导和培训，不断提高防疫意识，降低畜禽发病率、死亡率，努力减少损失。</w:t>
      </w:r>
    </w:p>
    <w:p w14:paraId="79C005AF">
      <w:pPr>
        <w:numPr>
          <w:ilvl w:val="0"/>
          <w:numId w:val="1"/>
        </w:numPr>
        <w:ind w:left="0" w:leftChars="0" w:firstLine="420" w:firstLineChars="0"/>
        <w:rPr>
          <w:rFonts w:hint="eastAsia" w:ascii="仿宋_GB2312" w:eastAsia="仿宋_GB2312"/>
          <w:sz w:val="32"/>
          <w:szCs w:val="32"/>
        </w:rPr>
      </w:pPr>
      <w:r>
        <w:rPr>
          <w:rFonts w:hint="eastAsia" w:ascii="楷体" w:hAnsi="楷体" w:eastAsia="楷体" w:cs="楷体"/>
          <w:b/>
          <w:sz w:val="32"/>
          <w:szCs w:val="32"/>
        </w:rPr>
        <w:t>加强物资供应和保障工作。</w:t>
      </w:r>
      <w:r>
        <w:rPr>
          <w:rFonts w:hint="eastAsia" w:ascii="仿宋_GB2312" w:eastAsia="仿宋_GB2312"/>
          <w:sz w:val="32"/>
          <w:szCs w:val="32"/>
        </w:rPr>
        <w:t>按照“责任明确、计划科学、供应及时、保质保量、减少损耗、杜绝浪费”的要求，科学制定疫苗使用和调运计划，及时组织做好疫苗及其他防疫物资的供应，保障免疫工作顺利进行。同时，要强化疫苗在运输供应全过程中的冷链运输和质量监管，确保疫苗质量。</w:t>
      </w:r>
      <w:r>
        <w:rPr>
          <w:rFonts w:hint="eastAsia" w:ascii="仿宋_GB2312" w:eastAsia="仿宋_GB2312"/>
          <w:sz w:val="32"/>
          <w:szCs w:val="32"/>
          <w:lang w:eastAsia="zh-CN"/>
        </w:rPr>
        <w:t>镇畜牧水产</w:t>
      </w:r>
      <w:r>
        <w:rPr>
          <w:rFonts w:hint="eastAsia" w:ascii="仿宋_GB2312" w:eastAsia="仿宋_GB2312"/>
          <w:sz w:val="32"/>
          <w:szCs w:val="32"/>
        </w:rPr>
        <w:t>站要按要求做好疫苗保管、进仓、出仓登记管理工作。</w:t>
      </w:r>
    </w:p>
    <w:p w14:paraId="48965C5D">
      <w:pPr>
        <w:numPr>
          <w:ilvl w:val="0"/>
          <w:numId w:val="1"/>
        </w:numPr>
        <w:ind w:left="0" w:leftChars="0" w:firstLine="420" w:firstLineChars="0"/>
        <w:rPr>
          <w:rFonts w:hint="eastAsia" w:ascii="仿宋_GB2312" w:eastAsia="仿宋_GB2312"/>
          <w:sz w:val="32"/>
          <w:szCs w:val="32"/>
        </w:rPr>
      </w:pPr>
      <w:r>
        <w:rPr>
          <w:rFonts w:hint="eastAsia" w:ascii="仿宋_GB2312" w:eastAsia="仿宋_GB2312"/>
          <w:b/>
          <w:sz w:val="32"/>
          <w:szCs w:val="32"/>
        </w:rPr>
        <w:t>严格动物卫生监管。</w:t>
      </w:r>
      <w:r>
        <w:rPr>
          <w:rFonts w:hint="eastAsia" w:ascii="仿宋_GB2312" w:eastAsia="仿宋_GB2312"/>
          <w:sz w:val="32"/>
          <w:szCs w:val="32"/>
        </w:rPr>
        <w:t>严格执行检疫申报制度，规范产地检疫和屠宰检疫，严格执行检疫项目、检疫程序和检疫标准，着力从养殖到屠宰全链条有效监管和动物及动物产品各个环节全覆盖监督，推进生猪等畜禽及其产品检疫依法有序开展，加大动物卫生监督案件查办力度。</w:t>
      </w:r>
    </w:p>
    <w:p w14:paraId="1025B081">
      <w:pPr>
        <w:ind w:firstLine="640" w:firstLineChars="200"/>
        <w:rPr>
          <w:rFonts w:hint="eastAsia" w:ascii="黑体" w:hAnsi="黑体" w:eastAsia="黑体"/>
          <w:sz w:val="32"/>
          <w:szCs w:val="32"/>
        </w:rPr>
      </w:pPr>
      <w:r>
        <w:rPr>
          <w:rFonts w:hint="eastAsia" w:ascii="黑体" w:hAnsi="黑体" w:eastAsia="黑体"/>
          <w:sz w:val="32"/>
          <w:szCs w:val="32"/>
        </w:rPr>
        <w:t>二、加强非洲猪瘟防控</w:t>
      </w:r>
    </w:p>
    <w:p w14:paraId="5D6552DB">
      <w:pPr>
        <w:ind w:firstLine="640" w:firstLineChars="200"/>
        <w:rPr>
          <w:rFonts w:hint="eastAsia" w:ascii="仿宋_GB2312" w:eastAsia="仿宋_GB2312"/>
          <w:sz w:val="32"/>
          <w:szCs w:val="32"/>
        </w:rPr>
      </w:pPr>
      <w:r>
        <w:rPr>
          <w:rFonts w:hint="eastAsia" w:ascii="仿宋_GB2312" w:eastAsia="仿宋_GB2312"/>
          <w:sz w:val="32"/>
          <w:szCs w:val="32"/>
        </w:rPr>
        <w:t>当前，非洲猪瘟病毒在全国已形成一定污染面，病原净化清除难度大，且全球暂无特效疫苗和药物防治，非洲猪瘟防控形势严峻。</w:t>
      </w:r>
      <w:r>
        <w:rPr>
          <w:rFonts w:hint="eastAsia" w:ascii="仿宋_GB2312" w:eastAsia="仿宋_GB2312"/>
          <w:sz w:val="32"/>
          <w:szCs w:val="32"/>
          <w:lang w:val="en-US" w:eastAsia="zh-CN"/>
        </w:rPr>
        <w:t>要</w:t>
      </w:r>
      <w:r>
        <w:rPr>
          <w:rFonts w:hint="eastAsia" w:ascii="仿宋_GB2312" w:eastAsia="仿宋_GB2312"/>
          <w:sz w:val="32"/>
          <w:szCs w:val="32"/>
        </w:rPr>
        <w:t>高度重视非洲猪瘟防控工作，牢固树立久久为功的防疫意识，按照省、市</w:t>
      </w:r>
      <w:r>
        <w:rPr>
          <w:rFonts w:hint="eastAsia" w:ascii="仿宋_GB2312" w:eastAsia="仿宋_GB2312"/>
          <w:sz w:val="32"/>
          <w:szCs w:val="32"/>
          <w:lang w:eastAsia="zh-CN"/>
        </w:rPr>
        <w:t>、</w:t>
      </w:r>
      <w:r>
        <w:rPr>
          <w:rFonts w:hint="eastAsia" w:ascii="仿宋_GB2312" w:eastAsia="仿宋_GB2312"/>
          <w:sz w:val="32"/>
          <w:szCs w:val="32"/>
          <w:lang w:val="en-US" w:eastAsia="zh-CN"/>
        </w:rPr>
        <w:t>区</w:t>
      </w:r>
      <w:r>
        <w:rPr>
          <w:rFonts w:hint="eastAsia" w:ascii="仿宋_GB2312" w:eastAsia="仿宋_GB2312"/>
          <w:sz w:val="32"/>
          <w:szCs w:val="32"/>
        </w:rPr>
        <w:t>农业农村部门的文件要求，进一步压紧压实属地管理责任、部门监管责任和生产经营主体责任。</w:t>
      </w:r>
    </w:p>
    <w:p w14:paraId="525A2046">
      <w:pPr>
        <w:ind w:firstLine="640" w:firstLineChars="200"/>
        <w:rPr>
          <w:rFonts w:hint="eastAsia" w:ascii="黑体" w:hAnsi="黑体" w:eastAsia="黑体"/>
          <w:sz w:val="32"/>
          <w:szCs w:val="32"/>
        </w:rPr>
      </w:pPr>
      <w:r>
        <w:rPr>
          <w:rFonts w:hint="eastAsia" w:ascii="黑体" w:hAnsi="黑体" w:eastAsia="黑体"/>
          <w:sz w:val="32"/>
          <w:szCs w:val="32"/>
        </w:rPr>
        <w:t>三、加强组织领导和工作督查，落实防控责任</w:t>
      </w:r>
    </w:p>
    <w:p w14:paraId="287DC5D9">
      <w:pPr>
        <w:ind w:firstLine="640" w:firstLineChars="200"/>
        <w:rPr>
          <w:rFonts w:hint="eastAsia" w:ascii="仿宋_GB2312" w:eastAsia="仿宋_GB2312"/>
          <w:sz w:val="32"/>
          <w:szCs w:val="32"/>
        </w:rPr>
      </w:pPr>
      <w:r>
        <w:rPr>
          <w:rFonts w:hint="eastAsia" w:ascii="仿宋_GB2312" w:eastAsia="仿宋_GB2312"/>
          <w:sz w:val="32"/>
          <w:szCs w:val="32"/>
        </w:rPr>
        <w:t>按照“</w:t>
      </w:r>
      <w:r>
        <w:rPr>
          <w:rFonts w:hint="eastAsia" w:ascii="仿宋_GB2312" w:eastAsia="仿宋_GB2312"/>
          <w:sz w:val="32"/>
          <w:szCs w:val="32"/>
          <w:lang w:val="en-US" w:eastAsia="zh-CN"/>
        </w:rPr>
        <w:t>各村</w:t>
      </w:r>
      <w:r>
        <w:rPr>
          <w:rFonts w:hint="eastAsia" w:ascii="仿宋_GB2312" w:eastAsia="仿宋_GB2312"/>
          <w:sz w:val="32"/>
          <w:szCs w:val="32"/>
        </w:rPr>
        <w:t>对本地动物防疫工作负总责，</w:t>
      </w:r>
      <w:r>
        <w:rPr>
          <w:rFonts w:hint="eastAsia" w:ascii="仿宋_GB2312" w:eastAsia="仿宋_GB2312"/>
          <w:sz w:val="32"/>
          <w:szCs w:val="32"/>
          <w:lang w:val="en-US" w:eastAsia="zh-CN"/>
        </w:rPr>
        <w:t>村书记</w:t>
      </w:r>
      <w:r>
        <w:rPr>
          <w:rFonts w:hint="eastAsia" w:ascii="仿宋_GB2312" w:eastAsia="仿宋_GB2312"/>
          <w:sz w:val="32"/>
          <w:szCs w:val="32"/>
        </w:rPr>
        <w:t>是第一责任人，</w:t>
      </w:r>
      <w:r>
        <w:rPr>
          <w:rFonts w:hint="eastAsia" w:ascii="仿宋_GB2312" w:eastAsia="仿宋_GB2312"/>
          <w:sz w:val="32"/>
          <w:szCs w:val="32"/>
          <w:lang w:val="en-US" w:eastAsia="zh-CN"/>
        </w:rPr>
        <w:t>村级防疫员</w:t>
      </w:r>
      <w:r>
        <w:rPr>
          <w:rFonts w:hint="eastAsia" w:ascii="仿宋_GB2312" w:eastAsia="仿宋_GB2312"/>
          <w:sz w:val="32"/>
          <w:szCs w:val="32"/>
        </w:rPr>
        <w:t>是主要负责人”的工作要求，切实加强组织领导，创新工作机制，落实防控保障。</w:t>
      </w:r>
      <w:r>
        <w:rPr>
          <w:rFonts w:hint="eastAsia" w:ascii="仿宋_GB2312" w:eastAsia="仿宋_GB2312"/>
          <w:sz w:val="32"/>
          <w:szCs w:val="32"/>
          <w:lang w:val="en-US" w:eastAsia="zh-CN"/>
        </w:rPr>
        <w:t>分管</w:t>
      </w:r>
      <w:r>
        <w:rPr>
          <w:rFonts w:hint="eastAsia" w:ascii="仿宋_GB2312" w:eastAsia="仿宋_GB2312"/>
          <w:sz w:val="32"/>
          <w:szCs w:val="32"/>
        </w:rPr>
        <w:t>领导和技术干部要</w:t>
      </w:r>
      <w:r>
        <w:rPr>
          <w:rFonts w:hint="eastAsia" w:ascii="仿宋_GB2312" w:eastAsia="仿宋_GB2312"/>
          <w:sz w:val="32"/>
          <w:szCs w:val="32"/>
          <w:lang w:val="en-US" w:eastAsia="zh-CN"/>
        </w:rPr>
        <w:t>主动作为</w:t>
      </w:r>
      <w:r>
        <w:rPr>
          <w:rFonts w:hint="eastAsia" w:ascii="仿宋_GB2312" w:eastAsia="仿宋_GB2312"/>
          <w:sz w:val="32"/>
          <w:szCs w:val="32"/>
        </w:rPr>
        <w:t>，深入一线督促指导，及时组织开展工作监督检查，切实做到工作有部署、有督查、有总结、有通报。对于工作不力等引发重大动物疫情的，将依法依纪严肃追究相关单位和人员的责任。</w:t>
      </w:r>
    </w:p>
    <w:p w14:paraId="2BB3AAEF">
      <w:pPr>
        <w:ind w:firstLine="640" w:firstLineChars="200"/>
        <w:rPr>
          <w:rFonts w:hint="eastAsia" w:ascii="仿宋_GB2312" w:eastAsia="仿宋_GB2312"/>
          <w:sz w:val="32"/>
          <w:szCs w:val="32"/>
        </w:rPr>
      </w:pPr>
    </w:p>
    <w:p w14:paraId="1A8BEE27">
      <w:pPr>
        <w:ind w:left="1923" w:leftChars="304" w:hanging="1285" w:hangingChars="400"/>
        <w:rPr>
          <w:rFonts w:hint="eastAsia" w:ascii="仿宋_GB2312" w:eastAsia="仿宋_GB2312"/>
          <w:spacing w:val="-17"/>
          <w:sz w:val="32"/>
          <w:szCs w:val="32"/>
        </w:rPr>
      </w:pPr>
      <w:r>
        <w:rPr>
          <w:rFonts w:hint="eastAsia" w:ascii="仿宋_GB2312" w:eastAsia="仿宋_GB2312"/>
          <w:b/>
          <w:bCs/>
          <w:sz w:val="32"/>
          <w:szCs w:val="32"/>
        </w:rPr>
        <w:t>附件：</w:t>
      </w:r>
      <w:r>
        <w:rPr>
          <w:rFonts w:hint="eastAsia" w:ascii="仿宋_GB2312" w:eastAsia="仿宋_GB2312"/>
          <w:sz w:val="32"/>
          <w:szCs w:val="32"/>
        </w:rPr>
        <w:t>1.</w:t>
      </w:r>
      <w:r>
        <w:rPr>
          <w:rFonts w:hint="eastAsia" w:ascii="仿宋_GB2312" w:eastAsia="仿宋_GB2312"/>
          <w:spacing w:val="-17"/>
          <w:sz w:val="32"/>
          <w:szCs w:val="32"/>
        </w:rPr>
        <w:t>20</w:t>
      </w:r>
      <w:r>
        <w:rPr>
          <w:rFonts w:hint="eastAsia" w:ascii="仿宋_GB2312" w:eastAsia="仿宋_GB2312"/>
          <w:spacing w:val="-17"/>
          <w:sz w:val="32"/>
          <w:szCs w:val="32"/>
          <w:lang w:val="en-US" w:eastAsia="zh-CN"/>
        </w:rPr>
        <w:t>24</w:t>
      </w:r>
      <w:r>
        <w:rPr>
          <w:rFonts w:hint="eastAsia" w:ascii="仿宋_GB2312" w:eastAsia="仿宋_GB2312"/>
          <w:spacing w:val="-17"/>
          <w:sz w:val="32"/>
          <w:szCs w:val="32"/>
        </w:rPr>
        <w:t>年金砂</w:t>
      </w:r>
      <w:r>
        <w:rPr>
          <w:rFonts w:hint="eastAsia" w:ascii="仿宋_GB2312" w:eastAsia="仿宋_GB2312"/>
          <w:spacing w:val="-17"/>
          <w:sz w:val="32"/>
          <w:szCs w:val="32"/>
          <w:lang w:eastAsia="zh-CN"/>
        </w:rPr>
        <w:t>镇</w:t>
      </w:r>
      <w:r>
        <w:rPr>
          <w:rFonts w:hint="eastAsia" w:ascii="仿宋_GB2312" w:eastAsia="仿宋_GB2312"/>
          <w:spacing w:val="-17"/>
          <w:sz w:val="32"/>
          <w:szCs w:val="32"/>
        </w:rPr>
        <w:t>各村动物防疫责任领导和责任人员名单。</w:t>
      </w:r>
    </w:p>
    <w:p w14:paraId="4518A28B">
      <w:pPr>
        <w:jc w:val="center"/>
        <w:rPr>
          <w:rFonts w:hint="eastAsia" w:ascii="仿宋_GB2312" w:hAnsi="黑体" w:eastAsia="仿宋_GB2312"/>
          <w:spacing w:val="-17"/>
          <w:sz w:val="32"/>
          <w:szCs w:val="32"/>
        </w:rPr>
      </w:pPr>
      <w:r>
        <w:rPr>
          <w:rFonts w:hint="eastAsia" w:ascii="仿宋_GB2312" w:eastAsia="仿宋_GB2312"/>
          <w:sz w:val="32"/>
          <w:szCs w:val="32"/>
        </w:rPr>
        <w:t xml:space="preserve">    2.</w:t>
      </w:r>
      <w:r>
        <w:rPr>
          <w:rFonts w:hint="eastAsia" w:ascii="仿宋_GB2312" w:hAnsi="黑体" w:eastAsia="仿宋_GB2312"/>
          <w:spacing w:val="-17"/>
          <w:sz w:val="32"/>
          <w:szCs w:val="32"/>
        </w:rPr>
        <w:t>金砂</w:t>
      </w:r>
      <w:r>
        <w:rPr>
          <w:rFonts w:hint="eastAsia" w:ascii="仿宋_GB2312" w:hAnsi="黑体" w:eastAsia="仿宋_GB2312"/>
          <w:spacing w:val="-17"/>
          <w:sz w:val="32"/>
          <w:szCs w:val="32"/>
          <w:lang w:eastAsia="zh-CN"/>
        </w:rPr>
        <w:t>镇</w:t>
      </w:r>
      <w:r>
        <w:rPr>
          <w:rFonts w:hint="eastAsia" w:ascii="仿宋_GB2312" w:hAnsi="黑体" w:eastAsia="仿宋_GB2312"/>
          <w:spacing w:val="-17"/>
          <w:sz w:val="32"/>
          <w:szCs w:val="32"/>
        </w:rPr>
        <w:t>202</w:t>
      </w:r>
      <w:r>
        <w:rPr>
          <w:rFonts w:hint="eastAsia" w:ascii="仿宋_GB2312" w:hAnsi="黑体" w:eastAsia="仿宋_GB2312"/>
          <w:spacing w:val="-17"/>
          <w:sz w:val="32"/>
          <w:szCs w:val="32"/>
          <w:lang w:val="en-US" w:eastAsia="zh-CN"/>
        </w:rPr>
        <w:t>4</w:t>
      </w:r>
      <w:r>
        <w:rPr>
          <w:rFonts w:hint="eastAsia" w:ascii="仿宋_GB2312" w:hAnsi="黑体" w:eastAsia="仿宋_GB2312"/>
          <w:spacing w:val="-17"/>
          <w:sz w:val="32"/>
          <w:szCs w:val="32"/>
        </w:rPr>
        <w:t>年</w:t>
      </w:r>
      <w:r>
        <w:rPr>
          <w:rFonts w:hint="eastAsia" w:ascii="仿宋_GB2312" w:hAnsi="黑体" w:eastAsia="仿宋_GB2312"/>
          <w:spacing w:val="-17"/>
          <w:sz w:val="32"/>
          <w:szCs w:val="32"/>
          <w:lang w:val="en-US" w:eastAsia="zh-CN"/>
        </w:rPr>
        <w:t>秋</w:t>
      </w:r>
      <w:r>
        <w:rPr>
          <w:rFonts w:hint="eastAsia" w:ascii="仿宋_GB2312" w:hAnsi="黑体" w:eastAsia="仿宋_GB2312"/>
          <w:spacing w:val="-17"/>
          <w:sz w:val="32"/>
          <w:szCs w:val="32"/>
          <w:lang w:eastAsia="zh-CN"/>
        </w:rPr>
        <w:t>季</w:t>
      </w:r>
      <w:r>
        <w:rPr>
          <w:rFonts w:hint="eastAsia" w:ascii="仿宋_GB2312" w:hAnsi="黑体" w:eastAsia="仿宋_GB2312"/>
          <w:spacing w:val="-17"/>
          <w:sz w:val="32"/>
          <w:szCs w:val="32"/>
        </w:rPr>
        <w:t>重大动物疫病防控工作方案。</w:t>
      </w:r>
    </w:p>
    <w:p w14:paraId="33ED2B10">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3.各村</w:t>
      </w:r>
      <w:r>
        <w:rPr>
          <w:rFonts w:hint="eastAsia" w:ascii="仿宋_GB2312" w:hAnsi="黑体" w:eastAsia="仿宋_GB2312"/>
          <w:sz w:val="32"/>
          <w:szCs w:val="32"/>
          <w:lang w:val="en-US" w:eastAsia="zh-CN"/>
        </w:rPr>
        <w:t>秋</w:t>
      </w:r>
      <w:r>
        <w:rPr>
          <w:rFonts w:hint="eastAsia" w:ascii="仿宋_GB2312" w:hAnsi="黑体" w:eastAsia="仿宋_GB2312"/>
          <w:sz w:val="32"/>
          <w:szCs w:val="32"/>
          <w:lang w:eastAsia="zh-CN"/>
        </w:rPr>
        <w:t>季</w:t>
      </w:r>
      <w:r>
        <w:rPr>
          <w:rFonts w:hint="eastAsia" w:ascii="仿宋_GB2312" w:hAnsi="黑体" w:eastAsia="仿宋_GB2312"/>
          <w:sz w:val="32"/>
          <w:szCs w:val="32"/>
        </w:rPr>
        <w:t>疫苗注射人员、地点、时间安排表。</w:t>
      </w:r>
    </w:p>
    <w:p w14:paraId="4FAA43CC">
      <w:pPr>
        <w:ind w:firstLine="640" w:firstLineChars="200"/>
        <w:rPr>
          <w:rFonts w:hint="eastAsia" w:ascii="仿宋_GB2312" w:eastAsia="仿宋_GB2312"/>
          <w:sz w:val="32"/>
          <w:szCs w:val="32"/>
        </w:rPr>
      </w:pPr>
      <w:r>
        <w:rPr>
          <w:rFonts w:hint="eastAsia" w:ascii="华文宋体" w:hAnsi="华文宋体" w:eastAsia="华文宋体"/>
          <w:sz w:val="32"/>
          <w:szCs w:val="32"/>
        </w:rPr>
        <w:t xml:space="preserve"> </w:t>
      </w:r>
    </w:p>
    <w:p w14:paraId="582F43FE">
      <w:pPr>
        <w:rPr>
          <w:rFonts w:hint="eastAsia" w:ascii="仿宋_GB2312" w:eastAsia="仿宋_GB2312"/>
          <w:sz w:val="32"/>
          <w:szCs w:val="32"/>
        </w:rPr>
      </w:pPr>
    </w:p>
    <w:p w14:paraId="0615F81B">
      <w:pPr>
        <w:rPr>
          <w:rFonts w:hint="eastAsia" w:ascii="仿宋_GB2312" w:eastAsia="仿宋_GB2312"/>
          <w:sz w:val="32"/>
          <w:szCs w:val="32"/>
        </w:rPr>
      </w:pPr>
    </w:p>
    <w:p w14:paraId="4A076F8F">
      <w:pPr>
        <w:ind w:firstLine="4000" w:firstLineChars="1250"/>
        <w:rPr>
          <w:rFonts w:hint="eastAsia" w:ascii="仿宋_GB2312" w:eastAsia="仿宋_GB2312"/>
          <w:sz w:val="32"/>
          <w:szCs w:val="32"/>
        </w:rPr>
      </w:pPr>
      <w:r>
        <w:rPr>
          <w:rFonts w:hint="eastAsia" w:ascii="仿宋_GB2312" w:eastAsia="仿宋_GB2312"/>
          <w:sz w:val="32"/>
          <w:szCs w:val="32"/>
        </w:rPr>
        <w:t>龙岩市永定区金砂</w:t>
      </w:r>
      <w:r>
        <w:rPr>
          <w:rFonts w:hint="eastAsia" w:ascii="仿宋_GB2312" w:eastAsia="仿宋_GB2312"/>
          <w:sz w:val="32"/>
          <w:szCs w:val="32"/>
          <w:lang w:eastAsia="zh-CN"/>
        </w:rPr>
        <w:t>镇</w:t>
      </w:r>
      <w:r>
        <w:rPr>
          <w:rFonts w:hint="eastAsia" w:ascii="仿宋_GB2312" w:eastAsia="仿宋_GB2312"/>
          <w:sz w:val="32"/>
          <w:szCs w:val="32"/>
        </w:rPr>
        <w:t>人民政府</w:t>
      </w:r>
    </w:p>
    <w:p w14:paraId="5E5DA2C5">
      <w:pPr>
        <w:ind w:firstLine="5280" w:firstLineChars="165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w:t>
      </w:r>
    </w:p>
    <w:p w14:paraId="21EBDEE6">
      <w:pPr>
        <w:ind w:firstLine="5280" w:firstLineChars="1650"/>
        <w:rPr>
          <w:rFonts w:hint="eastAsia" w:ascii="仿宋_GB2312" w:eastAsia="仿宋_GB2312"/>
          <w:sz w:val="32"/>
          <w:szCs w:val="32"/>
        </w:rPr>
      </w:pPr>
    </w:p>
    <w:p w14:paraId="3BFE5ED4">
      <w:pPr>
        <w:ind w:firstLine="5280" w:firstLineChars="1650"/>
        <w:rPr>
          <w:rFonts w:hint="eastAsia" w:ascii="仿宋_GB2312" w:eastAsia="仿宋_GB2312"/>
          <w:sz w:val="32"/>
          <w:szCs w:val="32"/>
        </w:rPr>
      </w:pPr>
    </w:p>
    <w:p w14:paraId="01EDBCA7">
      <w:pPr>
        <w:ind w:firstLine="5280" w:firstLineChars="1650"/>
        <w:rPr>
          <w:rFonts w:hint="eastAsia" w:ascii="仿宋_GB2312" w:eastAsia="仿宋_GB2312"/>
          <w:sz w:val="32"/>
          <w:szCs w:val="32"/>
        </w:rPr>
      </w:pPr>
    </w:p>
    <w:p w14:paraId="6C3DDBBC">
      <w:pPr>
        <w:ind w:firstLine="5280" w:firstLineChars="1650"/>
        <w:rPr>
          <w:rFonts w:hint="eastAsia" w:ascii="仿宋_GB2312" w:eastAsia="仿宋_GB2312"/>
          <w:sz w:val="32"/>
          <w:szCs w:val="32"/>
        </w:rPr>
      </w:pPr>
    </w:p>
    <w:p w14:paraId="0717EBB3">
      <w:pPr>
        <w:pStyle w:val="2"/>
        <w:rPr>
          <w:rFonts w:hint="eastAsia"/>
        </w:rPr>
      </w:pPr>
    </w:p>
    <w:p w14:paraId="64A3F116">
      <w:pPr>
        <w:rPr>
          <w:rFonts w:hint="eastAsia" w:ascii="仿宋_GB2312" w:eastAsia="仿宋_GB2312"/>
          <w:sz w:val="32"/>
          <w:szCs w:val="32"/>
        </w:rPr>
      </w:pPr>
    </w:p>
    <w:p w14:paraId="665ECA43">
      <w:pPr>
        <w:pStyle w:val="2"/>
        <w:rPr>
          <w:rFonts w:hint="eastAsia" w:ascii="仿宋_GB2312" w:eastAsia="仿宋_GB2312"/>
          <w:sz w:val="32"/>
          <w:szCs w:val="32"/>
        </w:rPr>
      </w:pPr>
    </w:p>
    <w:p w14:paraId="3F4EBC4B">
      <w:pPr>
        <w:rPr>
          <w:b/>
          <w:bCs/>
          <w:sz w:val="32"/>
          <w:szCs w:val="32"/>
        </w:rPr>
      </w:pPr>
      <w:r>
        <w:rPr>
          <w:rFonts w:hint="eastAsia"/>
          <w:b/>
          <w:bCs/>
          <w:sz w:val="32"/>
          <w:szCs w:val="32"/>
        </w:rPr>
        <w:t>附件</w:t>
      </w:r>
      <w:r>
        <w:rPr>
          <w:rFonts w:hint="eastAsia"/>
          <w:b/>
          <w:bCs/>
          <w:sz w:val="32"/>
          <w:szCs w:val="32"/>
          <w:lang w:val="en-US" w:eastAsia="zh-CN"/>
        </w:rPr>
        <w:t>1</w:t>
      </w:r>
    </w:p>
    <w:p w14:paraId="66B16015">
      <w:pPr>
        <w:jc w:val="center"/>
        <w:rPr>
          <w:b/>
          <w:sz w:val="36"/>
          <w:szCs w:val="36"/>
        </w:rPr>
      </w:pPr>
    </w:p>
    <w:p w14:paraId="50922986">
      <w:pPr>
        <w:jc w:val="center"/>
        <w:rPr>
          <w:rFonts w:ascii="黑体" w:hAnsi="黑体" w:eastAsia="黑体"/>
          <w:b/>
          <w:sz w:val="36"/>
          <w:szCs w:val="36"/>
        </w:rPr>
      </w:pPr>
      <w:r>
        <w:rPr>
          <w:rFonts w:hint="eastAsia" w:ascii="黑体" w:hAnsi="黑体" w:eastAsia="黑体"/>
          <w:b/>
          <w:sz w:val="36"/>
          <w:szCs w:val="36"/>
        </w:rPr>
        <w:t>金砂</w:t>
      </w:r>
      <w:r>
        <w:rPr>
          <w:rFonts w:hint="eastAsia" w:ascii="黑体" w:hAnsi="黑体" w:eastAsia="黑体"/>
          <w:b/>
          <w:sz w:val="36"/>
          <w:szCs w:val="36"/>
          <w:lang w:eastAsia="zh-CN"/>
        </w:rPr>
        <w:t>镇</w:t>
      </w:r>
      <w:r>
        <w:rPr>
          <w:rFonts w:hint="eastAsia" w:ascii="黑体" w:hAnsi="黑体" w:eastAsia="黑体"/>
          <w:b/>
          <w:sz w:val="36"/>
          <w:szCs w:val="36"/>
          <w:lang w:val="en-US" w:eastAsia="zh-CN"/>
        </w:rPr>
        <w:t>秋</w:t>
      </w:r>
      <w:r>
        <w:rPr>
          <w:rFonts w:hint="eastAsia" w:ascii="黑体" w:hAnsi="黑体" w:eastAsia="黑体"/>
          <w:b/>
          <w:sz w:val="36"/>
          <w:szCs w:val="36"/>
        </w:rPr>
        <w:t>季重大动物疫病防控责任领导及责任人员名单</w:t>
      </w:r>
    </w:p>
    <w:p w14:paraId="7184617D"/>
    <w:tbl>
      <w:tblPr>
        <w:tblStyle w:val="8"/>
        <w:tblW w:w="949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59"/>
        <w:gridCol w:w="1701"/>
        <w:gridCol w:w="3520"/>
        <w:gridCol w:w="1172"/>
        <w:gridCol w:w="2145"/>
      </w:tblGrid>
      <w:tr w14:paraId="400C37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5" w:hRule="atLeast"/>
        </w:trPr>
        <w:tc>
          <w:tcPr>
            <w:tcW w:w="959" w:type="dxa"/>
            <w:vAlign w:val="center"/>
          </w:tcPr>
          <w:p w14:paraId="16CD62C5">
            <w:pPr>
              <w:keepNext w:val="0"/>
              <w:keepLines w:val="0"/>
              <w:suppressLineNumbers w:val="0"/>
              <w:spacing w:before="0" w:beforeAutospacing="0" w:after="0" w:afterAutospacing="0"/>
              <w:ind w:left="0" w:right="0"/>
              <w:jc w:val="center"/>
              <w:rPr>
                <w:rFonts w:hint="default"/>
                <w:b/>
                <w:sz w:val="28"/>
                <w:szCs w:val="28"/>
              </w:rPr>
            </w:pPr>
            <w:r>
              <w:rPr>
                <w:rFonts w:hint="eastAsia"/>
                <w:b/>
                <w:sz w:val="28"/>
                <w:szCs w:val="28"/>
              </w:rPr>
              <w:t>村别</w:t>
            </w:r>
          </w:p>
        </w:tc>
        <w:tc>
          <w:tcPr>
            <w:tcW w:w="1701" w:type="dxa"/>
            <w:vAlign w:val="center"/>
          </w:tcPr>
          <w:p w14:paraId="07A4C4D5">
            <w:pPr>
              <w:keepNext w:val="0"/>
              <w:keepLines w:val="0"/>
              <w:suppressLineNumbers w:val="0"/>
              <w:spacing w:before="0" w:beforeAutospacing="0" w:after="0" w:afterAutospacing="0"/>
              <w:ind w:left="0" w:right="0"/>
              <w:jc w:val="center"/>
              <w:rPr>
                <w:rFonts w:hint="default"/>
                <w:b/>
                <w:sz w:val="28"/>
                <w:szCs w:val="28"/>
              </w:rPr>
            </w:pPr>
            <w:r>
              <w:rPr>
                <w:rFonts w:hint="eastAsia"/>
                <w:b/>
                <w:sz w:val="28"/>
                <w:szCs w:val="28"/>
                <w:lang w:val="en-US" w:eastAsia="zh-CN"/>
              </w:rPr>
              <w:t>镇</w:t>
            </w:r>
            <w:r>
              <w:rPr>
                <w:rFonts w:hint="eastAsia"/>
                <w:b/>
                <w:sz w:val="28"/>
                <w:szCs w:val="28"/>
              </w:rPr>
              <w:t>包村领导</w:t>
            </w:r>
          </w:p>
        </w:tc>
        <w:tc>
          <w:tcPr>
            <w:tcW w:w="3520" w:type="dxa"/>
            <w:vAlign w:val="center"/>
          </w:tcPr>
          <w:p w14:paraId="3E036893">
            <w:pPr>
              <w:keepNext w:val="0"/>
              <w:keepLines w:val="0"/>
              <w:suppressLineNumbers w:val="0"/>
              <w:spacing w:before="0" w:beforeAutospacing="0" w:after="0" w:afterAutospacing="0"/>
              <w:ind w:left="0" w:right="0"/>
              <w:jc w:val="center"/>
              <w:rPr>
                <w:rFonts w:hint="eastAsia" w:eastAsia="宋体"/>
                <w:b/>
                <w:sz w:val="28"/>
                <w:szCs w:val="28"/>
                <w:lang w:eastAsia="zh-CN"/>
              </w:rPr>
            </w:pPr>
            <w:r>
              <w:rPr>
                <w:rFonts w:hint="eastAsia"/>
                <w:b/>
                <w:sz w:val="28"/>
                <w:szCs w:val="28"/>
                <w:lang w:eastAsia="zh-CN"/>
              </w:rPr>
              <w:t>镇</w:t>
            </w:r>
            <w:r>
              <w:rPr>
                <w:rFonts w:hint="eastAsia"/>
                <w:b/>
                <w:sz w:val="28"/>
                <w:szCs w:val="28"/>
              </w:rPr>
              <w:t>包村工作</w:t>
            </w:r>
            <w:r>
              <w:rPr>
                <w:rFonts w:hint="eastAsia"/>
                <w:b/>
                <w:sz w:val="28"/>
                <w:szCs w:val="28"/>
                <w:lang w:eastAsia="zh-CN"/>
              </w:rPr>
              <w:t>队</w:t>
            </w:r>
          </w:p>
        </w:tc>
        <w:tc>
          <w:tcPr>
            <w:tcW w:w="1172" w:type="dxa"/>
            <w:vAlign w:val="center"/>
          </w:tcPr>
          <w:p w14:paraId="225C581D">
            <w:pPr>
              <w:keepNext w:val="0"/>
              <w:keepLines w:val="0"/>
              <w:suppressLineNumbers w:val="0"/>
              <w:spacing w:before="0" w:beforeAutospacing="0" w:after="0" w:afterAutospacing="0"/>
              <w:ind w:left="0" w:right="0"/>
              <w:jc w:val="center"/>
              <w:rPr>
                <w:rFonts w:hint="default"/>
                <w:b/>
                <w:sz w:val="28"/>
                <w:szCs w:val="28"/>
              </w:rPr>
            </w:pPr>
            <w:r>
              <w:rPr>
                <w:rFonts w:hint="eastAsia"/>
                <w:b/>
                <w:sz w:val="28"/>
                <w:szCs w:val="28"/>
              </w:rPr>
              <w:t>村主干</w:t>
            </w:r>
          </w:p>
        </w:tc>
        <w:tc>
          <w:tcPr>
            <w:tcW w:w="2145" w:type="dxa"/>
            <w:vAlign w:val="center"/>
          </w:tcPr>
          <w:p w14:paraId="307E8402">
            <w:pPr>
              <w:keepNext w:val="0"/>
              <w:keepLines w:val="0"/>
              <w:suppressLineNumbers w:val="0"/>
              <w:spacing w:before="0" w:beforeAutospacing="0" w:after="0" w:afterAutospacing="0"/>
              <w:ind w:left="0" w:right="0"/>
              <w:jc w:val="center"/>
              <w:rPr>
                <w:rFonts w:hint="default"/>
                <w:b/>
                <w:sz w:val="28"/>
                <w:szCs w:val="28"/>
              </w:rPr>
            </w:pPr>
            <w:r>
              <w:rPr>
                <w:rFonts w:hint="eastAsia"/>
                <w:b/>
                <w:sz w:val="28"/>
                <w:szCs w:val="28"/>
              </w:rPr>
              <w:t>村级防疫人员</w:t>
            </w:r>
          </w:p>
        </w:tc>
      </w:tr>
      <w:tr w14:paraId="34CAFC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9" w:hRule="atLeast"/>
        </w:trPr>
        <w:tc>
          <w:tcPr>
            <w:tcW w:w="959" w:type="dxa"/>
            <w:vAlign w:val="center"/>
          </w:tcPr>
          <w:p w14:paraId="0450504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上金</w:t>
            </w:r>
          </w:p>
        </w:tc>
        <w:tc>
          <w:tcPr>
            <w:tcW w:w="1701" w:type="dxa"/>
            <w:vAlign w:val="center"/>
          </w:tcPr>
          <w:p w14:paraId="74BE7B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江良增</w:t>
            </w:r>
          </w:p>
          <w:p w14:paraId="25B0539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谢添松</w:t>
            </w:r>
          </w:p>
        </w:tc>
        <w:tc>
          <w:tcPr>
            <w:tcW w:w="3520" w:type="dxa"/>
            <w:vAlign w:val="center"/>
          </w:tcPr>
          <w:p w14:paraId="3D74FD55">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张超强</w:t>
            </w:r>
            <w:r>
              <w:rPr>
                <w:rFonts w:hint="eastAsia" w:asciiTheme="minorEastAsia" w:hAnsiTheme="minorEastAsia" w:eastAsiaTheme="minorEastAsia" w:cstheme="minorEastAsia"/>
                <w:sz w:val="28"/>
                <w:szCs w:val="28"/>
                <w:lang w:val="en-US" w:eastAsia="zh-CN"/>
              </w:rPr>
              <w:t xml:space="preserve">  王文芳  黄黎明</w:t>
            </w:r>
          </w:p>
          <w:p w14:paraId="518F6DD2">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刘国忠  卢晓标  </w:t>
            </w:r>
          </w:p>
        </w:tc>
        <w:tc>
          <w:tcPr>
            <w:tcW w:w="1172" w:type="dxa"/>
            <w:vAlign w:val="center"/>
          </w:tcPr>
          <w:p w14:paraId="18B2513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曹红</w:t>
            </w:r>
            <w:r>
              <w:rPr>
                <w:rFonts w:hint="eastAsia" w:asciiTheme="minorEastAsia" w:hAnsiTheme="minorEastAsia" w:eastAsiaTheme="minorEastAsia" w:cstheme="minorEastAsia"/>
                <w:sz w:val="28"/>
                <w:szCs w:val="28"/>
                <w:lang w:val="en-US" w:eastAsia="zh-CN"/>
              </w:rPr>
              <w:t>燕</w:t>
            </w:r>
          </w:p>
        </w:tc>
        <w:tc>
          <w:tcPr>
            <w:tcW w:w="2145" w:type="dxa"/>
            <w:vAlign w:val="center"/>
          </w:tcPr>
          <w:p w14:paraId="258C6ED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范先灿</w:t>
            </w:r>
          </w:p>
        </w:tc>
      </w:tr>
      <w:tr w14:paraId="665EE2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2" w:hRule="atLeast"/>
        </w:trPr>
        <w:tc>
          <w:tcPr>
            <w:tcW w:w="959" w:type="dxa"/>
            <w:vAlign w:val="center"/>
          </w:tcPr>
          <w:p w14:paraId="534AA46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赤竹</w:t>
            </w:r>
          </w:p>
        </w:tc>
        <w:tc>
          <w:tcPr>
            <w:tcW w:w="1701" w:type="dxa"/>
            <w:vAlign w:val="center"/>
          </w:tcPr>
          <w:p w14:paraId="16BBC63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吴树华</w:t>
            </w:r>
          </w:p>
        </w:tc>
        <w:tc>
          <w:tcPr>
            <w:tcW w:w="3520" w:type="dxa"/>
            <w:vAlign w:val="center"/>
          </w:tcPr>
          <w:p w14:paraId="2D4D3F91">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李  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阙细娘</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宋艳萍</w:t>
            </w:r>
            <w:r>
              <w:rPr>
                <w:rFonts w:hint="eastAsia" w:asciiTheme="minorEastAsia" w:hAnsiTheme="minorEastAsia" w:eastAsiaTheme="minorEastAsia" w:cstheme="minorEastAsia"/>
                <w:sz w:val="28"/>
                <w:szCs w:val="28"/>
                <w:lang w:val="en-US" w:eastAsia="zh-CN"/>
              </w:rPr>
              <w:t xml:space="preserve">   张秋兰  </w:t>
            </w:r>
            <w:r>
              <w:rPr>
                <w:rFonts w:hint="eastAsia" w:asciiTheme="minorEastAsia" w:hAnsiTheme="minorEastAsia" w:eastAsiaTheme="minorEastAsia" w:cstheme="minorEastAsia"/>
                <w:sz w:val="28"/>
                <w:szCs w:val="28"/>
                <w:lang w:eastAsia="zh-CN"/>
              </w:rPr>
              <w:t>张文玉</w:t>
            </w:r>
            <w:r>
              <w:rPr>
                <w:rFonts w:hint="eastAsia" w:asciiTheme="minorEastAsia" w:hAnsiTheme="minorEastAsia" w:eastAsiaTheme="minorEastAsia" w:cstheme="minorEastAsia"/>
                <w:sz w:val="28"/>
                <w:szCs w:val="28"/>
                <w:lang w:val="en-US" w:eastAsia="zh-CN"/>
              </w:rPr>
              <w:t xml:space="preserve">  张旭平    许晓红</w:t>
            </w:r>
          </w:p>
        </w:tc>
        <w:tc>
          <w:tcPr>
            <w:tcW w:w="1172" w:type="dxa"/>
            <w:vAlign w:val="center"/>
          </w:tcPr>
          <w:p w14:paraId="3C59279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戴晓红</w:t>
            </w:r>
          </w:p>
        </w:tc>
        <w:tc>
          <w:tcPr>
            <w:tcW w:w="2145" w:type="dxa"/>
            <w:vAlign w:val="center"/>
          </w:tcPr>
          <w:p w14:paraId="399C960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邱灿林</w:t>
            </w:r>
          </w:p>
        </w:tc>
      </w:tr>
      <w:tr w14:paraId="464AF0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9" w:hRule="atLeast"/>
        </w:trPr>
        <w:tc>
          <w:tcPr>
            <w:tcW w:w="959" w:type="dxa"/>
            <w:vAlign w:val="center"/>
          </w:tcPr>
          <w:p w14:paraId="60C4867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西田</w:t>
            </w:r>
          </w:p>
        </w:tc>
        <w:tc>
          <w:tcPr>
            <w:tcW w:w="1701" w:type="dxa"/>
            <w:vAlign w:val="center"/>
          </w:tcPr>
          <w:p w14:paraId="35BE121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郑芳艳</w:t>
            </w:r>
          </w:p>
        </w:tc>
        <w:tc>
          <w:tcPr>
            <w:tcW w:w="3520" w:type="dxa"/>
            <w:vAlign w:val="center"/>
          </w:tcPr>
          <w:p w14:paraId="3BC1B6E8">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兰云燕</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陈红番</w:t>
            </w:r>
            <w:r>
              <w:rPr>
                <w:rFonts w:hint="eastAsia" w:asciiTheme="minorEastAsia" w:hAnsiTheme="minorEastAsia" w:eastAsiaTheme="minorEastAsia" w:cstheme="minorEastAsia"/>
                <w:sz w:val="28"/>
                <w:szCs w:val="28"/>
                <w:lang w:val="en-US" w:eastAsia="zh-CN"/>
              </w:rPr>
              <w:t xml:space="preserve">  王菁颖  张晓婷  王炫威</w:t>
            </w:r>
          </w:p>
        </w:tc>
        <w:tc>
          <w:tcPr>
            <w:tcW w:w="1172" w:type="dxa"/>
            <w:vAlign w:val="center"/>
          </w:tcPr>
          <w:p w14:paraId="39ED72F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张传甲</w:t>
            </w:r>
          </w:p>
        </w:tc>
        <w:tc>
          <w:tcPr>
            <w:tcW w:w="2145" w:type="dxa"/>
            <w:vAlign w:val="center"/>
          </w:tcPr>
          <w:p w14:paraId="3613F59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张复兴</w:t>
            </w:r>
          </w:p>
        </w:tc>
      </w:tr>
      <w:tr w14:paraId="0E0D8A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9" w:hRule="atLeast"/>
        </w:trPr>
        <w:tc>
          <w:tcPr>
            <w:tcW w:w="959" w:type="dxa"/>
            <w:vAlign w:val="center"/>
          </w:tcPr>
          <w:p w14:paraId="280596A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五坑</w:t>
            </w:r>
          </w:p>
        </w:tc>
        <w:tc>
          <w:tcPr>
            <w:tcW w:w="1701" w:type="dxa"/>
            <w:vAlign w:val="center"/>
          </w:tcPr>
          <w:p w14:paraId="3F87BCB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李春书</w:t>
            </w:r>
          </w:p>
        </w:tc>
        <w:tc>
          <w:tcPr>
            <w:tcW w:w="3520" w:type="dxa"/>
            <w:vAlign w:val="center"/>
          </w:tcPr>
          <w:p w14:paraId="48D3B352">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曾纪强</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吴坤明</w:t>
            </w:r>
            <w:r>
              <w:rPr>
                <w:rFonts w:hint="eastAsia" w:asciiTheme="minorEastAsia" w:hAnsiTheme="minorEastAsia" w:eastAsiaTheme="minorEastAsia" w:cstheme="minorEastAsia"/>
                <w:sz w:val="28"/>
                <w:szCs w:val="28"/>
                <w:lang w:val="en-US" w:eastAsia="zh-CN"/>
              </w:rPr>
              <w:t xml:space="preserve">  </w:t>
            </w:r>
          </w:p>
          <w:p w14:paraId="5C9C073C">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陈朝慧</w:t>
            </w:r>
            <w:r>
              <w:rPr>
                <w:rFonts w:hint="eastAsia" w:asciiTheme="minorEastAsia" w:hAnsiTheme="minorEastAsia" w:eastAsiaTheme="minorEastAsia" w:cstheme="minorEastAsia"/>
                <w:sz w:val="28"/>
                <w:szCs w:val="28"/>
                <w:lang w:val="en-US" w:eastAsia="zh-CN"/>
              </w:rPr>
              <w:t xml:space="preserve">  刘晓丽</w:t>
            </w:r>
          </w:p>
        </w:tc>
        <w:tc>
          <w:tcPr>
            <w:tcW w:w="1172" w:type="dxa"/>
            <w:vAlign w:val="center"/>
          </w:tcPr>
          <w:p w14:paraId="1992C32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赖雪荣</w:t>
            </w:r>
          </w:p>
        </w:tc>
        <w:tc>
          <w:tcPr>
            <w:tcW w:w="2145" w:type="dxa"/>
            <w:vAlign w:val="center"/>
          </w:tcPr>
          <w:p w14:paraId="784395C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赖厚继 邱灿林</w:t>
            </w:r>
          </w:p>
        </w:tc>
      </w:tr>
      <w:tr w14:paraId="3898C5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9" w:hRule="atLeast"/>
        </w:trPr>
        <w:tc>
          <w:tcPr>
            <w:tcW w:w="959" w:type="dxa"/>
            <w:vAlign w:val="center"/>
          </w:tcPr>
          <w:p w14:paraId="025C3BB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下金</w:t>
            </w:r>
          </w:p>
        </w:tc>
        <w:tc>
          <w:tcPr>
            <w:tcW w:w="1701" w:type="dxa"/>
            <w:vAlign w:val="center"/>
          </w:tcPr>
          <w:p w14:paraId="4D507C0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唐宏开</w:t>
            </w:r>
          </w:p>
          <w:p w14:paraId="32C4EF39">
            <w:pPr>
              <w:pStyle w:val="2"/>
              <w:keepNext w:val="0"/>
              <w:keepLines w:val="0"/>
              <w:suppressLineNumbers w:val="0"/>
              <w:spacing w:before="0" w:beforeAutospacing="0" w:after="0" w:afterAutospacing="0"/>
              <w:ind w:left="0" w:right="0"/>
              <w:jc w:val="center"/>
              <w:rPr>
                <w:rFonts w:hint="eastAsia"/>
                <w:lang w:eastAsia="zh-CN"/>
              </w:rPr>
            </w:pPr>
            <w:r>
              <w:rPr>
                <w:rFonts w:hint="eastAsia" w:asciiTheme="minorEastAsia" w:hAnsiTheme="minorEastAsia" w:eastAsiaTheme="minorEastAsia" w:cstheme="minorEastAsia"/>
                <w:sz w:val="28"/>
                <w:szCs w:val="28"/>
                <w:lang w:val="en-US" w:eastAsia="zh-CN"/>
              </w:rPr>
              <w:t>吕丽红</w:t>
            </w:r>
          </w:p>
        </w:tc>
        <w:tc>
          <w:tcPr>
            <w:tcW w:w="3520" w:type="dxa"/>
            <w:vAlign w:val="center"/>
          </w:tcPr>
          <w:p w14:paraId="35A86279">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余礼文</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邱灿林</w:t>
            </w:r>
            <w:r>
              <w:rPr>
                <w:rFonts w:hint="eastAsia" w:asciiTheme="minorEastAsia" w:hAnsiTheme="minorEastAsia" w:eastAsiaTheme="minorEastAsia" w:cstheme="minorEastAsia"/>
                <w:sz w:val="28"/>
                <w:szCs w:val="28"/>
                <w:lang w:val="en-US" w:eastAsia="zh-CN"/>
              </w:rPr>
              <w:t xml:space="preserve">  张  宽</w:t>
            </w:r>
          </w:p>
          <w:p w14:paraId="1737EB92">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陈金花</w:t>
            </w:r>
            <w:r>
              <w:rPr>
                <w:rFonts w:hint="eastAsia" w:asciiTheme="minorEastAsia" w:hAnsiTheme="minorEastAsia" w:eastAsiaTheme="minorEastAsia" w:cstheme="minorEastAsia"/>
                <w:sz w:val="28"/>
                <w:szCs w:val="28"/>
                <w:lang w:val="en-US" w:eastAsia="zh-CN"/>
              </w:rPr>
              <w:t xml:space="preserve">  邱权斌  刘宝华</w:t>
            </w:r>
          </w:p>
        </w:tc>
        <w:tc>
          <w:tcPr>
            <w:tcW w:w="1172" w:type="dxa"/>
            <w:vAlign w:val="center"/>
          </w:tcPr>
          <w:p w14:paraId="12CAE2D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赖林章</w:t>
            </w:r>
          </w:p>
        </w:tc>
        <w:tc>
          <w:tcPr>
            <w:tcW w:w="2145" w:type="dxa"/>
            <w:vAlign w:val="center"/>
          </w:tcPr>
          <w:p w14:paraId="568612B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张继洪  </w:t>
            </w:r>
          </w:p>
        </w:tc>
      </w:tr>
      <w:tr w14:paraId="308E60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9" w:hRule="atLeast"/>
        </w:trPr>
        <w:tc>
          <w:tcPr>
            <w:tcW w:w="959" w:type="dxa"/>
            <w:vAlign w:val="center"/>
          </w:tcPr>
          <w:p w14:paraId="4D16097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卓坑</w:t>
            </w:r>
          </w:p>
        </w:tc>
        <w:tc>
          <w:tcPr>
            <w:tcW w:w="1701" w:type="dxa"/>
            <w:vAlign w:val="center"/>
          </w:tcPr>
          <w:p w14:paraId="380848B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张燕红</w:t>
            </w:r>
          </w:p>
        </w:tc>
        <w:tc>
          <w:tcPr>
            <w:tcW w:w="3520" w:type="dxa"/>
            <w:vAlign w:val="center"/>
          </w:tcPr>
          <w:p w14:paraId="7FE8404E">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吴永忠</w:t>
            </w:r>
            <w:r>
              <w:rPr>
                <w:rFonts w:hint="eastAsia" w:asciiTheme="minorEastAsia" w:hAnsiTheme="minorEastAsia" w:eastAsiaTheme="minorEastAsia" w:cstheme="minorEastAsia"/>
                <w:sz w:val="28"/>
                <w:szCs w:val="28"/>
                <w:lang w:val="en-US" w:eastAsia="zh-CN"/>
              </w:rPr>
              <w:t xml:space="preserve">  张  媛  </w:t>
            </w:r>
          </w:p>
        </w:tc>
        <w:tc>
          <w:tcPr>
            <w:tcW w:w="1172" w:type="dxa"/>
            <w:vAlign w:val="center"/>
          </w:tcPr>
          <w:p w14:paraId="1FF30F2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谢庆辉</w:t>
            </w:r>
          </w:p>
        </w:tc>
        <w:tc>
          <w:tcPr>
            <w:tcW w:w="2145" w:type="dxa"/>
            <w:vAlign w:val="center"/>
          </w:tcPr>
          <w:p w14:paraId="543DAE7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谢胜辉  </w:t>
            </w:r>
          </w:p>
        </w:tc>
      </w:tr>
      <w:tr w14:paraId="04AC52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0" w:hRule="atLeast"/>
        </w:trPr>
        <w:tc>
          <w:tcPr>
            <w:tcW w:w="959" w:type="dxa"/>
            <w:vAlign w:val="center"/>
          </w:tcPr>
          <w:p w14:paraId="12115A4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秀山</w:t>
            </w:r>
          </w:p>
        </w:tc>
        <w:tc>
          <w:tcPr>
            <w:tcW w:w="1701" w:type="dxa"/>
            <w:vAlign w:val="center"/>
          </w:tcPr>
          <w:p w14:paraId="58D6F19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赖菊梅</w:t>
            </w:r>
          </w:p>
        </w:tc>
        <w:tc>
          <w:tcPr>
            <w:tcW w:w="3520" w:type="dxa"/>
            <w:vAlign w:val="center"/>
          </w:tcPr>
          <w:p w14:paraId="2A6A7273">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赖燕芳  </w:t>
            </w:r>
            <w:r>
              <w:rPr>
                <w:rFonts w:hint="eastAsia" w:asciiTheme="minorEastAsia" w:hAnsiTheme="minorEastAsia" w:eastAsiaTheme="minorEastAsia" w:cstheme="minorEastAsia"/>
                <w:kern w:val="2"/>
                <w:sz w:val="28"/>
                <w:szCs w:val="28"/>
                <w:lang w:val="en-US" w:eastAsia="zh-CN" w:bidi="ar-SA"/>
              </w:rPr>
              <w:t>谢  菁  钟梦玲</w:t>
            </w:r>
          </w:p>
        </w:tc>
        <w:tc>
          <w:tcPr>
            <w:tcW w:w="1172" w:type="dxa"/>
            <w:vAlign w:val="center"/>
          </w:tcPr>
          <w:p w14:paraId="027F541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谢锦初</w:t>
            </w:r>
          </w:p>
        </w:tc>
        <w:tc>
          <w:tcPr>
            <w:tcW w:w="2145" w:type="dxa"/>
            <w:vAlign w:val="center"/>
          </w:tcPr>
          <w:p w14:paraId="20B496A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谢劲光  </w:t>
            </w:r>
          </w:p>
        </w:tc>
      </w:tr>
    </w:tbl>
    <w:p w14:paraId="01160405">
      <w:pPr>
        <w:rPr>
          <w:b/>
          <w:bCs/>
          <w:sz w:val="32"/>
          <w:szCs w:val="32"/>
        </w:rPr>
      </w:pPr>
      <w:r>
        <w:rPr>
          <w:rFonts w:hint="eastAsia"/>
          <w:b/>
          <w:bCs/>
          <w:sz w:val="32"/>
          <w:szCs w:val="32"/>
        </w:rPr>
        <w:t>附件</w:t>
      </w:r>
      <w:r>
        <w:rPr>
          <w:rFonts w:hint="eastAsia"/>
          <w:b/>
          <w:bCs/>
          <w:sz w:val="32"/>
          <w:szCs w:val="32"/>
          <w:lang w:val="en-US" w:eastAsia="zh-CN"/>
        </w:rPr>
        <w:t>2</w:t>
      </w:r>
    </w:p>
    <w:p w14:paraId="47195922">
      <w:pPr>
        <w:jc w:val="both"/>
        <w:rPr>
          <w:rFonts w:hint="eastAsia" w:ascii="黑体" w:hAnsi="黑体" w:eastAsia="黑体"/>
          <w:sz w:val="32"/>
          <w:szCs w:val="32"/>
          <w:lang w:eastAsia="zh-CN"/>
        </w:rPr>
      </w:pPr>
    </w:p>
    <w:p w14:paraId="249526F4">
      <w:pPr>
        <w:jc w:val="center"/>
        <w:rPr>
          <w:rFonts w:hint="eastAsia" w:ascii="黑体" w:hAnsi="黑体" w:eastAsia="黑体"/>
          <w:sz w:val="44"/>
          <w:szCs w:val="44"/>
        </w:rPr>
      </w:pPr>
      <w:r>
        <w:rPr>
          <w:rFonts w:hint="eastAsia" w:ascii="黑体" w:hAnsi="黑体" w:eastAsia="黑体"/>
          <w:sz w:val="44"/>
          <w:szCs w:val="44"/>
          <w:lang w:eastAsia="zh-CN"/>
        </w:rPr>
        <w:t>金砂镇202</w:t>
      </w:r>
      <w:r>
        <w:rPr>
          <w:rFonts w:hint="eastAsia" w:ascii="黑体" w:hAnsi="黑体" w:eastAsia="黑体"/>
          <w:sz w:val="44"/>
          <w:szCs w:val="44"/>
          <w:lang w:val="en-US" w:eastAsia="zh-CN"/>
        </w:rPr>
        <w:t>4</w:t>
      </w:r>
      <w:r>
        <w:rPr>
          <w:rFonts w:hint="eastAsia" w:ascii="黑体" w:hAnsi="黑体" w:eastAsia="黑体"/>
          <w:sz w:val="44"/>
          <w:szCs w:val="44"/>
        </w:rPr>
        <w:t>年</w:t>
      </w:r>
      <w:r>
        <w:rPr>
          <w:rFonts w:hint="eastAsia" w:ascii="黑体" w:hAnsi="黑体" w:eastAsia="黑体"/>
          <w:sz w:val="44"/>
          <w:szCs w:val="44"/>
          <w:lang w:val="en-US" w:eastAsia="zh-CN"/>
        </w:rPr>
        <w:t>秋</w:t>
      </w:r>
      <w:r>
        <w:rPr>
          <w:rFonts w:hint="eastAsia" w:ascii="黑体" w:hAnsi="黑体" w:eastAsia="黑体"/>
          <w:sz w:val="44"/>
          <w:szCs w:val="44"/>
          <w:lang w:eastAsia="zh-CN"/>
        </w:rPr>
        <w:t>季</w:t>
      </w:r>
      <w:r>
        <w:rPr>
          <w:rFonts w:hint="eastAsia" w:ascii="黑体" w:hAnsi="黑体" w:eastAsia="黑体"/>
          <w:sz w:val="44"/>
          <w:szCs w:val="44"/>
        </w:rPr>
        <w:t>重大动物疫病防控</w:t>
      </w:r>
    </w:p>
    <w:p w14:paraId="535D6EE8">
      <w:pPr>
        <w:jc w:val="center"/>
        <w:rPr>
          <w:rFonts w:ascii="黑体" w:hAnsi="黑体" w:eastAsia="黑体"/>
          <w:sz w:val="44"/>
          <w:szCs w:val="44"/>
        </w:rPr>
      </w:pPr>
      <w:r>
        <w:rPr>
          <w:rFonts w:hint="eastAsia" w:ascii="黑体" w:hAnsi="黑体" w:eastAsia="黑体"/>
          <w:sz w:val="44"/>
          <w:szCs w:val="44"/>
        </w:rPr>
        <w:t>工作方案</w:t>
      </w:r>
    </w:p>
    <w:p w14:paraId="5342E268">
      <w:pPr>
        <w:ind w:firstLine="560" w:firstLineChars="200"/>
        <w:rPr>
          <w:rFonts w:ascii="华文宋体" w:hAnsi="华文宋体" w:eastAsia="华文宋体"/>
          <w:sz w:val="28"/>
          <w:szCs w:val="28"/>
        </w:rPr>
      </w:pPr>
    </w:p>
    <w:p w14:paraId="050CF1B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为切实做好我</w:t>
      </w:r>
      <w:r>
        <w:rPr>
          <w:rFonts w:hint="eastAsia" w:ascii="仿宋_GB2312" w:hAnsi="仿宋_GB2312" w:eastAsia="仿宋_GB2312" w:cs="仿宋_GB2312"/>
          <w:sz w:val="32"/>
          <w:szCs w:val="32"/>
          <w:lang w:eastAsia="zh-CN"/>
        </w:rPr>
        <w:t>镇202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秋</w:t>
      </w:r>
      <w:r>
        <w:rPr>
          <w:rFonts w:hint="eastAsia" w:ascii="仿宋_GB2312" w:hAnsi="仿宋_GB2312" w:eastAsia="仿宋_GB2312" w:cs="仿宋_GB2312"/>
          <w:sz w:val="32"/>
          <w:szCs w:val="32"/>
          <w:lang w:eastAsia="zh-CN"/>
        </w:rPr>
        <w:t>季</w:t>
      </w:r>
      <w:r>
        <w:rPr>
          <w:rFonts w:hint="eastAsia" w:ascii="仿宋_GB2312" w:hAnsi="仿宋_GB2312" w:eastAsia="仿宋_GB2312" w:cs="仿宋_GB2312"/>
          <w:sz w:val="32"/>
          <w:szCs w:val="32"/>
        </w:rPr>
        <w:t>重大动物疫病防控工作，提高高致病性禽流感、牲畜口蹄疫、小反刍兽疫强制免疫密度，确保免疫效果，根据</w:t>
      </w:r>
      <w:r>
        <w:rPr>
          <w:rFonts w:hint="eastAsia" w:ascii="仿宋_GB2312" w:eastAsia="仿宋_GB2312"/>
          <w:sz w:val="32"/>
          <w:szCs w:val="32"/>
          <w:lang w:val="en-US" w:eastAsia="zh-CN"/>
        </w:rPr>
        <w:t>龙岩市永定区农业农村局《关于做好2024年秋季重大动物疫病防控工作的通知》</w:t>
      </w:r>
      <w:r>
        <w:rPr>
          <w:rFonts w:hint="eastAsia" w:ascii="仿宋_GB2312" w:hAnsi="仿宋_GB2312" w:eastAsia="仿宋_GB2312" w:cs="仿宋_GB2312"/>
          <w:sz w:val="32"/>
          <w:szCs w:val="32"/>
        </w:rPr>
        <w:t>要求，特制定如下工作方案。</w:t>
      </w:r>
    </w:p>
    <w:p w14:paraId="6C4F7F74">
      <w:pPr>
        <w:ind w:firstLine="643" w:firstLineChars="200"/>
        <w:rPr>
          <w:rFonts w:ascii="黑体" w:hAnsi="黑体" w:eastAsia="黑体"/>
          <w:b/>
          <w:sz w:val="32"/>
          <w:szCs w:val="32"/>
        </w:rPr>
      </w:pPr>
      <w:r>
        <w:rPr>
          <w:rFonts w:hint="eastAsia" w:ascii="黑体" w:hAnsi="黑体" w:eastAsia="黑体"/>
          <w:b/>
          <w:sz w:val="32"/>
          <w:szCs w:val="32"/>
        </w:rPr>
        <w:t>一、总体目标</w:t>
      </w:r>
    </w:p>
    <w:p w14:paraId="23F75D15">
      <w:pPr>
        <w:ind w:firstLine="643" w:firstLineChars="200"/>
        <w:rPr>
          <w:rFonts w:ascii="仿宋_GB2312" w:hAnsi="华文宋体" w:eastAsia="仿宋_GB2312"/>
          <w:b/>
          <w:sz w:val="32"/>
          <w:szCs w:val="32"/>
        </w:rPr>
      </w:pPr>
      <w:r>
        <w:rPr>
          <w:rFonts w:hint="eastAsia" w:ascii="仿宋_GB2312" w:hAnsi="华文宋体" w:eastAsia="仿宋_GB2312"/>
          <w:b/>
          <w:sz w:val="32"/>
          <w:szCs w:val="32"/>
        </w:rPr>
        <w:t>（一）高致病性禽流感</w:t>
      </w:r>
    </w:p>
    <w:p w14:paraId="179D477A">
      <w:pPr>
        <w:ind w:firstLine="640" w:firstLineChars="200"/>
        <w:rPr>
          <w:rFonts w:ascii="仿宋_GB2312" w:hAnsi="华文宋体" w:eastAsia="仿宋_GB2312"/>
          <w:sz w:val="32"/>
          <w:szCs w:val="32"/>
        </w:rPr>
      </w:pPr>
      <w:r>
        <w:rPr>
          <w:rFonts w:hint="eastAsia" w:ascii="仿宋_GB2312" w:hAnsi="华文宋体" w:eastAsia="仿宋_GB2312"/>
          <w:sz w:val="32"/>
          <w:szCs w:val="32"/>
        </w:rPr>
        <w:t>对所有家禽进行H5+H7禽流感双价苗强制免疫，免疫密度常年维持在90%以上，应免疫密度达到100%，有效免疫抗体合格率达到</w:t>
      </w:r>
      <w:r>
        <w:rPr>
          <w:rFonts w:hint="eastAsia" w:ascii="仿宋_GB2312" w:hAnsi="华文宋体" w:eastAsia="仿宋_GB2312"/>
          <w:sz w:val="32"/>
          <w:szCs w:val="32"/>
          <w:lang w:val="en-US" w:eastAsia="zh-CN"/>
        </w:rPr>
        <w:t>8</w:t>
      </w:r>
      <w:r>
        <w:rPr>
          <w:rFonts w:hint="eastAsia" w:ascii="仿宋_GB2312" w:hAnsi="华文宋体" w:eastAsia="仿宋_GB2312"/>
          <w:sz w:val="32"/>
          <w:szCs w:val="32"/>
        </w:rPr>
        <w:t>0%以上，防止高致病性禽流感疫情发生。</w:t>
      </w:r>
    </w:p>
    <w:p w14:paraId="3D4C09D8">
      <w:pPr>
        <w:ind w:firstLine="643" w:firstLineChars="200"/>
        <w:rPr>
          <w:rFonts w:ascii="仿宋_GB2312" w:hAnsi="华文宋体" w:eastAsia="仿宋_GB2312"/>
          <w:b/>
          <w:sz w:val="32"/>
          <w:szCs w:val="32"/>
        </w:rPr>
      </w:pPr>
      <w:r>
        <w:rPr>
          <w:rFonts w:hint="eastAsia" w:ascii="仿宋_GB2312" w:hAnsi="华文宋体" w:eastAsia="仿宋_GB2312"/>
          <w:b/>
          <w:sz w:val="32"/>
          <w:szCs w:val="32"/>
        </w:rPr>
        <w:t>（二）口蹄疫</w:t>
      </w:r>
    </w:p>
    <w:p w14:paraId="2FABB70E">
      <w:pPr>
        <w:ind w:firstLine="640" w:firstLineChars="200"/>
        <w:rPr>
          <w:rFonts w:ascii="仿宋_GB2312" w:hAnsi="华文宋体" w:eastAsia="仿宋_GB2312"/>
          <w:sz w:val="32"/>
          <w:szCs w:val="32"/>
        </w:rPr>
      </w:pPr>
      <w:r>
        <w:rPr>
          <w:rFonts w:hint="eastAsia" w:ascii="仿宋_GB2312" w:hAnsi="华文宋体" w:eastAsia="仿宋_GB2312"/>
          <w:sz w:val="32"/>
          <w:szCs w:val="32"/>
        </w:rPr>
        <w:t>对所有</w:t>
      </w:r>
      <w:r>
        <w:rPr>
          <w:rFonts w:hint="eastAsia" w:ascii="仿宋_GB2312" w:hAnsi="华文宋体" w:eastAsia="仿宋_GB2312"/>
          <w:sz w:val="32"/>
          <w:szCs w:val="32"/>
          <w:lang w:val="en-US" w:eastAsia="zh-CN"/>
        </w:rPr>
        <w:t>的</w:t>
      </w:r>
      <w:r>
        <w:rPr>
          <w:rFonts w:hint="eastAsia" w:ascii="仿宋_GB2312" w:hAnsi="华文宋体" w:eastAsia="仿宋_GB2312"/>
          <w:sz w:val="32"/>
          <w:szCs w:val="32"/>
        </w:rPr>
        <w:t>生猪进行</w:t>
      </w:r>
      <w:r>
        <w:rPr>
          <w:rFonts w:hint="eastAsia" w:ascii="仿宋_GB2312" w:hAnsi="华文宋体" w:eastAsia="仿宋_GB2312"/>
          <w:sz w:val="32"/>
          <w:szCs w:val="32"/>
          <w:lang w:val="en-US" w:eastAsia="zh-CN"/>
        </w:rPr>
        <w:t>o</w:t>
      </w:r>
      <w:r>
        <w:rPr>
          <w:rFonts w:hint="eastAsia" w:ascii="仿宋_GB2312" w:hAnsi="华文宋体" w:eastAsia="仿宋_GB2312"/>
          <w:sz w:val="32"/>
          <w:szCs w:val="32"/>
        </w:rPr>
        <w:t>型口蹄疫强制免疫，对所有</w:t>
      </w:r>
      <w:r>
        <w:rPr>
          <w:rFonts w:hint="eastAsia" w:ascii="仿宋_GB2312" w:hAnsi="华文宋体" w:eastAsia="仿宋_GB2312"/>
          <w:sz w:val="32"/>
          <w:szCs w:val="32"/>
          <w:lang w:val="en-US" w:eastAsia="zh-CN"/>
        </w:rPr>
        <w:t>的</w:t>
      </w:r>
      <w:r>
        <w:rPr>
          <w:rFonts w:hint="eastAsia" w:ascii="仿宋_GB2312" w:hAnsi="华文宋体" w:eastAsia="仿宋_GB2312"/>
          <w:sz w:val="32"/>
          <w:szCs w:val="32"/>
        </w:rPr>
        <w:t>牛、羊进行</w:t>
      </w:r>
      <w:r>
        <w:rPr>
          <w:rFonts w:hint="eastAsia" w:ascii="仿宋_GB2312" w:hAnsi="华文宋体" w:eastAsia="仿宋_GB2312"/>
          <w:sz w:val="32"/>
          <w:szCs w:val="32"/>
          <w:lang w:val="en-US" w:eastAsia="zh-CN"/>
        </w:rPr>
        <w:t>o</w:t>
      </w:r>
      <w:r>
        <w:rPr>
          <w:rFonts w:hint="eastAsia" w:ascii="仿宋_GB2312" w:hAnsi="华文宋体" w:eastAsia="仿宋_GB2312"/>
          <w:sz w:val="32"/>
          <w:szCs w:val="32"/>
        </w:rPr>
        <w:t>型—A型口蹄疫强制免疫，免疫密度常年维持在90%以上，应免密度达到100%。有效免疫抗体合格率达到</w:t>
      </w:r>
      <w:r>
        <w:rPr>
          <w:rFonts w:hint="eastAsia" w:ascii="仿宋_GB2312" w:hAnsi="华文宋体" w:eastAsia="仿宋_GB2312"/>
          <w:sz w:val="32"/>
          <w:szCs w:val="32"/>
          <w:lang w:val="en-US" w:eastAsia="zh-CN"/>
        </w:rPr>
        <w:t>8</w:t>
      </w:r>
      <w:r>
        <w:rPr>
          <w:rFonts w:hint="eastAsia" w:ascii="仿宋_GB2312" w:hAnsi="华文宋体" w:eastAsia="仿宋_GB2312"/>
          <w:sz w:val="32"/>
          <w:szCs w:val="32"/>
        </w:rPr>
        <w:t>0%以上，防止牲畜口蹄疫情发生。</w:t>
      </w:r>
    </w:p>
    <w:p w14:paraId="5768806B">
      <w:pPr>
        <w:ind w:firstLine="643" w:firstLineChars="200"/>
        <w:rPr>
          <w:rFonts w:ascii="仿宋_GB2312" w:hAnsi="华文宋体" w:eastAsia="仿宋_GB2312"/>
          <w:b/>
          <w:sz w:val="32"/>
          <w:szCs w:val="32"/>
        </w:rPr>
      </w:pPr>
      <w:r>
        <w:rPr>
          <w:rFonts w:hint="eastAsia" w:ascii="仿宋_GB2312" w:hAnsi="华文宋体" w:eastAsia="仿宋_GB2312"/>
          <w:b/>
          <w:sz w:val="32"/>
          <w:szCs w:val="32"/>
        </w:rPr>
        <w:t>（三）小反刍兽疫</w:t>
      </w:r>
    </w:p>
    <w:p w14:paraId="2C4FA3DE">
      <w:pPr>
        <w:ind w:firstLine="640" w:firstLineChars="200"/>
        <w:rPr>
          <w:rFonts w:ascii="仿宋_GB2312" w:hAnsi="华文宋体" w:eastAsia="仿宋_GB2312"/>
          <w:b/>
          <w:sz w:val="32"/>
          <w:szCs w:val="32"/>
        </w:rPr>
      </w:pPr>
      <w:r>
        <w:rPr>
          <w:rFonts w:hint="eastAsia" w:ascii="仿宋_GB2312" w:hAnsi="华文宋体" w:eastAsia="仿宋_GB2312"/>
          <w:sz w:val="32"/>
          <w:szCs w:val="32"/>
        </w:rPr>
        <w:t>对辖区内羊群进行小反刍兽疫强制免疫，对实施小反刍兽疫净化的羊可不免疫。</w:t>
      </w:r>
    </w:p>
    <w:p w14:paraId="5F6CEFE0">
      <w:pPr>
        <w:ind w:firstLine="643" w:firstLineChars="200"/>
        <w:rPr>
          <w:rFonts w:ascii="黑体" w:hAnsi="黑体" w:eastAsia="黑体"/>
          <w:b/>
          <w:sz w:val="32"/>
          <w:szCs w:val="32"/>
        </w:rPr>
      </w:pPr>
      <w:r>
        <w:rPr>
          <w:rFonts w:hint="eastAsia" w:ascii="黑体" w:hAnsi="黑体" w:eastAsia="黑体"/>
          <w:b/>
          <w:sz w:val="32"/>
          <w:szCs w:val="32"/>
        </w:rPr>
        <w:t>二、组织部署工作</w:t>
      </w:r>
    </w:p>
    <w:p w14:paraId="2C2358B1">
      <w:pPr>
        <w:ind w:firstLine="643" w:firstLineChars="200"/>
        <w:rPr>
          <w:rFonts w:ascii="仿宋_GB2312" w:hAnsi="华文宋体" w:eastAsia="仿宋_GB2312"/>
          <w:b/>
          <w:sz w:val="32"/>
          <w:szCs w:val="32"/>
        </w:rPr>
      </w:pPr>
      <w:r>
        <w:rPr>
          <w:rFonts w:hint="eastAsia" w:ascii="仿宋_GB2312" w:hAnsi="华文宋体" w:eastAsia="仿宋_GB2312"/>
          <w:b/>
          <w:sz w:val="32"/>
          <w:szCs w:val="32"/>
        </w:rPr>
        <w:t>（一）集中免疫时间</w:t>
      </w:r>
    </w:p>
    <w:p w14:paraId="5DA2019D">
      <w:pPr>
        <w:ind w:firstLine="640" w:firstLineChars="200"/>
        <w:rPr>
          <w:rFonts w:ascii="仿宋_GB2312" w:hAnsi="华文宋体" w:eastAsia="仿宋_GB2312"/>
          <w:sz w:val="32"/>
          <w:szCs w:val="32"/>
        </w:rPr>
      </w:pPr>
      <w:r>
        <w:rPr>
          <w:rFonts w:hint="eastAsia" w:ascii="仿宋_GB2312" w:hAnsi="华文宋体" w:eastAsia="仿宋_GB2312"/>
          <w:sz w:val="32"/>
          <w:szCs w:val="32"/>
          <w:lang w:eastAsia="zh-CN"/>
        </w:rPr>
        <w:t>202</w:t>
      </w:r>
      <w:r>
        <w:rPr>
          <w:rFonts w:hint="eastAsia" w:ascii="仿宋_GB2312" w:hAnsi="华文宋体" w:eastAsia="仿宋_GB2312"/>
          <w:sz w:val="32"/>
          <w:szCs w:val="32"/>
          <w:lang w:val="en-US" w:eastAsia="zh-CN"/>
        </w:rPr>
        <w:t>4</w:t>
      </w:r>
      <w:r>
        <w:rPr>
          <w:rFonts w:hint="eastAsia" w:ascii="仿宋_GB2312" w:hAnsi="华文宋体" w:eastAsia="仿宋_GB2312"/>
          <w:sz w:val="32"/>
          <w:szCs w:val="32"/>
        </w:rPr>
        <w:t>年</w:t>
      </w:r>
      <w:r>
        <w:rPr>
          <w:rFonts w:hint="eastAsia" w:ascii="仿宋_GB2312" w:hAnsi="华文宋体" w:eastAsia="仿宋_GB2312"/>
          <w:sz w:val="32"/>
          <w:szCs w:val="32"/>
          <w:lang w:val="en-US" w:eastAsia="zh-CN"/>
        </w:rPr>
        <w:t>9</w:t>
      </w:r>
      <w:r>
        <w:rPr>
          <w:rFonts w:hint="eastAsia" w:ascii="仿宋_GB2312" w:hAnsi="华文宋体" w:eastAsia="仿宋_GB2312"/>
          <w:sz w:val="32"/>
          <w:szCs w:val="32"/>
        </w:rPr>
        <w:t>月</w:t>
      </w:r>
      <w:r>
        <w:rPr>
          <w:rFonts w:hint="eastAsia" w:ascii="仿宋_GB2312" w:hAnsi="华文宋体" w:eastAsia="仿宋_GB2312"/>
          <w:sz w:val="32"/>
          <w:szCs w:val="32"/>
          <w:lang w:val="en-US" w:eastAsia="zh-CN"/>
        </w:rPr>
        <w:t>中旬</w:t>
      </w:r>
      <w:r>
        <w:rPr>
          <w:rFonts w:hint="eastAsia" w:ascii="仿宋_GB2312" w:hAnsi="华文宋体" w:eastAsia="仿宋_GB2312"/>
          <w:sz w:val="32"/>
          <w:szCs w:val="32"/>
        </w:rPr>
        <w:t>—</w:t>
      </w:r>
      <w:r>
        <w:rPr>
          <w:rFonts w:hint="eastAsia" w:ascii="仿宋_GB2312" w:hAnsi="华文宋体" w:eastAsia="仿宋_GB2312"/>
          <w:sz w:val="32"/>
          <w:szCs w:val="32"/>
          <w:lang w:val="en-US" w:eastAsia="zh-CN"/>
        </w:rPr>
        <w:t>10</w:t>
      </w:r>
      <w:r>
        <w:rPr>
          <w:rFonts w:hint="eastAsia" w:ascii="仿宋_GB2312" w:hAnsi="华文宋体" w:eastAsia="仿宋_GB2312"/>
          <w:sz w:val="32"/>
          <w:szCs w:val="32"/>
        </w:rPr>
        <w:t>月</w:t>
      </w:r>
      <w:r>
        <w:rPr>
          <w:rFonts w:hint="eastAsia" w:ascii="仿宋_GB2312" w:hAnsi="华文宋体" w:eastAsia="仿宋_GB2312"/>
          <w:sz w:val="32"/>
          <w:szCs w:val="32"/>
          <w:lang w:val="en-US" w:eastAsia="zh-CN"/>
        </w:rPr>
        <w:t>中旬。</w:t>
      </w:r>
    </w:p>
    <w:p w14:paraId="0088E9F9">
      <w:pPr>
        <w:ind w:firstLine="643" w:firstLineChars="200"/>
        <w:rPr>
          <w:rFonts w:hint="default" w:ascii="仿宋_GB2312" w:hAnsi="华文宋体" w:eastAsia="仿宋_GB2312"/>
          <w:b/>
          <w:sz w:val="32"/>
          <w:szCs w:val="32"/>
          <w:lang w:val="en-US" w:eastAsia="zh-CN"/>
        </w:rPr>
      </w:pPr>
      <w:r>
        <w:rPr>
          <w:rFonts w:hint="eastAsia" w:ascii="仿宋_GB2312" w:hAnsi="华文宋体" w:eastAsia="仿宋_GB2312"/>
          <w:b/>
          <w:sz w:val="32"/>
          <w:szCs w:val="32"/>
        </w:rPr>
        <w:t>（二）</w:t>
      </w:r>
      <w:r>
        <w:rPr>
          <w:rFonts w:hint="eastAsia" w:ascii="仿宋_GB2312" w:hAnsi="华文宋体" w:eastAsia="仿宋_GB2312"/>
          <w:b/>
          <w:sz w:val="32"/>
          <w:szCs w:val="32"/>
          <w:lang w:val="en-US" w:eastAsia="zh-CN"/>
        </w:rPr>
        <w:t>部署工作</w:t>
      </w:r>
    </w:p>
    <w:p w14:paraId="0745AEAB">
      <w:pPr>
        <w:ind w:firstLine="640" w:firstLineChars="200"/>
        <w:rPr>
          <w:rFonts w:ascii="仿宋_GB2312" w:hAnsi="华文宋体" w:eastAsia="仿宋_GB2312"/>
          <w:sz w:val="32"/>
          <w:szCs w:val="32"/>
        </w:rPr>
      </w:pPr>
      <w:r>
        <w:rPr>
          <w:rFonts w:hint="eastAsia" w:ascii="仿宋_GB2312" w:hAnsi="华文宋体" w:eastAsia="仿宋_GB2312"/>
          <w:sz w:val="32"/>
          <w:szCs w:val="32"/>
        </w:rPr>
        <w:t>1．召开</w:t>
      </w:r>
      <w:r>
        <w:rPr>
          <w:rFonts w:hint="eastAsia" w:ascii="仿宋_GB2312" w:hAnsi="华文宋体" w:eastAsia="仿宋_GB2312"/>
          <w:sz w:val="32"/>
          <w:szCs w:val="32"/>
          <w:lang w:eastAsia="zh-CN"/>
        </w:rPr>
        <w:t>202</w:t>
      </w:r>
      <w:r>
        <w:rPr>
          <w:rFonts w:hint="eastAsia" w:ascii="仿宋_GB2312" w:hAnsi="华文宋体" w:eastAsia="仿宋_GB2312"/>
          <w:sz w:val="32"/>
          <w:szCs w:val="32"/>
          <w:lang w:val="en-US" w:eastAsia="zh-CN"/>
        </w:rPr>
        <w:t>4</w:t>
      </w:r>
      <w:r>
        <w:rPr>
          <w:rFonts w:hint="eastAsia" w:ascii="仿宋_GB2312" w:hAnsi="华文宋体" w:eastAsia="仿宋_GB2312"/>
          <w:sz w:val="32"/>
          <w:szCs w:val="32"/>
        </w:rPr>
        <w:t>年全</w:t>
      </w:r>
      <w:r>
        <w:rPr>
          <w:rFonts w:hint="eastAsia" w:ascii="仿宋_GB2312" w:hAnsi="华文宋体" w:eastAsia="仿宋_GB2312"/>
          <w:sz w:val="32"/>
          <w:szCs w:val="32"/>
          <w:lang w:eastAsia="zh-CN"/>
        </w:rPr>
        <w:t>镇</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工作会议，</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分管领导作动员部署及安排布置</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工作。</w:t>
      </w:r>
    </w:p>
    <w:p w14:paraId="06A65F99">
      <w:pPr>
        <w:ind w:firstLine="640" w:firstLineChars="200"/>
        <w:rPr>
          <w:rFonts w:ascii="仿宋_GB2312" w:hAnsi="华文宋体" w:eastAsia="仿宋_GB2312"/>
          <w:sz w:val="32"/>
          <w:szCs w:val="32"/>
        </w:rPr>
      </w:pPr>
      <w:r>
        <w:rPr>
          <w:rFonts w:hint="eastAsia" w:ascii="仿宋_GB2312" w:hAnsi="华文宋体" w:eastAsia="仿宋_GB2312"/>
          <w:sz w:val="32"/>
          <w:szCs w:val="32"/>
        </w:rPr>
        <w:t>2．下发</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工作文件。将防疫任务分解到行政村、责任落实到具体人员。</w:t>
      </w:r>
    </w:p>
    <w:p w14:paraId="2E796952">
      <w:pPr>
        <w:ind w:firstLine="640" w:firstLineChars="200"/>
        <w:rPr>
          <w:rFonts w:ascii="仿宋_GB2312" w:hAnsi="华文宋体" w:eastAsia="仿宋_GB2312"/>
          <w:sz w:val="32"/>
          <w:szCs w:val="32"/>
        </w:rPr>
      </w:pPr>
      <w:r>
        <w:rPr>
          <w:rFonts w:hint="eastAsia" w:ascii="仿宋_GB2312" w:hAnsi="华文宋体" w:eastAsia="仿宋_GB2312"/>
          <w:sz w:val="32"/>
          <w:szCs w:val="32"/>
          <w:lang w:val="en-US" w:eastAsia="zh-CN"/>
        </w:rPr>
        <w:t>3</w:t>
      </w:r>
      <w:r>
        <w:rPr>
          <w:rFonts w:hint="eastAsia" w:ascii="仿宋_GB2312" w:hAnsi="华文宋体" w:eastAsia="仿宋_GB2312"/>
          <w:sz w:val="32"/>
          <w:szCs w:val="32"/>
        </w:rPr>
        <w:t>．落实防疫工作经费。在</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期间，</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政府及时拨付防疫工作经费，依照当地畜禽饲养量，</w:t>
      </w:r>
      <w:r>
        <w:rPr>
          <w:rFonts w:hint="eastAsia" w:ascii="仿宋_GB2312" w:hAnsi="华文宋体" w:eastAsia="仿宋_GB2312"/>
          <w:sz w:val="32"/>
          <w:szCs w:val="32"/>
          <w:highlight w:val="none"/>
        </w:rPr>
        <w:t>足额下拨经费0.5万元。</w:t>
      </w:r>
    </w:p>
    <w:p w14:paraId="6BC3C80E">
      <w:pPr>
        <w:ind w:firstLine="640" w:firstLineChars="200"/>
        <w:rPr>
          <w:rFonts w:ascii="仿宋_GB2312" w:hAnsi="华文宋体" w:eastAsia="仿宋_GB2312"/>
          <w:sz w:val="32"/>
          <w:szCs w:val="32"/>
        </w:rPr>
      </w:pPr>
      <w:r>
        <w:rPr>
          <w:rFonts w:hint="eastAsia" w:ascii="仿宋_GB2312" w:hAnsi="华文宋体" w:eastAsia="仿宋_GB2312"/>
          <w:sz w:val="32"/>
          <w:szCs w:val="32"/>
          <w:lang w:val="en-US" w:eastAsia="zh-CN"/>
        </w:rPr>
        <w:t>4</w:t>
      </w:r>
      <w:r>
        <w:rPr>
          <w:rFonts w:hint="eastAsia" w:ascii="仿宋_GB2312" w:hAnsi="华文宋体" w:eastAsia="仿宋_GB2312"/>
          <w:sz w:val="32"/>
          <w:szCs w:val="32"/>
        </w:rPr>
        <w:t>．组织开展专项督查。主要督查防疫人员是否按照防疫工作要求落实及进展情况。并及时将督查情况通报全</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w:t>
      </w:r>
    </w:p>
    <w:p w14:paraId="35FFA8CD">
      <w:pPr>
        <w:ind w:firstLine="643" w:firstLineChars="200"/>
        <w:rPr>
          <w:rFonts w:ascii="黑体" w:hAnsi="黑体" w:eastAsia="黑体"/>
          <w:b/>
          <w:sz w:val="32"/>
          <w:szCs w:val="32"/>
        </w:rPr>
      </w:pPr>
      <w:r>
        <w:rPr>
          <w:rFonts w:hint="eastAsia" w:ascii="黑体" w:hAnsi="黑体" w:eastAsia="黑体"/>
          <w:b/>
          <w:sz w:val="32"/>
          <w:szCs w:val="32"/>
        </w:rPr>
        <w:t>三、有序开展</w:t>
      </w:r>
      <w:r>
        <w:rPr>
          <w:rFonts w:hint="eastAsia" w:ascii="黑体" w:hAnsi="黑体" w:eastAsia="黑体"/>
          <w:b/>
          <w:sz w:val="32"/>
          <w:szCs w:val="32"/>
          <w:lang w:val="en-US" w:eastAsia="zh-CN"/>
        </w:rPr>
        <w:t>秋</w:t>
      </w:r>
      <w:r>
        <w:rPr>
          <w:rFonts w:hint="eastAsia" w:ascii="黑体" w:hAnsi="黑体" w:eastAsia="黑体"/>
          <w:b/>
          <w:sz w:val="32"/>
          <w:szCs w:val="32"/>
          <w:lang w:eastAsia="zh-CN"/>
        </w:rPr>
        <w:t>防</w:t>
      </w:r>
      <w:r>
        <w:rPr>
          <w:rFonts w:hint="eastAsia" w:ascii="黑体" w:hAnsi="黑体" w:eastAsia="黑体"/>
          <w:b/>
          <w:sz w:val="32"/>
          <w:szCs w:val="32"/>
        </w:rPr>
        <w:t>工作</w:t>
      </w:r>
    </w:p>
    <w:p w14:paraId="3B4EAFCC">
      <w:pPr>
        <w:ind w:firstLine="643" w:firstLineChars="200"/>
        <w:rPr>
          <w:rFonts w:hint="eastAsia" w:ascii="仿宋_GB2312" w:hAnsi="华文宋体" w:eastAsia="仿宋_GB2312"/>
          <w:b/>
          <w:bCs/>
          <w:sz w:val="32"/>
          <w:szCs w:val="32"/>
        </w:rPr>
      </w:pPr>
      <w:r>
        <w:rPr>
          <w:rFonts w:hint="eastAsia" w:ascii="仿宋_GB2312" w:hAnsi="华文宋体" w:eastAsia="仿宋_GB2312"/>
          <w:b/>
          <w:bCs/>
          <w:sz w:val="32"/>
          <w:szCs w:val="32"/>
        </w:rPr>
        <w:t>（一）创新机制</w:t>
      </w:r>
    </w:p>
    <w:p w14:paraId="1EDF43C3">
      <w:pPr>
        <w:ind w:firstLine="640" w:firstLineChars="200"/>
        <w:rPr>
          <w:rFonts w:ascii="仿宋_GB2312" w:hAnsi="华文宋体" w:eastAsia="仿宋_GB2312"/>
          <w:sz w:val="32"/>
          <w:szCs w:val="32"/>
        </w:rPr>
      </w:pPr>
      <w:r>
        <w:rPr>
          <w:rFonts w:hint="eastAsia" w:ascii="仿宋_GB2312" w:hAnsi="华文宋体" w:eastAsia="仿宋_GB2312"/>
          <w:sz w:val="32"/>
          <w:szCs w:val="32"/>
        </w:rPr>
        <w:t>在</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集中强制免疫期间，要推行以</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为基础组建防疫专业队的免疫模式，对散养户开展拦网式集中免疫，实行免疫分片包干工作制度，定点、定时、定员、实现全面免疫，加强重点畜禽饲养场、重点村户、重点病种的强化免疫，确保工作重点。</w:t>
      </w:r>
    </w:p>
    <w:p w14:paraId="6F3B1B8C">
      <w:pPr>
        <w:ind w:firstLine="643" w:firstLineChars="200"/>
        <w:rPr>
          <w:rFonts w:ascii="仿宋_GB2312" w:hAnsi="华文宋体" w:eastAsia="仿宋_GB2312"/>
          <w:b/>
          <w:bCs/>
          <w:sz w:val="32"/>
          <w:szCs w:val="32"/>
        </w:rPr>
      </w:pPr>
      <w:r>
        <w:rPr>
          <w:rFonts w:hint="eastAsia" w:ascii="仿宋_GB2312" w:hAnsi="华文宋体" w:eastAsia="仿宋_GB2312"/>
          <w:b/>
          <w:bCs/>
          <w:sz w:val="32"/>
          <w:szCs w:val="32"/>
        </w:rPr>
        <w:t>（二）强制免疫组织形式</w:t>
      </w:r>
    </w:p>
    <w:p w14:paraId="75A69669">
      <w:pPr>
        <w:ind w:firstLine="640" w:firstLineChars="200"/>
        <w:rPr>
          <w:rFonts w:ascii="仿宋_GB2312" w:hAnsi="华文宋体" w:eastAsia="仿宋_GB2312"/>
          <w:sz w:val="32"/>
          <w:szCs w:val="32"/>
        </w:rPr>
      </w:pPr>
      <w:r>
        <w:rPr>
          <w:rFonts w:hint="eastAsia" w:ascii="仿宋_GB2312" w:hAnsi="华文宋体" w:eastAsia="仿宋_GB2312"/>
          <w:sz w:val="32"/>
          <w:szCs w:val="32"/>
        </w:rPr>
        <w:t>规模养殖场按免疫程序要求由本场技术人员自行常年免疫，散养户由</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兽医人员、村级防疫人员（动物防疫专业队）实施集中免疫，对新生、补栏畜禽要及时补免。</w:t>
      </w:r>
    </w:p>
    <w:p w14:paraId="01AE21EC">
      <w:pPr>
        <w:ind w:firstLine="643" w:firstLineChars="200"/>
        <w:rPr>
          <w:rFonts w:ascii="仿宋_GB2312" w:hAnsi="华文宋体" w:eastAsia="仿宋_GB2312"/>
          <w:sz w:val="32"/>
          <w:szCs w:val="32"/>
        </w:rPr>
      </w:pPr>
      <w:r>
        <w:rPr>
          <w:rFonts w:hint="eastAsia" w:ascii="仿宋_GB2312" w:hAnsi="华文宋体" w:eastAsia="仿宋_GB2312"/>
          <w:b/>
          <w:sz w:val="32"/>
          <w:szCs w:val="32"/>
        </w:rPr>
        <w:t>1．加强规模养殖场督促检查。</w:t>
      </w:r>
      <w:r>
        <w:rPr>
          <w:rFonts w:hint="eastAsia" w:ascii="仿宋_GB2312" w:hAnsi="华文宋体" w:eastAsia="仿宋_GB2312"/>
          <w:sz w:val="32"/>
          <w:szCs w:val="32"/>
        </w:rPr>
        <w:t>重点开展对规模场强制免疫情况检查指导，及时签订防疫承诺书，认真做好规模场自购疫苗的备案管理。做到政策告知、督促检查、落实整改三到位。规模场单独设立免疫档案，</w:t>
      </w:r>
      <w:r>
        <w:rPr>
          <w:rFonts w:hint="eastAsia" w:ascii="仿宋_GB2312" w:hAnsi="华文宋体" w:eastAsia="仿宋_GB2312"/>
          <w:sz w:val="32"/>
          <w:szCs w:val="32"/>
          <w:lang w:val="en-US" w:eastAsia="zh-CN"/>
        </w:rPr>
        <w:t>并由</w:t>
      </w:r>
      <w:r>
        <w:rPr>
          <w:rFonts w:hint="eastAsia" w:ascii="仿宋_GB2312" w:hAnsi="华文宋体" w:eastAsia="仿宋_GB2312"/>
          <w:sz w:val="32"/>
          <w:szCs w:val="32"/>
        </w:rPr>
        <w:t>兽医人员或村级防疫员签字确认。</w:t>
      </w:r>
    </w:p>
    <w:p w14:paraId="41DACC66">
      <w:pPr>
        <w:ind w:firstLine="643" w:firstLineChars="200"/>
        <w:rPr>
          <w:rFonts w:ascii="仿宋_GB2312" w:hAnsi="华文宋体" w:eastAsia="仿宋_GB2312"/>
          <w:sz w:val="32"/>
          <w:szCs w:val="32"/>
        </w:rPr>
      </w:pPr>
      <w:r>
        <w:rPr>
          <w:rFonts w:hint="eastAsia" w:ascii="仿宋_GB2312" w:hAnsi="华文宋体" w:eastAsia="仿宋_GB2312"/>
          <w:b/>
          <w:sz w:val="32"/>
          <w:szCs w:val="32"/>
        </w:rPr>
        <w:t>2．强化散养户强制免疫工作。</w:t>
      </w:r>
      <w:r>
        <w:rPr>
          <w:rFonts w:hint="eastAsia" w:ascii="仿宋_GB2312" w:hAnsi="华文宋体" w:eastAsia="仿宋_GB2312"/>
          <w:sz w:val="32"/>
          <w:szCs w:val="32"/>
        </w:rPr>
        <w:t>提前2—3天张贴进村防疫告知书，采取</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包村干部、村主干带队，兽医人员、村级防疫人员入户免疫模式</w:t>
      </w:r>
      <w:r>
        <w:rPr>
          <w:rFonts w:hint="eastAsia" w:ascii="仿宋_GB2312" w:hAnsi="华文宋体" w:eastAsia="仿宋_GB2312"/>
          <w:sz w:val="32"/>
          <w:szCs w:val="32"/>
          <w:lang w:eastAsia="zh-CN"/>
        </w:rPr>
        <w:t>，</w:t>
      </w:r>
      <w:r>
        <w:rPr>
          <w:rFonts w:hint="eastAsia" w:ascii="仿宋_GB2312" w:hAnsi="华文宋体" w:eastAsia="仿宋_GB2312"/>
          <w:sz w:val="32"/>
          <w:szCs w:val="32"/>
        </w:rPr>
        <w:t>做到</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不漏村、村不漏户、户不漏畜（禽），确保应免尽免，不留空档</w:t>
      </w:r>
      <w:r>
        <w:rPr>
          <w:rFonts w:hint="eastAsia" w:ascii="仿宋_GB2312" w:hAnsi="华文宋体" w:eastAsia="仿宋_GB2312"/>
          <w:sz w:val="32"/>
          <w:szCs w:val="32"/>
          <w:lang w:eastAsia="zh-CN"/>
        </w:rPr>
        <w:t>，</w:t>
      </w:r>
      <w:r>
        <w:rPr>
          <w:rFonts w:hint="eastAsia" w:ascii="仿宋_GB2312" w:hAnsi="华文宋体" w:eastAsia="仿宋_GB2312"/>
          <w:sz w:val="32"/>
          <w:szCs w:val="32"/>
        </w:rPr>
        <w:t>同时认真做好以村为单位免疫档案登记造册工作。</w:t>
      </w:r>
    </w:p>
    <w:p w14:paraId="09029072">
      <w:pPr>
        <w:ind w:firstLine="643" w:firstLineChars="200"/>
        <w:rPr>
          <w:rFonts w:ascii="仿宋_GB2312" w:hAnsi="华文宋体" w:eastAsia="仿宋_GB2312"/>
          <w:sz w:val="32"/>
          <w:szCs w:val="32"/>
        </w:rPr>
      </w:pPr>
      <w:r>
        <w:rPr>
          <w:rFonts w:hint="eastAsia" w:ascii="仿宋_GB2312" w:hAnsi="华文宋体" w:eastAsia="仿宋_GB2312"/>
          <w:b/>
          <w:sz w:val="32"/>
          <w:szCs w:val="32"/>
        </w:rPr>
        <w:t>3．提升疫苗管理工作。</w:t>
      </w:r>
      <w:r>
        <w:rPr>
          <w:rFonts w:hint="eastAsia" w:ascii="仿宋_GB2312" w:hAnsi="华文宋体" w:eastAsia="仿宋_GB2312"/>
          <w:sz w:val="32"/>
          <w:szCs w:val="32"/>
        </w:rPr>
        <w:t>加强疫苗储存运输、冷链管理，建立强制免疫疫苗管理制度，做到疫苗供应科学合理，档案台账规范整齐，来龙去脉一清二楚。</w:t>
      </w:r>
    </w:p>
    <w:p w14:paraId="5753EEBB">
      <w:pPr>
        <w:ind w:firstLine="643" w:firstLineChars="200"/>
        <w:rPr>
          <w:rFonts w:ascii="黑体" w:hAnsi="黑体" w:eastAsia="黑体"/>
          <w:b/>
          <w:sz w:val="32"/>
          <w:szCs w:val="32"/>
        </w:rPr>
      </w:pPr>
      <w:r>
        <w:rPr>
          <w:rFonts w:hint="eastAsia" w:ascii="黑体" w:hAnsi="黑体" w:eastAsia="黑体"/>
          <w:b/>
          <w:sz w:val="32"/>
          <w:szCs w:val="32"/>
        </w:rPr>
        <w:t>四、强化免疫效果监测</w:t>
      </w:r>
    </w:p>
    <w:p w14:paraId="72910F46">
      <w:pPr>
        <w:ind w:firstLine="640" w:firstLineChars="200"/>
        <w:rPr>
          <w:rFonts w:ascii="仿宋_GB2312" w:hAnsi="华文宋体" w:eastAsia="仿宋_GB2312"/>
          <w:sz w:val="32"/>
          <w:szCs w:val="32"/>
        </w:rPr>
      </w:pPr>
      <w:r>
        <w:rPr>
          <w:rFonts w:hint="eastAsia" w:ascii="仿宋_GB2312" w:hAnsi="华文宋体" w:eastAsia="仿宋_GB2312"/>
          <w:sz w:val="32"/>
          <w:szCs w:val="32"/>
        </w:rPr>
        <w:t>实行常规监测与随机抽检，集中监测相结合的方法，在</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结束后及时开展免疫效果集中监测，对免疫抗体合格率达不到要求</w:t>
      </w:r>
      <w:r>
        <w:rPr>
          <w:rFonts w:hint="eastAsia" w:ascii="仿宋_GB2312" w:hAnsi="华文宋体" w:eastAsia="仿宋_GB2312"/>
          <w:sz w:val="32"/>
          <w:szCs w:val="32"/>
          <w:lang w:val="en-US" w:eastAsia="zh-CN"/>
        </w:rPr>
        <w:t>的</w:t>
      </w:r>
      <w:r>
        <w:rPr>
          <w:rFonts w:hint="eastAsia" w:ascii="仿宋_GB2312" w:hAnsi="华文宋体" w:eastAsia="仿宋_GB2312"/>
          <w:sz w:val="32"/>
          <w:szCs w:val="32"/>
        </w:rPr>
        <w:t>，要认真组织人员调查分析原因，督促抓好整改，及时进行补免强免，实现以测促免，以测督免。</w:t>
      </w:r>
    </w:p>
    <w:p w14:paraId="00D43D07">
      <w:pPr>
        <w:ind w:firstLine="643" w:firstLineChars="200"/>
        <w:rPr>
          <w:rFonts w:ascii="黑体" w:hAnsi="黑体" w:eastAsia="黑体"/>
          <w:b/>
          <w:sz w:val="32"/>
          <w:szCs w:val="32"/>
        </w:rPr>
      </w:pPr>
      <w:r>
        <w:rPr>
          <w:rFonts w:hint="eastAsia" w:ascii="黑体" w:hAnsi="黑体" w:eastAsia="黑体"/>
          <w:b/>
          <w:sz w:val="32"/>
          <w:szCs w:val="32"/>
        </w:rPr>
        <w:t>五、实施步骤</w:t>
      </w:r>
    </w:p>
    <w:p w14:paraId="7BA03DA1">
      <w:pPr>
        <w:ind w:firstLine="643" w:firstLineChars="200"/>
        <w:rPr>
          <w:rFonts w:ascii="仿宋_GB2312" w:hAnsi="华文宋体" w:eastAsia="仿宋_GB2312"/>
          <w:sz w:val="32"/>
          <w:szCs w:val="32"/>
        </w:rPr>
      </w:pPr>
      <w:r>
        <w:rPr>
          <w:rFonts w:hint="eastAsia" w:ascii="仿宋_GB2312" w:hAnsi="华文宋体" w:eastAsia="仿宋_GB2312"/>
          <w:b/>
          <w:sz w:val="32"/>
          <w:szCs w:val="32"/>
        </w:rPr>
        <w:t>（一）组织准备阶段。</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畜牧水产站要认真组织兽医干部职工、村级防疫员学习贯彻全区</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季</w:t>
      </w:r>
      <w:r>
        <w:rPr>
          <w:rFonts w:hint="eastAsia" w:ascii="仿宋_GB2312" w:hAnsi="华文宋体" w:eastAsia="仿宋_GB2312"/>
          <w:sz w:val="32"/>
          <w:szCs w:val="32"/>
        </w:rPr>
        <w:t>重大动物疫病防控工作会议精神，制定本</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免疫方案，明确职责分工，落实强制免疫责任。</w:t>
      </w:r>
    </w:p>
    <w:p w14:paraId="1F5930F9">
      <w:pPr>
        <w:ind w:firstLine="643" w:firstLineChars="200"/>
        <w:rPr>
          <w:rFonts w:ascii="仿宋_GB2312" w:hAnsi="华文宋体" w:eastAsia="仿宋_GB2312"/>
          <w:sz w:val="32"/>
          <w:szCs w:val="32"/>
        </w:rPr>
      </w:pPr>
      <w:r>
        <w:rPr>
          <w:rFonts w:hint="eastAsia" w:ascii="仿宋_GB2312" w:hAnsi="华文宋体" w:eastAsia="仿宋_GB2312"/>
          <w:b/>
          <w:sz w:val="32"/>
          <w:szCs w:val="32"/>
        </w:rPr>
        <w:t>（二）集中免疫阶段。</w:t>
      </w:r>
      <w:r>
        <w:rPr>
          <w:rFonts w:hint="eastAsia" w:ascii="仿宋_GB2312" w:hAnsi="华文宋体" w:eastAsia="仿宋_GB2312"/>
          <w:b w:val="0"/>
          <w:bCs/>
          <w:sz w:val="32"/>
          <w:szCs w:val="32"/>
          <w:lang w:val="en-US" w:eastAsia="zh-CN"/>
        </w:rPr>
        <w:t>9月中旬</w:t>
      </w:r>
      <w:bookmarkStart w:id="0" w:name="_GoBack"/>
      <w:bookmarkEnd w:id="0"/>
      <w:r>
        <w:rPr>
          <w:rFonts w:hint="eastAsia" w:ascii="仿宋_GB2312" w:hAnsi="华文宋体" w:eastAsia="仿宋_GB2312"/>
          <w:b w:val="0"/>
          <w:bCs/>
          <w:sz w:val="32"/>
          <w:szCs w:val="32"/>
          <w:lang w:val="en-US" w:eastAsia="zh-CN"/>
        </w:rPr>
        <w:t>-</w:t>
      </w:r>
      <w:r>
        <w:rPr>
          <w:rFonts w:hint="eastAsia" w:ascii="仿宋_GB2312" w:hAnsi="华文宋体" w:eastAsia="仿宋_GB2312"/>
          <w:sz w:val="32"/>
          <w:szCs w:val="32"/>
          <w:lang w:val="en-US" w:eastAsia="zh-CN"/>
        </w:rPr>
        <w:t>10</w:t>
      </w:r>
      <w:r>
        <w:rPr>
          <w:rFonts w:hint="eastAsia" w:ascii="仿宋_GB2312" w:hAnsi="华文宋体" w:eastAsia="仿宋_GB2312"/>
          <w:sz w:val="32"/>
          <w:szCs w:val="32"/>
        </w:rPr>
        <w:t>月</w:t>
      </w:r>
      <w:r>
        <w:rPr>
          <w:rFonts w:hint="eastAsia" w:ascii="仿宋_GB2312" w:hAnsi="华文宋体" w:eastAsia="仿宋_GB2312"/>
          <w:sz w:val="32"/>
          <w:szCs w:val="32"/>
          <w:lang w:val="en-US" w:eastAsia="zh-CN"/>
        </w:rPr>
        <w:t>中旬</w:t>
      </w:r>
      <w:r>
        <w:rPr>
          <w:rFonts w:hint="eastAsia" w:ascii="仿宋_GB2312" w:hAnsi="华文宋体" w:eastAsia="仿宋_GB2312"/>
          <w:sz w:val="32"/>
          <w:szCs w:val="32"/>
        </w:rPr>
        <w:t>集中开展强制免疫工作。对禽流感、口蹄疫、小反刍兽疫实行全面强制免疫。合理安排免疫进度，确保全面完成集中强制免疫任务。同时应按要求认真做好疫苗进出库领用记录，规范填写免疫档案。</w:t>
      </w:r>
    </w:p>
    <w:p w14:paraId="43A17605">
      <w:pPr>
        <w:ind w:firstLine="643" w:firstLineChars="200"/>
        <w:rPr>
          <w:rFonts w:ascii="仿宋_GB2312" w:hAnsi="华文宋体" w:eastAsia="仿宋_GB2312"/>
          <w:sz w:val="32"/>
          <w:szCs w:val="32"/>
        </w:rPr>
      </w:pPr>
      <w:r>
        <w:rPr>
          <w:rFonts w:hint="eastAsia" w:ascii="仿宋_GB2312" w:hAnsi="华文宋体" w:eastAsia="仿宋_GB2312"/>
          <w:b/>
          <w:sz w:val="32"/>
          <w:szCs w:val="32"/>
        </w:rPr>
        <w:t>（三）督查阶段。</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工作期间，</w:t>
      </w:r>
      <w:r>
        <w:rPr>
          <w:rFonts w:hint="eastAsia" w:ascii="仿宋_GB2312" w:hAnsi="华文宋体" w:eastAsia="仿宋_GB2312"/>
          <w:sz w:val="32"/>
          <w:szCs w:val="32"/>
          <w:lang w:val="en-US" w:eastAsia="zh-CN"/>
        </w:rPr>
        <w:t>畜牧站</w:t>
      </w:r>
      <w:r>
        <w:rPr>
          <w:rFonts w:hint="eastAsia" w:ascii="仿宋_GB2312" w:hAnsi="华文宋体" w:eastAsia="仿宋_GB2312"/>
          <w:sz w:val="32"/>
          <w:szCs w:val="32"/>
        </w:rPr>
        <w:t>组织有关人员开展专项督查，并将督查情况向全</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通报。</w:t>
      </w:r>
    </w:p>
    <w:p w14:paraId="6D33DEDD">
      <w:pPr>
        <w:ind w:firstLine="643" w:firstLineChars="200"/>
        <w:rPr>
          <w:rFonts w:hint="eastAsia" w:ascii="仿宋_GB2312" w:hAnsi="华文宋体" w:eastAsia="仿宋_GB2312"/>
          <w:sz w:val="32"/>
          <w:szCs w:val="32"/>
        </w:rPr>
      </w:pPr>
      <w:r>
        <w:rPr>
          <w:rFonts w:hint="eastAsia" w:ascii="仿宋_GB2312" w:hAnsi="华文宋体" w:eastAsia="仿宋_GB2312"/>
          <w:b/>
          <w:sz w:val="32"/>
          <w:szCs w:val="32"/>
        </w:rPr>
        <w:t>（四）总结阶段。</w:t>
      </w:r>
      <w:r>
        <w:rPr>
          <w:rFonts w:hint="eastAsia" w:ascii="仿宋_GB2312" w:hAnsi="华文宋体" w:eastAsia="仿宋_GB2312"/>
          <w:sz w:val="32"/>
          <w:szCs w:val="32"/>
          <w:lang w:val="en-US" w:eastAsia="zh-CN"/>
        </w:rPr>
        <w:t>11月</w:t>
      </w:r>
      <w:r>
        <w:rPr>
          <w:rFonts w:hint="eastAsia" w:ascii="仿宋_GB2312" w:hAnsi="华文宋体" w:eastAsia="仿宋_GB2312"/>
          <w:sz w:val="32"/>
          <w:szCs w:val="32"/>
          <w:lang w:eastAsia="zh-CN"/>
        </w:rPr>
        <w:t>镇</w:t>
      </w:r>
      <w:r>
        <w:rPr>
          <w:rFonts w:hint="eastAsia" w:ascii="仿宋_GB2312" w:hAnsi="华文宋体" w:eastAsia="仿宋_GB2312"/>
          <w:sz w:val="32"/>
          <w:szCs w:val="32"/>
        </w:rPr>
        <w:t>畜牧水产站要将</w:t>
      </w:r>
      <w:r>
        <w:rPr>
          <w:rFonts w:hint="eastAsia" w:ascii="仿宋_GB2312" w:hAnsi="华文宋体" w:eastAsia="仿宋_GB2312"/>
          <w:sz w:val="32"/>
          <w:szCs w:val="32"/>
          <w:lang w:val="en-US" w:eastAsia="zh-CN"/>
        </w:rPr>
        <w:t>秋</w:t>
      </w:r>
      <w:r>
        <w:rPr>
          <w:rFonts w:hint="eastAsia" w:ascii="仿宋_GB2312" w:hAnsi="华文宋体" w:eastAsia="仿宋_GB2312"/>
          <w:sz w:val="32"/>
          <w:szCs w:val="32"/>
          <w:lang w:eastAsia="zh-CN"/>
        </w:rPr>
        <w:t>防</w:t>
      </w:r>
      <w:r>
        <w:rPr>
          <w:rFonts w:hint="eastAsia" w:ascii="仿宋_GB2312" w:hAnsi="华文宋体" w:eastAsia="仿宋_GB2312"/>
          <w:sz w:val="32"/>
          <w:szCs w:val="32"/>
        </w:rPr>
        <w:t>工作总结、免疫汇总表上报区疫控中心。</w:t>
      </w:r>
    </w:p>
    <w:p w14:paraId="5B927B95">
      <w:pPr>
        <w:ind w:firstLine="640" w:firstLineChars="200"/>
        <w:rPr>
          <w:rFonts w:hint="eastAsia" w:ascii="仿宋_GB2312" w:hAnsi="华文宋体" w:eastAsia="仿宋_GB2312"/>
          <w:sz w:val="32"/>
          <w:szCs w:val="32"/>
        </w:rPr>
      </w:pPr>
    </w:p>
    <w:p w14:paraId="33150C4C">
      <w:pPr>
        <w:ind w:firstLine="640" w:firstLineChars="200"/>
        <w:rPr>
          <w:rFonts w:hint="eastAsia" w:ascii="仿宋_GB2312" w:hAnsi="华文宋体" w:eastAsia="仿宋_GB2312"/>
          <w:sz w:val="32"/>
          <w:szCs w:val="32"/>
        </w:rPr>
      </w:pPr>
    </w:p>
    <w:p w14:paraId="789B21CD">
      <w:pPr>
        <w:rPr>
          <w:rFonts w:hint="eastAsia" w:ascii="仿宋_GB2312" w:hAnsi="华文宋体" w:eastAsia="仿宋_GB2312"/>
          <w:sz w:val="32"/>
          <w:szCs w:val="32"/>
        </w:rPr>
      </w:pPr>
    </w:p>
    <w:p w14:paraId="7F742229">
      <w:pPr>
        <w:pStyle w:val="2"/>
        <w:rPr>
          <w:rFonts w:hint="eastAsia" w:ascii="仿宋_GB2312" w:hAnsi="华文宋体" w:eastAsia="仿宋_GB2312"/>
          <w:sz w:val="32"/>
          <w:szCs w:val="32"/>
        </w:rPr>
      </w:pPr>
    </w:p>
    <w:p w14:paraId="38D70698">
      <w:pPr>
        <w:pStyle w:val="2"/>
        <w:rPr>
          <w:rFonts w:hint="eastAsia" w:ascii="仿宋_GB2312" w:hAnsi="华文宋体" w:eastAsia="仿宋_GB2312"/>
          <w:sz w:val="32"/>
          <w:szCs w:val="32"/>
        </w:rPr>
      </w:pPr>
    </w:p>
    <w:p w14:paraId="7C013CB1">
      <w:pPr>
        <w:ind w:firstLine="640" w:firstLineChars="200"/>
        <w:rPr>
          <w:rFonts w:hint="eastAsia" w:ascii="仿宋_GB2312" w:hAnsi="华文宋体" w:eastAsia="仿宋_GB2312"/>
          <w:sz w:val="32"/>
          <w:szCs w:val="32"/>
        </w:rPr>
      </w:pPr>
    </w:p>
    <w:p w14:paraId="21EBCC94">
      <w:pPr>
        <w:ind w:firstLine="640" w:firstLineChars="200"/>
        <w:rPr>
          <w:rFonts w:hint="eastAsia" w:ascii="仿宋_GB2312" w:hAnsi="华文宋体" w:eastAsia="仿宋_GB2312"/>
          <w:sz w:val="32"/>
          <w:szCs w:val="32"/>
          <w:lang w:val="en-US" w:eastAsia="zh-CN"/>
        </w:rPr>
      </w:pPr>
      <w:r>
        <w:rPr>
          <w:rFonts w:hint="eastAsia" w:ascii="仿宋_GB2312" w:hAnsi="华文宋体" w:eastAsia="仿宋_GB2312"/>
          <w:sz w:val="32"/>
          <w:szCs w:val="32"/>
          <w:lang w:val="en-US" w:eastAsia="zh-CN"/>
        </w:rPr>
        <w:t xml:space="preserve">                               金砂镇人民政府</w:t>
      </w:r>
    </w:p>
    <w:p w14:paraId="72FF3529">
      <w:pPr>
        <w:ind w:firstLine="640" w:firstLineChars="200"/>
        <w:rPr>
          <w:rFonts w:hint="eastAsia" w:ascii="仿宋_GB2312" w:hAnsi="华文宋体" w:eastAsia="仿宋_GB2312"/>
          <w:sz w:val="32"/>
          <w:szCs w:val="32"/>
          <w:lang w:val="en-US" w:eastAsia="zh-CN"/>
        </w:rPr>
      </w:pPr>
      <w:r>
        <w:rPr>
          <w:rFonts w:hint="eastAsia" w:ascii="仿宋_GB2312" w:hAnsi="华文宋体" w:eastAsia="仿宋_GB2312"/>
          <w:sz w:val="32"/>
          <w:szCs w:val="32"/>
          <w:lang w:val="en-US" w:eastAsia="zh-CN"/>
        </w:rPr>
        <w:t xml:space="preserve">                               2024年9月24日</w:t>
      </w:r>
    </w:p>
    <w:p w14:paraId="0816C963">
      <w:pPr>
        <w:pStyle w:val="2"/>
        <w:rPr>
          <w:rFonts w:hint="eastAsia" w:ascii="仿宋_GB2312" w:hAnsi="华文宋体" w:eastAsia="仿宋_GB2312"/>
          <w:sz w:val="32"/>
          <w:szCs w:val="32"/>
          <w:lang w:val="en-US" w:eastAsia="zh-CN"/>
        </w:rPr>
      </w:pPr>
    </w:p>
    <w:p w14:paraId="574553B4">
      <w:pPr>
        <w:pStyle w:val="2"/>
        <w:rPr>
          <w:rFonts w:hint="eastAsia" w:ascii="仿宋_GB2312" w:hAnsi="华文宋体" w:eastAsia="仿宋_GB2312"/>
          <w:sz w:val="32"/>
          <w:szCs w:val="32"/>
          <w:lang w:val="en-US" w:eastAsia="zh-CN"/>
        </w:rPr>
      </w:pPr>
    </w:p>
    <w:p w14:paraId="2EA76130">
      <w:pPr>
        <w:pStyle w:val="2"/>
        <w:rPr>
          <w:rFonts w:hint="eastAsia" w:ascii="仿宋_GB2312" w:hAnsi="华文宋体" w:eastAsia="仿宋_GB2312"/>
          <w:sz w:val="32"/>
          <w:szCs w:val="32"/>
          <w:lang w:val="en-US" w:eastAsia="zh-CN"/>
        </w:rPr>
      </w:pPr>
    </w:p>
    <w:p w14:paraId="2A1CB9C0">
      <w:pPr>
        <w:rPr>
          <w:rFonts w:hint="eastAsia"/>
          <w:b/>
          <w:bCs/>
          <w:sz w:val="32"/>
          <w:szCs w:val="32"/>
        </w:rPr>
      </w:pPr>
      <w:r>
        <w:rPr>
          <w:rFonts w:hint="eastAsia"/>
          <w:b/>
          <w:bCs/>
          <w:sz w:val="32"/>
          <w:szCs w:val="32"/>
        </w:rPr>
        <w:t>附件</w:t>
      </w:r>
      <w:r>
        <w:rPr>
          <w:rFonts w:hint="eastAsia"/>
          <w:b/>
          <w:bCs/>
          <w:sz w:val="32"/>
          <w:szCs w:val="32"/>
          <w:lang w:val="en-US" w:eastAsia="zh-CN"/>
        </w:rPr>
        <w:t>3</w:t>
      </w:r>
    </w:p>
    <w:p w14:paraId="40A36578">
      <w:pPr>
        <w:rPr>
          <w:rFonts w:hint="eastAsia"/>
          <w:sz w:val="21"/>
          <w:szCs w:val="21"/>
          <w:lang w:eastAsia="zh-CN"/>
        </w:rPr>
      </w:pPr>
    </w:p>
    <w:p w14:paraId="4CB48343">
      <w:pPr>
        <w:jc w:val="center"/>
        <w:rPr>
          <w:rFonts w:hint="eastAsia" w:ascii="黑体" w:hAnsi="黑体" w:eastAsia="黑体"/>
          <w:sz w:val="15"/>
          <w:szCs w:val="15"/>
        </w:rPr>
      </w:pPr>
      <w:r>
        <w:rPr>
          <w:rFonts w:hint="eastAsia" w:ascii="黑体" w:hAnsi="黑体" w:eastAsia="黑体"/>
          <w:sz w:val="44"/>
          <w:szCs w:val="44"/>
          <w:lang w:val="en-US" w:eastAsia="zh-CN"/>
        </w:rPr>
        <w:t>秋</w:t>
      </w:r>
      <w:r>
        <w:rPr>
          <w:rFonts w:hint="eastAsia" w:ascii="黑体" w:hAnsi="黑体" w:eastAsia="黑体"/>
          <w:sz w:val="44"/>
          <w:szCs w:val="44"/>
        </w:rPr>
        <w:t>季动物防疫注射地点人员安排表</w:t>
      </w:r>
    </w:p>
    <w:p w14:paraId="45A16D12">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黑体" w:hAnsi="黑体" w:eastAsia="黑体"/>
          <w:b/>
          <w:bCs/>
          <w:sz w:val="32"/>
          <w:szCs w:val="32"/>
        </w:rPr>
      </w:pPr>
    </w:p>
    <w:p w14:paraId="267447CC">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b/>
          <w:sz w:val="13"/>
          <w:szCs w:val="13"/>
        </w:rPr>
      </w:pPr>
      <w:r>
        <w:rPr>
          <w:rFonts w:hint="eastAsia" w:ascii="黑体" w:hAnsi="黑体" w:eastAsia="黑体"/>
          <w:b/>
          <w:bCs/>
          <w:sz w:val="32"/>
          <w:szCs w:val="32"/>
        </w:rPr>
        <w:t>禽流感疫苗注射</w:t>
      </w:r>
    </w:p>
    <w:p w14:paraId="7A1A040C">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 xml:space="preserve">     （时间按实际通知为准）</w:t>
      </w:r>
    </w:p>
    <w:p w14:paraId="27499CF5">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b/>
          <w:sz w:val="28"/>
          <w:szCs w:val="28"/>
          <w:lang w:val="en-US" w:eastAsia="zh-CN"/>
        </w:rPr>
      </w:pPr>
    </w:p>
    <w:p w14:paraId="6B8218FD">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上金白楼桥头：  范先灿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谢胜辉</w:t>
      </w:r>
    </w:p>
    <w:p w14:paraId="3310D997">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村        部：  赖坤昌   张</w:t>
      </w:r>
      <w:r>
        <w:rPr>
          <w:rFonts w:hint="eastAsia" w:ascii="仿宋_GB2312" w:hAnsi="仿宋_GB2312" w:eastAsia="仿宋_GB2312" w:cs="仿宋_GB2312"/>
          <w:sz w:val="32"/>
          <w:szCs w:val="32"/>
          <w:lang w:eastAsia="zh-CN"/>
        </w:rPr>
        <w:t>继洪</w:t>
      </w:r>
    </w:p>
    <w:p w14:paraId="3B7E88C8">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下 村 接敬埔：  张复兴   谢</w:t>
      </w:r>
      <w:r>
        <w:rPr>
          <w:rFonts w:hint="eastAsia" w:ascii="仿宋_GB2312" w:hAnsi="仿宋_GB2312" w:eastAsia="仿宋_GB2312" w:cs="仿宋_GB2312"/>
          <w:sz w:val="32"/>
          <w:szCs w:val="32"/>
          <w:lang w:eastAsia="zh-CN"/>
        </w:rPr>
        <w:t>劲光</w:t>
      </w:r>
    </w:p>
    <w:p w14:paraId="6FDDF2A9">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    竹樟黄：  邱灿林   陈贞来</w:t>
      </w:r>
    </w:p>
    <w:p w14:paraId="4D3D08F2">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p>
    <w:p w14:paraId="7C18AB5A">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  竹四联：    张兴连   范先灿</w:t>
      </w:r>
    </w:p>
    <w:p w14:paraId="49845711">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赤一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    赖</w:t>
      </w:r>
      <w:r>
        <w:rPr>
          <w:rFonts w:hint="eastAsia" w:ascii="仿宋_GB2312" w:hAnsi="仿宋_GB2312" w:eastAsia="仿宋_GB2312" w:cs="仿宋_GB2312"/>
          <w:sz w:val="32"/>
          <w:szCs w:val="32"/>
          <w:lang w:eastAsia="zh-CN"/>
        </w:rPr>
        <w:t>厚继</w:t>
      </w:r>
      <w:r>
        <w:rPr>
          <w:rFonts w:hint="eastAsia" w:ascii="仿宋_GB2312" w:hAnsi="仿宋_GB2312" w:eastAsia="仿宋_GB2312" w:cs="仿宋_GB2312"/>
          <w:sz w:val="32"/>
          <w:szCs w:val="32"/>
        </w:rPr>
        <w:t xml:space="preserve">   陈贞来</w:t>
      </w:r>
    </w:p>
    <w:p w14:paraId="2D6CE3F6">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赤三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中村：    邱灿林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张继洪</w:t>
      </w:r>
    </w:p>
    <w:p w14:paraId="1FE97FFC">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太一、二、三：  张复兴   谢胜辉</w:t>
      </w:r>
    </w:p>
    <w:p w14:paraId="7FB78B80">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p>
    <w:p w14:paraId="74ECBEAE">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西田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西一、二、三：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范先灿</w:t>
      </w:r>
      <w:r>
        <w:rPr>
          <w:rFonts w:hint="eastAsia" w:ascii="仿宋_GB2312" w:hAnsi="仿宋_GB2312" w:eastAsia="仿宋_GB2312" w:cs="仿宋_GB2312"/>
          <w:sz w:val="32"/>
          <w:szCs w:val="32"/>
          <w:lang w:val="en-US" w:eastAsia="zh-CN"/>
        </w:rPr>
        <w:t xml:space="preserve">   谢胜辉</w:t>
      </w:r>
    </w:p>
    <w:p w14:paraId="38FDFDC1">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洋田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围屋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蕉坑：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张复兴</w:t>
      </w:r>
      <w:r>
        <w:rPr>
          <w:rFonts w:hint="eastAsia" w:ascii="仿宋_GB2312" w:hAnsi="仿宋_GB2312" w:eastAsia="仿宋_GB2312" w:cs="仿宋_GB2312"/>
          <w:sz w:val="32"/>
          <w:szCs w:val="32"/>
          <w:lang w:val="en-US" w:eastAsia="zh-CN"/>
        </w:rPr>
        <w:t xml:space="preserve">   陈贞来</w:t>
      </w:r>
    </w:p>
    <w:p w14:paraId="721703B5">
      <w:pPr>
        <w:keepNext w:val="0"/>
        <w:keepLines w:val="0"/>
        <w:pageBreakBefore w:val="0"/>
        <w:widowControl w:val="0"/>
        <w:tabs>
          <w:tab w:val="left" w:pos="1644"/>
        </w:tabs>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五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坑：  赖</w:t>
      </w:r>
      <w:r>
        <w:rPr>
          <w:rFonts w:hint="eastAsia" w:ascii="仿宋_GB2312" w:hAnsi="仿宋_GB2312" w:eastAsia="仿宋_GB2312" w:cs="仿宋_GB2312"/>
          <w:sz w:val="32"/>
          <w:szCs w:val="32"/>
          <w:lang w:eastAsia="zh-CN"/>
        </w:rPr>
        <w:t>厚继</w:t>
      </w:r>
      <w:r>
        <w:rPr>
          <w:rFonts w:hint="eastAsia" w:ascii="仿宋_GB2312" w:hAnsi="仿宋_GB2312" w:eastAsia="仿宋_GB2312" w:cs="仿宋_GB2312"/>
          <w:sz w:val="32"/>
          <w:szCs w:val="32"/>
        </w:rPr>
        <w:t xml:space="preserve">   谢</w:t>
      </w:r>
      <w:r>
        <w:rPr>
          <w:rFonts w:hint="eastAsia" w:ascii="仿宋_GB2312" w:hAnsi="仿宋_GB2312" w:eastAsia="仿宋_GB2312" w:cs="仿宋_GB2312"/>
          <w:sz w:val="32"/>
          <w:szCs w:val="32"/>
          <w:lang w:eastAsia="zh-CN"/>
        </w:rPr>
        <w:t>劲光</w:t>
      </w:r>
    </w:p>
    <w:p w14:paraId="4E1140D4">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下金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金南：  </w:t>
      </w:r>
      <w:r>
        <w:rPr>
          <w:rFonts w:hint="eastAsia" w:ascii="仿宋_GB2312" w:hAnsi="仿宋_GB2312" w:eastAsia="仿宋_GB2312" w:cs="仿宋_GB2312"/>
          <w:sz w:val="32"/>
          <w:szCs w:val="32"/>
          <w:lang w:eastAsia="zh-CN"/>
        </w:rPr>
        <w:t>张继洪</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邱灿林</w:t>
      </w:r>
    </w:p>
    <w:p w14:paraId="3B0F4C27">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p>
    <w:p w14:paraId="51955026">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下金石陂： 张</w:t>
      </w:r>
      <w:r>
        <w:rPr>
          <w:rFonts w:hint="eastAsia" w:ascii="仿宋_GB2312" w:hAnsi="仿宋_GB2312" w:eastAsia="仿宋_GB2312" w:cs="仿宋_GB2312"/>
          <w:sz w:val="32"/>
          <w:szCs w:val="32"/>
          <w:lang w:eastAsia="zh-CN"/>
        </w:rPr>
        <w:t>继洪</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谢胜辉</w:t>
      </w:r>
    </w:p>
    <w:p w14:paraId="5669D509">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秀    溪： 邱灿林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范先灿</w:t>
      </w:r>
    </w:p>
    <w:p w14:paraId="19C13D1F">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玉    石： 张复兴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陈贞来</w:t>
      </w:r>
    </w:p>
    <w:p w14:paraId="4CF88980">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sz w:val="32"/>
          <w:szCs w:val="32"/>
          <w:lang w:val="en-US" w:eastAsia="zh-CN"/>
        </w:rPr>
      </w:pPr>
    </w:p>
    <w:p w14:paraId="224DC63F">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p>
    <w:p w14:paraId="60E943D8">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卓坑  村部： 张</w:t>
      </w:r>
      <w:r>
        <w:rPr>
          <w:rFonts w:hint="eastAsia" w:ascii="仿宋_GB2312" w:hAnsi="仿宋_GB2312" w:eastAsia="仿宋_GB2312" w:cs="仿宋_GB2312"/>
          <w:sz w:val="32"/>
          <w:szCs w:val="32"/>
          <w:lang w:eastAsia="zh-CN"/>
        </w:rPr>
        <w:t>继洪</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谢胜辉</w:t>
      </w:r>
    </w:p>
    <w:p w14:paraId="769536AB">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秀山  内村： 张复兴   陈贞来   范先灿</w:t>
      </w:r>
    </w:p>
    <w:p w14:paraId="343A929F">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石泉陂子岗： 邱灿林   谢</w:t>
      </w:r>
      <w:r>
        <w:rPr>
          <w:rFonts w:hint="eastAsia" w:ascii="仿宋_GB2312" w:hAnsi="仿宋_GB2312" w:eastAsia="仿宋_GB2312" w:cs="仿宋_GB2312"/>
          <w:sz w:val="32"/>
          <w:szCs w:val="32"/>
          <w:lang w:eastAsia="zh-CN"/>
        </w:rPr>
        <w:t>劲光</w:t>
      </w:r>
    </w:p>
    <w:p w14:paraId="544B6FDE">
      <w:pPr>
        <w:keepNext w:val="0"/>
        <w:keepLines w:val="0"/>
        <w:pageBreakBefore w:val="0"/>
        <w:widowControl w:val="0"/>
        <w:kinsoku/>
        <w:wordWrap/>
        <w:overflowPunct/>
        <w:topLinePunct w:val="0"/>
        <w:autoSpaceDE/>
        <w:autoSpaceDN/>
        <w:bidi w:val="0"/>
        <w:adjustRightInd/>
        <w:snapToGrid/>
        <w:spacing w:line="500" w:lineRule="exact"/>
        <w:ind w:firstLine="1280" w:firstLineChars="400"/>
        <w:textAlignment w:val="auto"/>
        <w:rPr>
          <w:rFonts w:hint="eastAsia" w:ascii="仿宋_GB2312" w:hAnsi="仿宋_GB2312" w:eastAsia="仿宋_GB2312" w:cs="仿宋_GB2312"/>
          <w:sz w:val="32"/>
          <w:szCs w:val="32"/>
          <w:lang w:eastAsia="zh-CN"/>
        </w:rPr>
      </w:pPr>
    </w:p>
    <w:p w14:paraId="00214FAF">
      <w:pPr>
        <w:spacing w:line="540" w:lineRule="exact"/>
        <w:ind w:firstLine="643" w:firstLineChars="200"/>
        <w:jc w:val="center"/>
        <w:rPr>
          <w:rFonts w:hint="eastAsia" w:ascii="黑体" w:hAnsi="黑体" w:eastAsia="黑体"/>
          <w:b/>
          <w:bCs/>
          <w:sz w:val="32"/>
          <w:szCs w:val="32"/>
        </w:rPr>
      </w:pPr>
      <w:r>
        <w:rPr>
          <w:rFonts w:hint="eastAsia" w:ascii="黑体" w:hAnsi="黑体" w:eastAsia="黑体"/>
          <w:b/>
          <w:bCs/>
          <w:sz w:val="32"/>
          <w:szCs w:val="32"/>
        </w:rPr>
        <w:t>口蹄疫疫苗注射</w:t>
      </w:r>
    </w:p>
    <w:p w14:paraId="4C57A957">
      <w:pPr>
        <w:spacing w:line="540" w:lineRule="exact"/>
        <w:jc w:val="center"/>
        <w:rPr>
          <w:rFonts w:hint="default" w:ascii="黑体" w:hAnsi="黑体" w:eastAsia="黑体"/>
          <w:b w:val="0"/>
          <w:bCs/>
          <w:sz w:val="28"/>
          <w:szCs w:val="28"/>
          <w:lang w:val="en-US" w:eastAsia="zh-CN"/>
        </w:rPr>
      </w:pPr>
      <w:r>
        <w:rPr>
          <w:rFonts w:hint="eastAsia" w:ascii="黑体" w:hAnsi="黑体" w:eastAsia="黑体"/>
          <w:b w:val="0"/>
          <w:bCs/>
          <w:sz w:val="28"/>
          <w:szCs w:val="28"/>
          <w:lang w:val="en-US" w:eastAsia="zh-CN"/>
        </w:rPr>
        <w:t xml:space="preserve">      （</w:t>
      </w:r>
      <w:r>
        <w:rPr>
          <w:rFonts w:hint="eastAsia" w:ascii="黑体" w:hAnsi="黑体" w:eastAsia="黑体"/>
          <w:sz w:val="32"/>
          <w:szCs w:val="32"/>
          <w:lang w:val="en-US" w:eastAsia="zh-CN"/>
        </w:rPr>
        <w:t>时间按实际通知为准</w:t>
      </w:r>
      <w:r>
        <w:rPr>
          <w:rFonts w:hint="eastAsia" w:ascii="黑体" w:hAnsi="黑体" w:eastAsia="黑体"/>
          <w:b w:val="0"/>
          <w:bCs/>
          <w:sz w:val="28"/>
          <w:szCs w:val="28"/>
          <w:lang w:val="en-US" w:eastAsia="zh-CN"/>
        </w:rPr>
        <w:t>）</w:t>
      </w:r>
    </w:p>
    <w:p w14:paraId="3F3E9E4B">
      <w:pPr>
        <w:spacing w:line="540" w:lineRule="exact"/>
        <w:ind w:firstLine="1120" w:firstLineChars="400"/>
        <w:rPr>
          <w:rFonts w:hint="eastAsia"/>
          <w:sz w:val="28"/>
          <w:szCs w:val="28"/>
        </w:rPr>
      </w:pPr>
    </w:p>
    <w:p w14:paraId="7C0DE4BD">
      <w:pPr>
        <w:spacing w:line="540" w:lineRule="exact"/>
        <w:ind w:firstLine="1280" w:firstLineChars="4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上金白楼桥头：  范先灿   张</w:t>
      </w:r>
      <w:r>
        <w:rPr>
          <w:rFonts w:hint="eastAsia" w:ascii="仿宋_GB2312" w:hAnsi="仿宋_GB2312" w:eastAsia="仿宋_GB2312" w:cs="仿宋_GB2312"/>
          <w:sz w:val="32"/>
          <w:szCs w:val="32"/>
          <w:lang w:eastAsia="zh-CN"/>
        </w:rPr>
        <w:t>继洪</w:t>
      </w:r>
    </w:p>
    <w:p w14:paraId="64DDAD62">
      <w:pPr>
        <w:spacing w:line="540" w:lineRule="exact"/>
        <w:ind w:firstLine="1280" w:firstLineChars="4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村        部：  赖</w:t>
      </w:r>
      <w:r>
        <w:rPr>
          <w:rFonts w:hint="eastAsia" w:ascii="仿宋_GB2312" w:hAnsi="仿宋_GB2312" w:eastAsia="仿宋_GB2312" w:cs="仿宋_GB2312"/>
          <w:sz w:val="32"/>
          <w:szCs w:val="32"/>
          <w:lang w:eastAsia="zh-CN"/>
        </w:rPr>
        <w:t>厚继</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谢胜辉</w:t>
      </w:r>
    </w:p>
    <w:p w14:paraId="4F8B6D67">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 村 接敬埔：  张复兴   谢建初</w:t>
      </w:r>
    </w:p>
    <w:p w14:paraId="27C6B641">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    竹樟黄：  邱灿林   陈贞来</w:t>
      </w:r>
    </w:p>
    <w:p w14:paraId="2EE6A6C1">
      <w:pPr>
        <w:spacing w:line="540" w:lineRule="exact"/>
        <w:ind w:firstLine="1280" w:firstLineChars="400"/>
        <w:rPr>
          <w:rFonts w:hint="eastAsia" w:ascii="仿宋_GB2312" w:hAnsi="仿宋_GB2312" w:eastAsia="仿宋_GB2312" w:cs="仿宋_GB2312"/>
          <w:sz w:val="32"/>
          <w:szCs w:val="32"/>
        </w:rPr>
      </w:pPr>
    </w:p>
    <w:p w14:paraId="6DACD75D">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赤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四联：  张</w:t>
      </w:r>
      <w:r>
        <w:rPr>
          <w:rFonts w:hint="eastAsia" w:ascii="仿宋_GB2312" w:hAnsi="仿宋_GB2312" w:eastAsia="仿宋_GB2312" w:cs="仿宋_GB2312"/>
          <w:sz w:val="32"/>
          <w:szCs w:val="32"/>
          <w:lang w:eastAsia="zh-CN"/>
        </w:rPr>
        <w:t>继洪</w:t>
      </w:r>
      <w:r>
        <w:rPr>
          <w:rFonts w:hint="eastAsia" w:ascii="仿宋_GB2312" w:hAnsi="仿宋_GB2312" w:eastAsia="仿宋_GB2312" w:cs="仿宋_GB2312"/>
          <w:sz w:val="32"/>
          <w:szCs w:val="32"/>
        </w:rPr>
        <w:t xml:space="preserve">   范先灿</w:t>
      </w:r>
    </w:p>
    <w:p w14:paraId="1162C512">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赤一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  赖坤昌   陈贞来</w:t>
      </w:r>
    </w:p>
    <w:p w14:paraId="10ED22E5">
      <w:pPr>
        <w:spacing w:line="540" w:lineRule="exact"/>
        <w:ind w:firstLine="1280" w:firstLineChars="4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赤三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中村：  邱灿林   </w:t>
      </w:r>
      <w:r>
        <w:rPr>
          <w:rFonts w:hint="eastAsia" w:ascii="仿宋_GB2312" w:hAnsi="仿宋_GB2312" w:eastAsia="仿宋_GB2312" w:cs="仿宋_GB2312"/>
          <w:sz w:val="32"/>
          <w:szCs w:val="32"/>
          <w:lang w:eastAsia="zh-CN"/>
        </w:rPr>
        <w:t>谢胜辉</w:t>
      </w:r>
    </w:p>
    <w:p w14:paraId="7F6BA677">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太一、二、三：  张复兴 </w:t>
      </w:r>
      <w:r>
        <w:rPr>
          <w:rFonts w:hint="eastAsia" w:ascii="仿宋_GB2312" w:hAnsi="仿宋_GB2312" w:eastAsia="仿宋_GB2312" w:cs="仿宋_GB2312"/>
          <w:sz w:val="32"/>
          <w:szCs w:val="32"/>
          <w:lang w:val="en-US" w:eastAsia="zh-CN"/>
        </w:rPr>
        <w:t xml:space="preserve">  谢劲光</w:t>
      </w:r>
    </w:p>
    <w:p w14:paraId="46865EFC">
      <w:pPr>
        <w:spacing w:line="540" w:lineRule="exact"/>
        <w:ind w:firstLine="1280" w:firstLineChars="400"/>
        <w:rPr>
          <w:rFonts w:hint="eastAsia" w:ascii="仿宋_GB2312" w:hAnsi="仿宋_GB2312" w:eastAsia="仿宋_GB2312" w:cs="仿宋_GB2312"/>
          <w:sz w:val="32"/>
          <w:szCs w:val="32"/>
        </w:rPr>
      </w:pPr>
    </w:p>
    <w:p w14:paraId="71E6F7CF">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西一、二、三：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张</w:t>
      </w:r>
      <w:r>
        <w:rPr>
          <w:rFonts w:hint="eastAsia" w:ascii="仿宋_GB2312" w:hAnsi="仿宋_GB2312" w:eastAsia="仿宋_GB2312" w:cs="仿宋_GB2312"/>
          <w:sz w:val="32"/>
          <w:szCs w:val="32"/>
          <w:lang w:eastAsia="zh-CN"/>
        </w:rPr>
        <w:t>继洪</w:t>
      </w:r>
      <w:r>
        <w:rPr>
          <w:rFonts w:hint="eastAsia" w:ascii="仿宋_GB2312" w:hAnsi="仿宋_GB2312" w:eastAsia="仿宋_GB2312" w:cs="仿宋_GB2312"/>
          <w:sz w:val="32"/>
          <w:szCs w:val="32"/>
        </w:rPr>
        <w:t xml:space="preserve">   范先灿</w:t>
      </w:r>
    </w:p>
    <w:p w14:paraId="1E341015">
      <w:pPr>
        <w:spacing w:line="540" w:lineRule="exact"/>
        <w:ind w:firstLine="1280" w:firstLineChars="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洋田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围屋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蕉坑：   张复兴</w:t>
      </w:r>
      <w:r>
        <w:rPr>
          <w:rFonts w:hint="eastAsia" w:ascii="仿宋_GB2312" w:hAnsi="仿宋_GB2312" w:eastAsia="仿宋_GB2312" w:cs="仿宋_GB2312"/>
          <w:sz w:val="32"/>
          <w:szCs w:val="32"/>
          <w:lang w:val="en-US" w:eastAsia="zh-CN"/>
        </w:rPr>
        <w:t xml:space="preserve">   陈贞来</w:t>
      </w:r>
    </w:p>
    <w:p w14:paraId="58F7B452">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坑：   赖</w:t>
      </w:r>
      <w:r>
        <w:rPr>
          <w:rFonts w:hint="eastAsia" w:ascii="仿宋_GB2312" w:hAnsi="仿宋_GB2312" w:eastAsia="仿宋_GB2312" w:cs="仿宋_GB2312"/>
          <w:sz w:val="32"/>
          <w:szCs w:val="32"/>
          <w:lang w:eastAsia="zh-CN"/>
        </w:rPr>
        <w:t>厚继</w:t>
      </w:r>
      <w:r>
        <w:rPr>
          <w:rFonts w:hint="eastAsia" w:ascii="仿宋_GB2312" w:hAnsi="仿宋_GB2312" w:eastAsia="仿宋_GB2312" w:cs="仿宋_GB2312"/>
          <w:sz w:val="32"/>
          <w:szCs w:val="32"/>
        </w:rPr>
        <w:t xml:space="preserve">   谢建初</w:t>
      </w:r>
    </w:p>
    <w:p w14:paraId="113334B1">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下金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金南：   </w:t>
      </w:r>
      <w:r>
        <w:rPr>
          <w:rFonts w:hint="eastAsia" w:ascii="仿宋_GB2312" w:hAnsi="仿宋_GB2312" w:eastAsia="仿宋_GB2312" w:cs="仿宋_GB2312"/>
          <w:sz w:val="32"/>
          <w:szCs w:val="32"/>
          <w:lang w:eastAsia="zh-CN"/>
        </w:rPr>
        <w:t>谢胜辉</w:t>
      </w:r>
      <w:r>
        <w:rPr>
          <w:rFonts w:hint="eastAsia" w:ascii="仿宋_GB2312" w:hAnsi="仿宋_GB2312" w:eastAsia="仿宋_GB2312" w:cs="仿宋_GB2312"/>
          <w:sz w:val="32"/>
          <w:szCs w:val="32"/>
        </w:rPr>
        <w:t xml:space="preserve">   邱灿林</w:t>
      </w:r>
    </w:p>
    <w:p w14:paraId="1122AE1C">
      <w:pPr>
        <w:spacing w:line="540" w:lineRule="exact"/>
        <w:ind w:firstLine="1285" w:firstLineChars="400"/>
        <w:rPr>
          <w:rFonts w:hint="eastAsia" w:ascii="仿宋_GB2312" w:hAnsi="仿宋_GB2312" w:eastAsia="仿宋_GB2312" w:cs="仿宋_GB2312"/>
          <w:b/>
          <w:sz w:val="32"/>
          <w:szCs w:val="32"/>
          <w:lang w:val="en-US" w:eastAsia="zh-CN"/>
        </w:rPr>
      </w:pPr>
    </w:p>
    <w:p w14:paraId="020D2C19">
      <w:pPr>
        <w:spacing w:line="540" w:lineRule="exact"/>
        <w:ind w:firstLine="1285" w:firstLineChars="400"/>
        <w:rPr>
          <w:rFonts w:hint="eastAsia" w:ascii="仿宋_GB2312" w:hAnsi="仿宋_GB2312" w:eastAsia="仿宋_GB2312" w:cs="仿宋_GB2312"/>
          <w:b/>
          <w:sz w:val="32"/>
          <w:szCs w:val="32"/>
          <w:lang w:val="en-US" w:eastAsia="zh-CN"/>
        </w:rPr>
      </w:pPr>
    </w:p>
    <w:p w14:paraId="3116BDF3">
      <w:pPr>
        <w:spacing w:line="540" w:lineRule="exact"/>
        <w:ind w:firstLine="1285" w:firstLineChars="400"/>
        <w:rPr>
          <w:rFonts w:hint="eastAsia" w:ascii="仿宋_GB2312" w:hAnsi="仿宋_GB2312" w:eastAsia="仿宋_GB2312" w:cs="仿宋_GB2312"/>
          <w:b/>
          <w:sz w:val="32"/>
          <w:szCs w:val="32"/>
          <w:lang w:val="en-US" w:eastAsia="zh-CN"/>
        </w:rPr>
      </w:pPr>
    </w:p>
    <w:p w14:paraId="3E4884AD">
      <w:pPr>
        <w:spacing w:line="540" w:lineRule="exact"/>
        <w:ind w:firstLine="1280" w:firstLineChars="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下金石陂：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张兴连   范先灿</w:t>
      </w:r>
      <w:r>
        <w:rPr>
          <w:rFonts w:hint="eastAsia" w:ascii="仿宋_GB2312" w:hAnsi="仿宋_GB2312" w:eastAsia="仿宋_GB2312" w:cs="仿宋_GB2312"/>
          <w:sz w:val="32"/>
          <w:szCs w:val="32"/>
          <w:lang w:val="en-US" w:eastAsia="zh-CN"/>
        </w:rPr>
        <w:t xml:space="preserve">    谢劲光</w:t>
      </w:r>
    </w:p>
    <w:p w14:paraId="7A4D6D1D">
      <w:pPr>
        <w:spacing w:line="540" w:lineRule="exact"/>
        <w:ind w:firstLine="1280" w:firstLineChars="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秀    溪：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邱灿林   </w:t>
      </w:r>
      <w:r>
        <w:rPr>
          <w:rFonts w:hint="eastAsia" w:ascii="仿宋_GB2312" w:hAnsi="仿宋_GB2312" w:eastAsia="仿宋_GB2312" w:cs="仿宋_GB2312"/>
          <w:sz w:val="32"/>
          <w:szCs w:val="32"/>
          <w:lang w:eastAsia="zh-CN"/>
        </w:rPr>
        <w:t>谢胜辉</w:t>
      </w:r>
      <w:r>
        <w:rPr>
          <w:rFonts w:hint="eastAsia" w:ascii="仿宋_GB2312" w:hAnsi="仿宋_GB2312" w:eastAsia="仿宋_GB2312" w:cs="仿宋_GB2312"/>
          <w:sz w:val="32"/>
          <w:szCs w:val="32"/>
          <w:lang w:val="en-US" w:eastAsia="zh-CN"/>
        </w:rPr>
        <w:t xml:space="preserve">    赖厚继</w:t>
      </w:r>
    </w:p>
    <w:p w14:paraId="21C5A09C">
      <w:pPr>
        <w:spacing w:line="540" w:lineRule="exact"/>
        <w:ind w:firstLine="1280" w:firstLineChars="400"/>
        <w:rPr>
          <w:rFonts w:hint="eastAsia" w:ascii="仿宋_GB2312" w:hAnsi="仿宋_GB2312" w:eastAsia="仿宋_GB2312" w:cs="仿宋_GB2312"/>
          <w:sz w:val="32"/>
          <w:szCs w:val="32"/>
        </w:rPr>
      </w:pPr>
    </w:p>
    <w:p w14:paraId="4CDB6715">
      <w:pPr>
        <w:spacing w:line="540" w:lineRule="exact"/>
        <w:ind w:firstLine="1280" w:firstLineChars="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卓坑  村部：  张</w:t>
      </w:r>
      <w:r>
        <w:rPr>
          <w:rFonts w:hint="eastAsia" w:ascii="仿宋_GB2312" w:hAnsi="仿宋_GB2312" w:eastAsia="仿宋_GB2312" w:cs="仿宋_GB2312"/>
          <w:sz w:val="32"/>
          <w:szCs w:val="32"/>
          <w:lang w:eastAsia="zh-CN"/>
        </w:rPr>
        <w:t>继</w:t>
      </w:r>
      <w:r>
        <w:rPr>
          <w:rFonts w:hint="eastAsia" w:ascii="仿宋_GB2312" w:hAnsi="仿宋_GB2312" w:eastAsia="仿宋_GB2312" w:cs="仿宋_GB2312"/>
          <w:sz w:val="32"/>
          <w:szCs w:val="32"/>
          <w:lang w:val="en-US" w:eastAsia="zh-CN"/>
        </w:rPr>
        <w:t>洪   赖厚继</w:t>
      </w:r>
    </w:p>
    <w:p w14:paraId="4F21DDCE">
      <w:pPr>
        <w:spacing w:line="54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秀山  内村：  张复兴   陈贞来   范先灿</w:t>
      </w:r>
    </w:p>
    <w:p w14:paraId="370B126F">
      <w:pPr>
        <w:spacing w:line="540" w:lineRule="exact"/>
        <w:ind w:firstLine="1280" w:firstLineChars="4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石泉陂子岗：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邱灿林   谢</w:t>
      </w:r>
      <w:r>
        <w:rPr>
          <w:rFonts w:hint="eastAsia" w:ascii="仿宋_GB2312" w:hAnsi="仿宋_GB2312" w:eastAsia="仿宋_GB2312" w:cs="仿宋_GB2312"/>
          <w:sz w:val="32"/>
          <w:szCs w:val="32"/>
          <w:lang w:eastAsia="zh-CN"/>
        </w:rPr>
        <w:t>劲光</w:t>
      </w:r>
    </w:p>
    <w:p w14:paraId="6426BB23">
      <w:pPr>
        <w:rPr>
          <w:rFonts w:hint="eastAsia" w:ascii="仿宋_GB2312" w:eastAsia="仿宋_GB2312"/>
          <w:sz w:val="32"/>
          <w:szCs w:val="32"/>
          <w:lang w:val="en-US" w:eastAsia="zh-CN"/>
        </w:rPr>
      </w:pPr>
    </w:p>
    <w:p w14:paraId="42BB1276">
      <w:pPr>
        <w:ind w:firstLine="1280" w:firstLineChars="400"/>
        <w:rPr>
          <w:rFonts w:hint="default" w:ascii="仿宋_GB2312" w:eastAsia="仿宋_GB2312"/>
          <w:sz w:val="32"/>
          <w:szCs w:val="32"/>
          <w:lang w:val="en-US" w:eastAsia="zh-CN"/>
        </w:rPr>
      </w:pPr>
      <w:r>
        <w:rPr>
          <w:rFonts w:hint="eastAsia" w:ascii="仿宋_GB2312" w:eastAsia="仿宋_GB2312"/>
          <w:sz w:val="32"/>
          <w:szCs w:val="32"/>
          <w:lang w:val="en-US" w:eastAsia="zh-CN"/>
        </w:rPr>
        <w:t>备注：各村注射时间以实际通知为准。</w:t>
      </w:r>
    </w:p>
    <w:p w14:paraId="6ACEE175">
      <w:pPr>
        <w:rPr>
          <w:rFonts w:hint="eastAsia" w:ascii="仿宋_GB2312" w:eastAsia="仿宋_GB2312"/>
          <w:sz w:val="32"/>
          <w:szCs w:val="32"/>
        </w:rPr>
      </w:pPr>
    </w:p>
    <w:p w14:paraId="2C8F2E6F">
      <w:pPr>
        <w:rPr>
          <w:rFonts w:hint="default" w:ascii="仿宋_GB2312" w:eastAsia="仿宋_GB2312"/>
          <w:sz w:val="32"/>
          <w:szCs w:val="32"/>
          <w:lang w:val="en-US" w:eastAsia="zh-CN"/>
        </w:rPr>
      </w:pPr>
    </w:p>
    <w:sectPr>
      <w:pgSz w:w="11906" w:h="16838"/>
      <w:pgMar w:top="2098"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0A299"/>
    <w:multiLevelType w:val="singleLevel"/>
    <w:tmpl w:val="B8C0A299"/>
    <w:lvl w:ilvl="0" w:tentative="0">
      <w:start w:val="1"/>
      <w:numFmt w:val="chineseCounting"/>
      <w:suff w:val="nothing"/>
      <w:lvlText w:val="（%1）"/>
      <w:lvlJc w:val="left"/>
      <w:pPr>
        <w:ind w:left="0" w:firstLine="420"/>
      </w:pPr>
      <w:rPr>
        <w:rFonts w:hint="eastAsia" w:ascii="楷体" w:hAnsi="楷体" w:eastAsia="楷体" w:cs="楷体"/>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mOWYxNjY5YTQwM2M3OTJlZWU4ZDA0NmVhMmM2YjgifQ=="/>
  </w:docVars>
  <w:rsids>
    <w:rsidRoot w:val="005A2936"/>
    <w:rsid w:val="0002534E"/>
    <w:rsid w:val="00057F24"/>
    <w:rsid w:val="00135A98"/>
    <w:rsid w:val="001C42A3"/>
    <w:rsid w:val="00240508"/>
    <w:rsid w:val="00286100"/>
    <w:rsid w:val="002C484C"/>
    <w:rsid w:val="00351BC1"/>
    <w:rsid w:val="00463E96"/>
    <w:rsid w:val="00525677"/>
    <w:rsid w:val="005A1F95"/>
    <w:rsid w:val="005A2936"/>
    <w:rsid w:val="005F26B5"/>
    <w:rsid w:val="00624D60"/>
    <w:rsid w:val="00655710"/>
    <w:rsid w:val="006658AD"/>
    <w:rsid w:val="006664A1"/>
    <w:rsid w:val="006B4EA7"/>
    <w:rsid w:val="006F3227"/>
    <w:rsid w:val="00715064"/>
    <w:rsid w:val="007C2982"/>
    <w:rsid w:val="007F1233"/>
    <w:rsid w:val="008E6DEC"/>
    <w:rsid w:val="00902FB4"/>
    <w:rsid w:val="00940B52"/>
    <w:rsid w:val="00950ED4"/>
    <w:rsid w:val="009514C0"/>
    <w:rsid w:val="00957F56"/>
    <w:rsid w:val="009D54A2"/>
    <w:rsid w:val="009E23EE"/>
    <w:rsid w:val="009F6799"/>
    <w:rsid w:val="00AC22F0"/>
    <w:rsid w:val="00AE50B5"/>
    <w:rsid w:val="00AF1440"/>
    <w:rsid w:val="00AF6AC8"/>
    <w:rsid w:val="00B65B53"/>
    <w:rsid w:val="00B94695"/>
    <w:rsid w:val="00B96243"/>
    <w:rsid w:val="00C27E82"/>
    <w:rsid w:val="00C55851"/>
    <w:rsid w:val="00CA08FD"/>
    <w:rsid w:val="00CC534B"/>
    <w:rsid w:val="00D22B1D"/>
    <w:rsid w:val="00E01196"/>
    <w:rsid w:val="00E06EBC"/>
    <w:rsid w:val="00E16FE2"/>
    <w:rsid w:val="00E30B64"/>
    <w:rsid w:val="00E52404"/>
    <w:rsid w:val="00E54407"/>
    <w:rsid w:val="00F135EA"/>
    <w:rsid w:val="00F436C9"/>
    <w:rsid w:val="00F45166"/>
    <w:rsid w:val="00F819FB"/>
    <w:rsid w:val="01672B5E"/>
    <w:rsid w:val="020C008E"/>
    <w:rsid w:val="021A1A5D"/>
    <w:rsid w:val="047C599F"/>
    <w:rsid w:val="053B7608"/>
    <w:rsid w:val="06473D8B"/>
    <w:rsid w:val="0749768F"/>
    <w:rsid w:val="120E7E53"/>
    <w:rsid w:val="144679E8"/>
    <w:rsid w:val="15D346A7"/>
    <w:rsid w:val="16784EC2"/>
    <w:rsid w:val="187D78BA"/>
    <w:rsid w:val="1FEC356E"/>
    <w:rsid w:val="2043516B"/>
    <w:rsid w:val="27B21755"/>
    <w:rsid w:val="27E534A0"/>
    <w:rsid w:val="297F4690"/>
    <w:rsid w:val="29D9727C"/>
    <w:rsid w:val="2C2648C1"/>
    <w:rsid w:val="2E3507B9"/>
    <w:rsid w:val="30B874AF"/>
    <w:rsid w:val="329A5F94"/>
    <w:rsid w:val="37405508"/>
    <w:rsid w:val="39DB27A3"/>
    <w:rsid w:val="3B90182A"/>
    <w:rsid w:val="3EC60FE9"/>
    <w:rsid w:val="42BD6214"/>
    <w:rsid w:val="438F1E47"/>
    <w:rsid w:val="456A6B72"/>
    <w:rsid w:val="49FA5FEB"/>
    <w:rsid w:val="4AA31D97"/>
    <w:rsid w:val="4B86516A"/>
    <w:rsid w:val="4E1E6231"/>
    <w:rsid w:val="4FA03C3C"/>
    <w:rsid w:val="4FA26B3A"/>
    <w:rsid w:val="52CB56EE"/>
    <w:rsid w:val="54BF230B"/>
    <w:rsid w:val="5C8E4B29"/>
    <w:rsid w:val="5C9347A9"/>
    <w:rsid w:val="5FFC4413"/>
    <w:rsid w:val="66B544D6"/>
    <w:rsid w:val="66BF0318"/>
    <w:rsid w:val="671E0BC0"/>
    <w:rsid w:val="69076303"/>
    <w:rsid w:val="69937B96"/>
    <w:rsid w:val="69B81FDD"/>
    <w:rsid w:val="6A716188"/>
    <w:rsid w:val="6B79771C"/>
    <w:rsid w:val="714C0876"/>
    <w:rsid w:val="729E52C3"/>
    <w:rsid w:val="73732731"/>
    <w:rsid w:val="7824194A"/>
    <w:rsid w:val="79AF3DB7"/>
    <w:rsid w:val="7B1625DE"/>
    <w:rsid w:val="7E2541B3"/>
    <w:rsid w:val="7EED0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Indent 2"/>
    <w:basedOn w:val="1"/>
    <w:qFormat/>
    <w:uiPriority w:val="0"/>
    <w:pPr>
      <w:spacing w:after="120" w:line="480" w:lineRule="auto"/>
      <w:ind w:left="420" w:leftChars="200"/>
    </w:pPr>
  </w:style>
  <w:style w:type="paragraph" w:styleId="4">
    <w:name w:val="footer"/>
    <w:basedOn w:val="1"/>
    <w:autoRedefine/>
    <w:semiHidden/>
    <w:unhideWhenUsed/>
    <w:qFormat/>
    <w:uiPriority w:val="99"/>
    <w:pPr>
      <w:tabs>
        <w:tab w:val="center" w:pos="4153"/>
        <w:tab w:val="right" w:pos="8306"/>
      </w:tabs>
      <w:snapToGrid w:val="0"/>
      <w:jc w:val="left"/>
    </w:pPr>
    <w:rPr>
      <w:sz w:val="18"/>
      <w:szCs w:val="18"/>
    </w:rPr>
  </w:style>
  <w:style w:type="paragraph" w:styleId="5">
    <w:name w:val="header"/>
    <w:basedOn w:val="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1619</Words>
  <Characters>1653</Characters>
  <Lines>12</Lines>
  <Paragraphs>3</Paragraphs>
  <TotalTime>264</TotalTime>
  <ScaleCrop>false</ScaleCrop>
  <LinksUpToDate>false</LinksUpToDate>
  <CharactersWithSpaces>1677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2021-03-16T06:47:00Z</dcterms:created>
  <dc:creator>PC</dc:creator>
  <cp:lastModifiedBy>楚山</cp:lastModifiedBy>
  <cp:lastPrinted>2024-11-18T08:22:01Z</cp:lastPrinted>
  <dcterms:modified xsi:type="dcterms:W3CDTF">2024-11-18T08:22:37Z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3ECF94C0B279478E85B51D1F92DD80D7_13</vt:lpwstr>
  </property>
</Properties>
</file>