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844B35A">
      <w:pPr>
        <w:rPr>
          <w:rFonts w:hint="eastAsia" w:ascii="方正黑体_GBK" w:hAnsi="方正黑体_GBK" w:eastAsia="方正黑体_GBK" w:cs="方正黑体_GBK"/>
          <w:b w:val="0"/>
          <w:bCs/>
          <w:sz w:val="32"/>
          <w:szCs w:val="32"/>
        </w:rPr>
      </w:pPr>
      <w:r>
        <w:rPr>
          <w:rFonts w:hint="eastAsia" w:ascii="方正黑体_GBK" w:hAnsi="方正黑体_GBK" w:eastAsia="方正黑体_GBK" w:cs="方正黑体_GBK"/>
          <w:b w:val="0"/>
          <w:bCs/>
          <w:sz w:val="32"/>
          <w:szCs w:val="32"/>
        </w:rPr>
        <w:t>附件</w:t>
      </w:r>
    </w:p>
    <w:p w14:paraId="6F85AD3D">
      <w:pPr>
        <w:jc w:val="center"/>
        <w:rPr>
          <w:rFonts w:hint="eastAsia" w:ascii="仿宋_GB2312" w:eastAsia="仿宋_GB2312"/>
          <w:b/>
          <w:sz w:val="32"/>
          <w:szCs w:val="32"/>
        </w:rPr>
      </w:pPr>
      <w:r>
        <w:rPr>
          <w:rFonts w:hint="eastAsia" w:ascii="方正小标宋简体" w:hAnsi="方正小标宋简体" w:eastAsia="方正小标宋简体" w:cs="方正小标宋简体"/>
          <w:b w:val="0"/>
          <w:bCs/>
          <w:sz w:val="32"/>
          <w:szCs w:val="32"/>
          <w:lang w:val="en-US" w:eastAsia="zh-CN"/>
        </w:rPr>
        <w:t>洪山</w:t>
      </w:r>
      <w:r>
        <w:rPr>
          <w:rFonts w:hint="eastAsia" w:ascii="方正小标宋简体" w:hAnsi="方正小标宋简体" w:eastAsia="方正小标宋简体" w:cs="方正小标宋简体"/>
          <w:b w:val="0"/>
          <w:bCs/>
          <w:sz w:val="32"/>
          <w:szCs w:val="32"/>
        </w:rPr>
        <w:t>镇人民政府行政执法事项目录清单</w:t>
      </w:r>
    </w:p>
    <w:p w14:paraId="09F4A043">
      <w:pPr>
        <w:rPr>
          <w:rFonts w:hint="eastAsia" w:ascii="仿宋_GB2312" w:eastAsia="仿宋_GB2312"/>
          <w:b/>
          <w:sz w:val="32"/>
          <w:szCs w:val="32"/>
          <w:u w:val="single"/>
        </w:rPr>
      </w:pPr>
      <w:r>
        <w:rPr>
          <w:rFonts w:hint="eastAsia" w:ascii="仿宋_GB2312" w:eastAsia="仿宋_GB2312"/>
          <w:b/>
          <w:sz w:val="32"/>
          <w:szCs w:val="32"/>
          <w:u w:val="single"/>
        </w:rPr>
        <w:t xml:space="preserve"> </w:t>
      </w:r>
      <w:r>
        <w:rPr>
          <w:rFonts w:hint="eastAsia" w:ascii="仿宋_GB2312" w:eastAsia="仿宋_GB2312"/>
          <w:b/>
          <w:sz w:val="32"/>
          <w:szCs w:val="32"/>
          <w:u w:val="single"/>
          <w:lang w:val="en-US" w:eastAsia="zh-CN"/>
        </w:rPr>
        <w:t>洪山镇人民政府</w:t>
      </w:r>
      <w:r>
        <w:rPr>
          <w:rFonts w:hint="eastAsia" w:ascii="仿宋_GB2312" w:eastAsia="仿宋_GB2312"/>
          <w:b/>
          <w:sz w:val="32"/>
          <w:szCs w:val="32"/>
          <w:u w:val="single"/>
        </w:rPr>
        <w:t xml:space="preserve"> </w:t>
      </w:r>
      <w:r>
        <w:rPr>
          <w:rFonts w:hint="eastAsia" w:ascii="仿宋_GB2312" w:eastAsia="仿宋_GB2312"/>
          <w:b/>
          <w:sz w:val="32"/>
          <w:szCs w:val="32"/>
        </w:rPr>
        <w:t>（单位公章）</w:t>
      </w:r>
    </w:p>
    <w:tbl>
      <w:tblPr>
        <w:tblStyle w:val="5"/>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52"/>
        <w:gridCol w:w="2146"/>
        <w:gridCol w:w="1607"/>
        <w:gridCol w:w="3643"/>
        <w:gridCol w:w="2057"/>
        <w:gridCol w:w="2122"/>
        <w:gridCol w:w="1457"/>
      </w:tblGrid>
      <w:tr w14:paraId="3DCCC9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52" w:type="dxa"/>
            <w:noWrap w:val="0"/>
            <w:vAlign w:val="top"/>
          </w:tcPr>
          <w:p w14:paraId="5261F6D3">
            <w:pPr>
              <w:jc w:val="center"/>
              <w:rPr>
                <w:rFonts w:hint="eastAsia" w:ascii="方正黑体_GBK" w:hAnsi="方正黑体_GBK" w:eastAsia="方正黑体_GBK" w:cs="方正黑体_GBK"/>
                <w:b w:val="0"/>
                <w:bCs/>
                <w:sz w:val="32"/>
                <w:szCs w:val="32"/>
              </w:rPr>
            </w:pPr>
            <w:r>
              <w:rPr>
                <w:rFonts w:hint="eastAsia" w:ascii="方正黑体_GBK" w:hAnsi="方正黑体_GBK" w:eastAsia="方正黑体_GBK" w:cs="方正黑体_GBK"/>
                <w:b w:val="0"/>
                <w:bCs/>
                <w:sz w:val="32"/>
                <w:szCs w:val="32"/>
              </w:rPr>
              <w:t>序号</w:t>
            </w:r>
          </w:p>
        </w:tc>
        <w:tc>
          <w:tcPr>
            <w:tcW w:w="2146" w:type="dxa"/>
            <w:noWrap w:val="0"/>
            <w:vAlign w:val="top"/>
          </w:tcPr>
          <w:p w14:paraId="1E7B7E35">
            <w:pPr>
              <w:jc w:val="center"/>
              <w:rPr>
                <w:rFonts w:hint="eastAsia" w:ascii="方正黑体_GBK" w:hAnsi="方正黑体_GBK" w:eastAsia="方正黑体_GBK" w:cs="方正黑体_GBK"/>
                <w:b w:val="0"/>
                <w:bCs/>
                <w:sz w:val="32"/>
                <w:szCs w:val="32"/>
              </w:rPr>
            </w:pPr>
            <w:r>
              <w:rPr>
                <w:rFonts w:hint="eastAsia" w:ascii="方正黑体_GBK" w:hAnsi="方正黑体_GBK" w:eastAsia="方正黑体_GBK" w:cs="方正黑体_GBK"/>
                <w:b w:val="0"/>
                <w:bCs/>
                <w:sz w:val="32"/>
                <w:szCs w:val="32"/>
              </w:rPr>
              <w:t>事项名称</w:t>
            </w:r>
          </w:p>
        </w:tc>
        <w:tc>
          <w:tcPr>
            <w:tcW w:w="1607" w:type="dxa"/>
            <w:noWrap w:val="0"/>
            <w:vAlign w:val="top"/>
          </w:tcPr>
          <w:p w14:paraId="742BD7BC">
            <w:pPr>
              <w:jc w:val="center"/>
              <w:rPr>
                <w:rFonts w:hint="eastAsia" w:ascii="方正黑体_GBK" w:hAnsi="方正黑体_GBK" w:eastAsia="方正黑体_GBK" w:cs="方正黑体_GBK"/>
                <w:b w:val="0"/>
                <w:bCs/>
                <w:sz w:val="32"/>
                <w:szCs w:val="32"/>
              </w:rPr>
            </w:pPr>
            <w:r>
              <w:rPr>
                <w:rFonts w:hint="eastAsia" w:ascii="方正黑体_GBK" w:hAnsi="方正黑体_GBK" w:eastAsia="方正黑体_GBK" w:cs="方正黑体_GBK"/>
                <w:b w:val="0"/>
                <w:bCs/>
                <w:sz w:val="32"/>
                <w:szCs w:val="32"/>
              </w:rPr>
              <w:t>事项类型</w:t>
            </w:r>
          </w:p>
        </w:tc>
        <w:tc>
          <w:tcPr>
            <w:tcW w:w="3643" w:type="dxa"/>
            <w:noWrap w:val="0"/>
            <w:vAlign w:val="top"/>
          </w:tcPr>
          <w:p w14:paraId="5664F10F">
            <w:pPr>
              <w:jc w:val="center"/>
              <w:rPr>
                <w:rFonts w:hint="eastAsia" w:ascii="方正黑体_GBK" w:hAnsi="方正黑体_GBK" w:eastAsia="方正黑体_GBK" w:cs="方正黑体_GBK"/>
                <w:b w:val="0"/>
                <w:bCs/>
                <w:sz w:val="32"/>
                <w:szCs w:val="32"/>
              </w:rPr>
            </w:pPr>
            <w:r>
              <w:rPr>
                <w:rFonts w:hint="eastAsia" w:ascii="方正黑体_GBK" w:hAnsi="方正黑体_GBK" w:eastAsia="方正黑体_GBK" w:cs="方正黑体_GBK"/>
                <w:b w:val="0"/>
                <w:bCs/>
                <w:sz w:val="32"/>
                <w:szCs w:val="32"/>
              </w:rPr>
              <w:t>执法依据</w:t>
            </w:r>
          </w:p>
        </w:tc>
        <w:tc>
          <w:tcPr>
            <w:tcW w:w="2057" w:type="dxa"/>
            <w:noWrap w:val="0"/>
            <w:vAlign w:val="top"/>
          </w:tcPr>
          <w:p w14:paraId="6C4F8771">
            <w:pPr>
              <w:jc w:val="center"/>
              <w:rPr>
                <w:rFonts w:hint="eastAsia" w:ascii="方正黑体_GBK" w:hAnsi="方正黑体_GBK" w:eastAsia="方正黑体_GBK" w:cs="方正黑体_GBK"/>
                <w:b w:val="0"/>
                <w:bCs/>
                <w:sz w:val="32"/>
                <w:szCs w:val="32"/>
              </w:rPr>
            </w:pPr>
            <w:r>
              <w:rPr>
                <w:rFonts w:hint="eastAsia" w:ascii="方正黑体_GBK" w:hAnsi="方正黑体_GBK" w:eastAsia="方正黑体_GBK" w:cs="方正黑体_GBK"/>
                <w:b w:val="0"/>
                <w:bCs/>
                <w:sz w:val="32"/>
                <w:szCs w:val="32"/>
              </w:rPr>
              <w:t>责任主体</w:t>
            </w:r>
          </w:p>
        </w:tc>
        <w:tc>
          <w:tcPr>
            <w:tcW w:w="2122" w:type="dxa"/>
            <w:noWrap w:val="0"/>
            <w:vAlign w:val="top"/>
          </w:tcPr>
          <w:p w14:paraId="7451E7E5">
            <w:pPr>
              <w:jc w:val="center"/>
              <w:rPr>
                <w:rFonts w:hint="eastAsia" w:ascii="方正黑体_GBK" w:hAnsi="方正黑体_GBK" w:eastAsia="方正黑体_GBK" w:cs="方正黑体_GBK"/>
                <w:b w:val="0"/>
                <w:bCs/>
                <w:sz w:val="32"/>
                <w:szCs w:val="32"/>
              </w:rPr>
            </w:pPr>
            <w:r>
              <w:rPr>
                <w:rFonts w:hint="eastAsia" w:ascii="方正黑体_GBK" w:hAnsi="方正黑体_GBK" w:eastAsia="方正黑体_GBK" w:cs="方正黑体_GBK"/>
                <w:b w:val="0"/>
                <w:bCs/>
                <w:sz w:val="32"/>
                <w:szCs w:val="32"/>
              </w:rPr>
              <w:t>实施主体</w:t>
            </w:r>
          </w:p>
        </w:tc>
        <w:tc>
          <w:tcPr>
            <w:tcW w:w="1457" w:type="dxa"/>
            <w:noWrap w:val="0"/>
            <w:vAlign w:val="top"/>
          </w:tcPr>
          <w:p w14:paraId="4C4F83B4">
            <w:pPr>
              <w:jc w:val="center"/>
              <w:rPr>
                <w:rFonts w:hint="eastAsia" w:ascii="方正黑体_GBK" w:hAnsi="方正黑体_GBK" w:eastAsia="方正黑体_GBK" w:cs="方正黑体_GBK"/>
                <w:b w:val="0"/>
                <w:bCs/>
                <w:sz w:val="32"/>
                <w:szCs w:val="32"/>
              </w:rPr>
            </w:pPr>
            <w:r>
              <w:rPr>
                <w:rFonts w:hint="eastAsia" w:ascii="方正黑体_GBK" w:hAnsi="方正黑体_GBK" w:eastAsia="方正黑体_GBK" w:cs="方正黑体_GBK"/>
                <w:b w:val="0"/>
                <w:bCs/>
                <w:sz w:val="32"/>
                <w:szCs w:val="32"/>
              </w:rPr>
              <w:t>备注</w:t>
            </w:r>
          </w:p>
        </w:tc>
      </w:tr>
      <w:tr w14:paraId="45CDAD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52" w:type="dxa"/>
            <w:noWrap w:val="0"/>
            <w:vAlign w:val="center"/>
          </w:tcPr>
          <w:p w14:paraId="514FE238">
            <w:pPr>
              <w:keepNext w:val="0"/>
              <w:keepLines w:val="0"/>
              <w:pageBreakBefore w:val="0"/>
              <w:numPr>
                <w:ilvl w:val="0"/>
                <w:numId w:val="1"/>
              </w:numPr>
              <w:kinsoku/>
              <w:wordWrap/>
              <w:overflowPunct/>
              <w:topLinePunct w:val="0"/>
              <w:autoSpaceDE/>
              <w:autoSpaceDN/>
              <w:bidi w:val="0"/>
              <w:adjustRightInd/>
              <w:snapToGrid/>
              <w:spacing w:line="460" w:lineRule="exact"/>
              <w:ind w:left="425" w:leftChars="0" w:hanging="425" w:firstLineChars="0"/>
              <w:jc w:val="center"/>
              <w:rPr>
                <w:rFonts w:hint="eastAsia" w:asciiTheme="minorEastAsia" w:hAnsiTheme="minorEastAsia" w:eastAsiaTheme="minorEastAsia" w:cstheme="minorEastAsia"/>
                <w:sz w:val="21"/>
                <w:szCs w:val="21"/>
              </w:rPr>
            </w:pPr>
          </w:p>
        </w:tc>
        <w:tc>
          <w:tcPr>
            <w:tcW w:w="2146" w:type="dxa"/>
            <w:noWrap w:val="0"/>
            <w:vAlign w:val="center"/>
          </w:tcPr>
          <w:p w14:paraId="63842266">
            <w:pPr>
              <w:keepNext w:val="0"/>
              <w:keepLines w:val="0"/>
              <w:widowControl/>
              <w:suppressLineNumbers w:val="0"/>
              <w:jc w:val="both"/>
              <w:textAlignment w:val="center"/>
              <w:rPr>
                <w:rFonts w:hint="eastAsia" w:asciiTheme="minorEastAsia" w:hAnsiTheme="minorEastAsia" w:eastAsiaTheme="minorEastAsia" w:cstheme="minorEastAsia"/>
                <w:sz w:val="21"/>
                <w:szCs w:val="21"/>
              </w:rPr>
            </w:pPr>
            <w:r>
              <w:rPr>
                <w:rFonts w:hint="eastAsia" w:ascii="宋体" w:hAnsi="宋体" w:eastAsia="宋体" w:cs="宋体"/>
                <w:i w:val="0"/>
                <w:iCs w:val="0"/>
                <w:color w:val="000000"/>
                <w:kern w:val="0"/>
                <w:sz w:val="24"/>
                <w:szCs w:val="24"/>
                <w:u w:val="none"/>
                <w:lang w:val="en-US" w:eastAsia="zh-CN" w:bidi="ar"/>
              </w:rPr>
              <w:t>对拒不接受森林防火检查或者不消除森林火灾隐患行为的处罚</w:t>
            </w:r>
          </w:p>
        </w:tc>
        <w:tc>
          <w:tcPr>
            <w:tcW w:w="1607" w:type="dxa"/>
            <w:noWrap w:val="0"/>
            <w:vAlign w:val="center"/>
          </w:tcPr>
          <w:p w14:paraId="27533900">
            <w:pPr>
              <w:keepNext w:val="0"/>
              <w:keepLines w:val="0"/>
              <w:widowControl/>
              <w:suppressLineNumbers w:val="0"/>
              <w:jc w:val="center"/>
              <w:textAlignment w:val="center"/>
              <w:rPr>
                <w:rFonts w:hint="eastAsia" w:asciiTheme="minorEastAsia" w:hAnsiTheme="minorEastAsia" w:eastAsiaTheme="minorEastAsia" w:cstheme="minorEastAsia"/>
                <w:sz w:val="21"/>
                <w:szCs w:val="21"/>
                <w:lang w:eastAsia="zh-CN"/>
              </w:rPr>
            </w:pPr>
            <w:r>
              <w:rPr>
                <w:rFonts w:hint="eastAsia" w:asciiTheme="minorEastAsia" w:hAnsiTheme="minorEastAsia" w:eastAsiaTheme="minorEastAsia" w:cstheme="minorEastAsia"/>
                <w:sz w:val="21"/>
                <w:szCs w:val="21"/>
                <w:lang w:eastAsia="zh-CN"/>
              </w:rPr>
              <w:t>行政处罚</w:t>
            </w:r>
          </w:p>
        </w:tc>
        <w:tc>
          <w:tcPr>
            <w:tcW w:w="3643" w:type="dxa"/>
            <w:noWrap w:val="0"/>
            <w:vAlign w:val="center"/>
          </w:tcPr>
          <w:p w14:paraId="5486323E">
            <w:pPr>
              <w:keepNext w:val="0"/>
              <w:keepLines w:val="0"/>
              <w:widowControl/>
              <w:suppressLineNumbers w:val="0"/>
              <w:ind w:firstLine="44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1.《森林防火条例》（国务院令第541号）第二十四条、第四十九条</w:t>
            </w:r>
          </w:p>
          <w:p w14:paraId="1EEC4F5B">
            <w:pPr>
              <w:keepNext w:val="0"/>
              <w:keepLines w:val="0"/>
              <w:widowControl/>
              <w:suppressLineNumbers w:val="0"/>
              <w:ind w:firstLine="440"/>
              <w:jc w:val="left"/>
              <w:textAlignment w:val="center"/>
              <w:rPr>
                <w:rFonts w:hint="default" w:ascii="宋体" w:hAnsi="宋体" w:eastAsia="宋体" w:cs="宋体"/>
                <w:i w:val="0"/>
                <w:iCs w:val="0"/>
                <w:color w:val="000000"/>
                <w:kern w:val="0"/>
                <w:sz w:val="22"/>
                <w:szCs w:val="22"/>
                <w:u w:val="none"/>
                <w:lang w:val="en-US" w:eastAsia="zh-CN" w:bidi="ar"/>
              </w:rPr>
            </w:pPr>
            <w:r>
              <w:rPr>
                <w:rFonts w:hint="eastAsia" w:ascii="宋体" w:hAnsi="宋体" w:cs="宋体"/>
                <w:i w:val="0"/>
                <w:iCs w:val="0"/>
                <w:color w:val="000000"/>
                <w:kern w:val="0"/>
                <w:sz w:val="22"/>
                <w:szCs w:val="22"/>
                <w:u w:val="none"/>
                <w:lang w:val="en-US" w:eastAsia="zh-CN" w:bidi="ar"/>
              </w:rPr>
              <w:t>2.《龙岩市永定区人民政府关于赋予乡镇人民政府行政执法事项目录清单（第一批）的通知》（永政规（2022）7号）</w:t>
            </w:r>
          </w:p>
        </w:tc>
        <w:tc>
          <w:tcPr>
            <w:tcW w:w="2057" w:type="dxa"/>
            <w:noWrap w:val="0"/>
            <w:vAlign w:val="center"/>
          </w:tcPr>
          <w:p w14:paraId="3F019CC2">
            <w:pPr>
              <w:keepNext w:val="0"/>
              <w:keepLines w:val="0"/>
              <w:widowControl/>
              <w:suppressLineNumbers w:val="0"/>
              <w:jc w:val="left"/>
              <w:textAlignment w:val="center"/>
              <w:rPr>
                <w:rFonts w:hint="eastAsia" w:ascii="仿宋_GB2312" w:hAnsi="仿宋_GB2312" w:eastAsia="仿宋_GB2312" w:cs="仿宋_GB2312"/>
                <w:sz w:val="21"/>
                <w:szCs w:val="21"/>
                <w:lang w:val="en-US" w:eastAsia="zh-CN"/>
              </w:rPr>
            </w:pPr>
            <w:r>
              <w:rPr>
                <w:rFonts w:hint="eastAsia" w:ascii="宋体" w:hAnsi="宋体" w:eastAsia="宋体" w:cs="宋体"/>
                <w:i w:val="0"/>
                <w:iCs w:val="0"/>
                <w:color w:val="000000"/>
                <w:kern w:val="0"/>
                <w:sz w:val="21"/>
                <w:szCs w:val="21"/>
                <w:u w:val="none"/>
                <w:lang w:val="en-US" w:eastAsia="zh-CN" w:bidi="ar"/>
              </w:rPr>
              <w:t>龙岩市永定区洪山镇人民政府</w:t>
            </w:r>
          </w:p>
        </w:tc>
        <w:tc>
          <w:tcPr>
            <w:tcW w:w="2122" w:type="dxa"/>
            <w:noWrap w:val="0"/>
            <w:vAlign w:val="center"/>
          </w:tcPr>
          <w:p w14:paraId="0A284FE1">
            <w:pPr>
              <w:keepNext w:val="0"/>
              <w:keepLines w:val="0"/>
              <w:widowControl/>
              <w:suppressLineNumbers w:val="0"/>
              <w:jc w:val="left"/>
              <w:textAlignment w:val="center"/>
              <w:rPr>
                <w:rFonts w:hint="eastAsia" w:ascii="仿宋_GB2312" w:hAnsi="仿宋_GB2312" w:eastAsia="仿宋_GB2312" w:cs="仿宋_GB2312"/>
                <w:sz w:val="21"/>
                <w:szCs w:val="21"/>
              </w:rPr>
            </w:pPr>
            <w:r>
              <w:rPr>
                <w:rFonts w:hint="eastAsia" w:ascii="宋体" w:hAnsi="宋体" w:eastAsia="宋体" w:cs="宋体"/>
                <w:i w:val="0"/>
                <w:iCs w:val="0"/>
                <w:color w:val="000000"/>
                <w:kern w:val="0"/>
                <w:sz w:val="21"/>
                <w:szCs w:val="21"/>
                <w:u w:val="none"/>
                <w:lang w:val="en-US" w:eastAsia="zh-CN" w:bidi="ar"/>
              </w:rPr>
              <w:t>龙岩市永定区洪山镇</w:t>
            </w:r>
            <w:r>
              <w:rPr>
                <w:rFonts w:hint="eastAsia" w:ascii="宋体" w:hAnsi="宋体" w:cs="宋体"/>
                <w:i w:val="0"/>
                <w:iCs w:val="0"/>
                <w:color w:val="000000"/>
                <w:kern w:val="0"/>
                <w:sz w:val="21"/>
                <w:szCs w:val="21"/>
                <w:u w:val="none"/>
                <w:lang w:val="en-US" w:eastAsia="zh-CN" w:bidi="ar"/>
              </w:rPr>
              <w:t>综合执法大队</w:t>
            </w:r>
          </w:p>
        </w:tc>
        <w:tc>
          <w:tcPr>
            <w:tcW w:w="1457" w:type="dxa"/>
            <w:noWrap w:val="0"/>
            <w:vAlign w:val="center"/>
          </w:tcPr>
          <w:p w14:paraId="40180E84">
            <w:pPr>
              <w:rPr>
                <w:rFonts w:hint="eastAsia" w:ascii="仿宋_GB2312" w:hAnsi="仿宋_GB2312" w:eastAsia="仿宋_GB2312" w:cs="仿宋_GB2312"/>
                <w:sz w:val="21"/>
                <w:szCs w:val="21"/>
              </w:rPr>
            </w:pPr>
          </w:p>
        </w:tc>
      </w:tr>
      <w:tr w14:paraId="6FD360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52" w:type="dxa"/>
            <w:noWrap w:val="0"/>
            <w:vAlign w:val="center"/>
          </w:tcPr>
          <w:p w14:paraId="17A4E56E">
            <w:pPr>
              <w:keepNext w:val="0"/>
              <w:keepLines w:val="0"/>
              <w:pageBreakBefore w:val="0"/>
              <w:numPr>
                <w:ilvl w:val="0"/>
                <w:numId w:val="1"/>
              </w:numPr>
              <w:kinsoku/>
              <w:wordWrap/>
              <w:overflowPunct/>
              <w:topLinePunct w:val="0"/>
              <w:autoSpaceDE/>
              <w:autoSpaceDN/>
              <w:bidi w:val="0"/>
              <w:adjustRightInd/>
              <w:snapToGrid/>
              <w:spacing w:line="460" w:lineRule="exact"/>
              <w:ind w:left="425" w:leftChars="0" w:hanging="425" w:firstLineChars="0"/>
              <w:jc w:val="center"/>
              <w:rPr>
                <w:rFonts w:hint="eastAsia" w:asciiTheme="minorEastAsia" w:hAnsiTheme="minorEastAsia" w:eastAsiaTheme="minorEastAsia" w:cstheme="minorEastAsia"/>
                <w:sz w:val="21"/>
                <w:szCs w:val="21"/>
              </w:rPr>
            </w:pPr>
          </w:p>
        </w:tc>
        <w:tc>
          <w:tcPr>
            <w:tcW w:w="2146" w:type="dxa"/>
            <w:noWrap w:val="0"/>
            <w:vAlign w:val="center"/>
          </w:tcPr>
          <w:p w14:paraId="30E18312">
            <w:pPr>
              <w:keepNext w:val="0"/>
              <w:keepLines w:val="0"/>
              <w:widowControl/>
              <w:suppressLineNumbers w:val="0"/>
              <w:jc w:val="both"/>
              <w:textAlignment w:val="center"/>
              <w:rPr>
                <w:rFonts w:hint="eastAsia" w:asciiTheme="minorEastAsia" w:hAnsiTheme="minorEastAsia" w:eastAsiaTheme="minorEastAsia" w:cstheme="minorEastAsia"/>
                <w:sz w:val="21"/>
                <w:szCs w:val="21"/>
              </w:rPr>
            </w:pPr>
            <w:r>
              <w:rPr>
                <w:rFonts w:hint="eastAsia" w:ascii="宋体" w:hAnsi="宋体" w:eastAsia="宋体" w:cs="宋体"/>
                <w:i w:val="0"/>
                <w:iCs w:val="0"/>
                <w:color w:val="000000"/>
                <w:kern w:val="0"/>
                <w:sz w:val="24"/>
                <w:szCs w:val="24"/>
                <w:u w:val="none"/>
                <w:lang w:val="en-US" w:eastAsia="zh-CN" w:bidi="ar"/>
              </w:rPr>
              <w:t>对毁坏或者擅自拆除、挪用森林防火标志、设施、器材行为的处罚</w:t>
            </w:r>
          </w:p>
        </w:tc>
        <w:tc>
          <w:tcPr>
            <w:tcW w:w="1607" w:type="dxa"/>
            <w:noWrap w:val="0"/>
            <w:vAlign w:val="center"/>
          </w:tcPr>
          <w:p w14:paraId="37EDE414">
            <w:pPr>
              <w:keepNext w:val="0"/>
              <w:keepLines w:val="0"/>
              <w:widowControl/>
              <w:suppressLineNumbers w:val="0"/>
              <w:jc w:val="center"/>
              <w:textAlignment w:val="center"/>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lang w:eastAsia="zh-CN"/>
              </w:rPr>
              <w:t>行政处罚</w:t>
            </w:r>
          </w:p>
        </w:tc>
        <w:tc>
          <w:tcPr>
            <w:tcW w:w="3643" w:type="dxa"/>
            <w:noWrap w:val="0"/>
            <w:vAlign w:val="center"/>
          </w:tcPr>
          <w:p w14:paraId="16EC357E">
            <w:pPr>
              <w:keepNext w:val="0"/>
              <w:keepLines w:val="0"/>
              <w:widowControl/>
              <w:suppressLineNumbers w:val="0"/>
              <w:ind w:firstLine="44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1.《福建省森林防火条例》（2013年9月27日福建省第十二届人大常委会第6次会议通过） 第二十条、第四十四条第（一）项</w:t>
            </w:r>
          </w:p>
          <w:p w14:paraId="4B5C16FA">
            <w:pPr>
              <w:keepNext w:val="0"/>
              <w:keepLines w:val="0"/>
              <w:widowControl/>
              <w:suppressLineNumbers w:val="0"/>
              <w:ind w:firstLine="440"/>
              <w:jc w:val="left"/>
              <w:textAlignment w:val="center"/>
              <w:rPr>
                <w:rFonts w:hint="default" w:ascii="宋体" w:hAnsi="宋体" w:eastAsia="宋体" w:cs="宋体"/>
                <w:i w:val="0"/>
                <w:iCs w:val="0"/>
                <w:color w:val="000000"/>
                <w:kern w:val="0"/>
                <w:sz w:val="22"/>
                <w:szCs w:val="22"/>
                <w:u w:val="none"/>
                <w:lang w:val="en-US" w:eastAsia="zh-CN" w:bidi="ar"/>
              </w:rPr>
            </w:pPr>
            <w:r>
              <w:rPr>
                <w:rFonts w:hint="eastAsia" w:ascii="宋体" w:hAnsi="宋体" w:cs="宋体"/>
                <w:i w:val="0"/>
                <w:iCs w:val="0"/>
                <w:color w:val="000000"/>
                <w:kern w:val="0"/>
                <w:sz w:val="22"/>
                <w:szCs w:val="22"/>
                <w:u w:val="none"/>
                <w:lang w:val="en-US" w:eastAsia="zh-CN" w:bidi="ar"/>
              </w:rPr>
              <w:t>2.《龙岩市永定区人民政府关于赋予乡镇人民政府行政执法事项目录清单（第一批）的通知》（永政规（2022）7号）</w:t>
            </w:r>
          </w:p>
        </w:tc>
        <w:tc>
          <w:tcPr>
            <w:tcW w:w="2057" w:type="dxa"/>
            <w:noWrap w:val="0"/>
            <w:vAlign w:val="center"/>
          </w:tcPr>
          <w:p w14:paraId="69A3EF4E">
            <w:pPr>
              <w:keepNext w:val="0"/>
              <w:keepLines w:val="0"/>
              <w:widowControl/>
              <w:suppressLineNumbers w:val="0"/>
              <w:jc w:val="left"/>
              <w:textAlignment w:val="center"/>
              <w:rPr>
                <w:rFonts w:hint="eastAsia" w:ascii="仿宋_GB2312" w:hAnsi="仿宋_GB2312" w:eastAsia="仿宋_GB2312" w:cs="仿宋_GB2312"/>
                <w:sz w:val="21"/>
                <w:szCs w:val="21"/>
              </w:rPr>
            </w:pPr>
            <w:r>
              <w:rPr>
                <w:rFonts w:hint="eastAsia" w:ascii="宋体" w:hAnsi="宋体" w:eastAsia="宋体" w:cs="宋体"/>
                <w:i w:val="0"/>
                <w:iCs w:val="0"/>
                <w:color w:val="000000"/>
                <w:kern w:val="0"/>
                <w:sz w:val="21"/>
                <w:szCs w:val="21"/>
                <w:u w:val="none"/>
                <w:lang w:val="en-US" w:eastAsia="zh-CN" w:bidi="ar"/>
              </w:rPr>
              <w:t>龙岩市永定区洪山镇人民政府</w:t>
            </w:r>
          </w:p>
        </w:tc>
        <w:tc>
          <w:tcPr>
            <w:tcW w:w="2122" w:type="dxa"/>
            <w:noWrap w:val="0"/>
            <w:vAlign w:val="center"/>
          </w:tcPr>
          <w:p w14:paraId="0E44886F">
            <w:pPr>
              <w:keepNext w:val="0"/>
              <w:keepLines w:val="0"/>
              <w:widowControl/>
              <w:suppressLineNumbers w:val="0"/>
              <w:jc w:val="left"/>
              <w:textAlignment w:val="center"/>
              <w:rPr>
                <w:rFonts w:hint="eastAsia" w:ascii="仿宋_GB2312" w:hAnsi="仿宋_GB2312" w:eastAsia="仿宋_GB2312" w:cs="仿宋_GB2312"/>
                <w:sz w:val="21"/>
                <w:szCs w:val="21"/>
              </w:rPr>
            </w:pPr>
            <w:r>
              <w:rPr>
                <w:rFonts w:hint="eastAsia" w:ascii="宋体" w:hAnsi="宋体" w:eastAsia="宋体" w:cs="宋体"/>
                <w:i w:val="0"/>
                <w:iCs w:val="0"/>
                <w:color w:val="000000"/>
                <w:kern w:val="0"/>
                <w:sz w:val="21"/>
                <w:szCs w:val="21"/>
                <w:u w:val="none"/>
                <w:lang w:val="en-US" w:eastAsia="zh-CN" w:bidi="ar"/>
              </w:rPr>
              <w:t>龙岩市永定区洪山镇</w:t>
            </w:r>
            <w:r>
              <w:rPr>
                <w:rFonts w:hint="eastAsia" w:ascii="宋体" w:hAnsi="宋体" w:cs="宋体"/>
                <w:i w:val="0"/>
                <w:iCs w:val="0"/>
                <w:color w:val="000000"/>
                <w:kern w:val="0"/>
                <w:sz w:val="21"/>
                <w:szCs w:val="21"/>
                <w:u w:val="none"/>
                <w:lang w:val="en-US" w:eastAsia="zh-CN" w:bidi="ar"/>
              </w:rPr>
              <w:t>综合执法大队</w:t>
            </w:r>
          </w:p>
        </w:tc>
        <w:tc>
          <w:tcPr>
            <w:tcW w:w="1457" w:type="dxa"/>
            <w:noWrap w:val="0"/>
            <w:vAlign w:val="center"/>
          </w:tcPr>
          <w:p w14:paraId="2B7218E6">
            <w:pPr>
              <w:rPr>
                <w:rFonts w:hint="eastAsia" w:ascii="仿宋_GB2312" w:hAnsi="仿宋_GB2312" w:eastAsia="仿宋_GB2312" w:cs="仿宋_GB2312"/>
                <w:sz w:val="21"/>
                <w:szCs w:val="21"/>
              </w:rPr>
            </w:pPr>
          </w:p>
        </w:tc>
      </w:tr>
      <w:tr w14:paraId="110B8A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52" w:type="dxa"/>
            <w:noWrap w:val="0"/>
            <w:vAlign w:val="center"/>
          </w:tcPr>
          <w:p w14:paraId="0D552403">
            <w:pPr>
              <w:keepNext w:val="0"/>
              <w:keepLines w:val="0"/>
              <w:pageBreakBefore w:val="0"/>
              <w:numPr>
                <w:ilvl w:val="0"/>
                <w:numId w:val="1"/>
              </w:numPr>
              <w:kinsoku/>
              <w:wordWrap/>
              <w:overflowPunct/>
              <w:topLinePunct w:val="0"/>
              <w:autoSpaceDE/>
              <w:autoSpaceDN/>
              <w:bidi w:val="0"/>
              <w:adjustRightInd/>
              <w:snapToGrid/>
              <w:spacing w:line="460" w:lineRule="exact"/>
              <w:ind w:left="425" w:leftChars="0" w:hanging="425" w:firstLineChars="0"/>
              <w:jc w:val="center"/>
              <w:rPr>
                <w:rFonts w:hint="eastAsia" w:asciiTheme="minorEastAsia" w:hAnsiTheme="minorEastAsia" w:eastAsiaTheme="minorEastAsia" w:cstheme="minorEastAsia"/>
                <w:sz w:val="21"/>
                <w:szCs w:val="21"/>
              </w:rPr>
            </w:pPr>
          </w:p>
        </w:tc>
        <w:tc>
          <w:tcPr>
            <w:tcW w:w="2146" w:type="dxa"/>
            <w:noWrap w:val="0"/>
            <w:vAlign w:val="center"/>
          </w:tcPr>
          <w:p w14:paraId="1190D1EA">
            <w:pPr>
              <w:keepNext w:val="0"/>
              <w:keepLines w:val="0"/>
              <w:widowControl/>
              <w:suppressLineNumbers w:val="0"/>
              <w:jc w:val="both"/>
              <w:textAlignment w:val="center"/>
              <w:rPr>
                <w:rFonts w:hint="eastAsia" w:asciiTheme="minorEastAsia" w:hAnsiTheme="minorEastAsia" w:eastAsiaTheme="minorEastAsia" w:cstheme="minorEastAsia"/>
                <w:sz w:val="21"/>
                <w:szCs w:val="21"/>
              </w:rPr>
            </w:pPr>
            <w:r>
              <w:rPr>
                <w:rFonts w:hint="eastAsia" w:ascii="宋体" w:hAnsi="宋体" w:eastAsia="宋体" w:cs="宋体"/>
                <w:i w:val="0"/>
                <w:iCs w:val="0"/>
                <w:color w:val="000000"/>
                <w:kern w:val="0"/>
                <w:sz w:val="24"/>
                <w:szCs w:val="24"/>
                <w:u w:val="none"/>
                <w:lang w:val="en-US" w:eastAsia="zh-CN" w:bidi="ar"/>
              </w:rPr>
              <w:t>对破坏防火隔离带或者生物防火林带行为的处罚</w:t>
            </w:r>
          </w:p>
        </w:tc>
        <w:tc>
          <w:tcPr>
            <w:tcW w:w="1607" w:type="dxa"/>
            <w:noWrap w:val="0"/>
            <w:vAlign w:val="center"/>
          </w:tcPr>
          <w:p w14:paraId="1E1D0D51">
            <w:pPr>
              <w:keepNext w:val="0"/>
              <w:keepLines w:val="0"/>
              <w:widowControl/>
              <w:suppressLineNumbers w:val="0"/>
              <w:jc w:val="center"/>
              <w:textAlignment w:val="center"/>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lang w:eastAsia="zh-CN"/>
              </w:rPr>
              <w:t>行政处罚</w:t>
            </w:r>
          </w:p>
        </w:tc>
        <w:tc>
          <w:tcPr>
            <w:tcW w:w="3643" w:type="dxa"/>
            <w:noWrap w:val="0"/>
            <w:vAlign w:val="center"/>
          </w:tcPr>
          <w:p w14:paraId="69FC5D81">
            <w:pPr>
              <w:keepNext w:val="0"/>
              <w:keepLines w:val="0"/>
              <w:widowControl/>
              <w:suppressLineNumbers w:val="0"/>
              <w:ind w:firstLine="44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1.《福建省森林防火条例》（2013年9月27日福建省第十二届人大常委会第6次会议通过） 第二十条、第四十四条第二项</w:t>
            </w:r>
          </w:p>
          <w:p w14:paraId="013281A9">
            <w:pPr>
              <w:keepNext w:val="0"/>
              <w:keepLines w:val="0"/>
              <w:widowControl/>
              <w:suppressLineNumbers w:val="0"/>
              <w:ind w:firstLine="440"/>
              <w:jc w:val="left"/>
              <w:textAlignment w:val="center"/>
              <w:rPr>
                <w:rFonts w:hint="default" w:ascii="宋体" w:hAnsi="宋体" w:eastAsia="宋体" w:cs="宋体"/>
                <w:i w:val="0"/>
                <w:iCs w:val="0"/>
                <w:color w:val="000000"/>
                <w:kern w:val="0"/>
                <w:sz w:val="22"/>
                <w:szCs w:val="22"/>
                <w:u w:val="none"/>
                <w:lang w:val="en-US" w:eastAsia="zh-CN" w:bidi="ar"/>
              </w:rPr>
            </w:pPr>
            <w:r>
              <w:rPr>
                <w:rFonts w:hint="eastAsia" w:ascii="宋体" w:hAnsi="宋体" w:cs="宋体"/>
                <w:i w:val="0"/>
                <w:iCs w:val="0"/>
                <w:color w:val="000000"/>
                <w:kern w:val="0"/>
                <w:sz w:val="22"/>
                <w:szCs w:val="22"/>
                <w:u w:val="none"/>
                <w:lang w:val="en-US" w:eastAsia="zh-CN" w:bidi="ar"/>
              </w:rPr>
              <w:t>2.《龙岩市永定区人民政府关于赋予乡镇人民政府行政执法事项目录清单（第一批）的通知》（永政规（2022）7号）</w:t>
            </w:r>
          </w:p>
        </w:tc>
        <w:tc>
          <w:tcPr>
            <w:tcW w:w="2057" w:type="dxa"/>
            <w:noWrap w:val="0"/>
            <w:vAlign w:val="center"/>
          </w:tcPr>
          <w:p w14:paraId="30A1DBF2">
            <w:pPr>
              <w:keepNext w:val="0"/>
              <w:keepLines w:val="0"/>
              <w:widowControl/>
              <w:suppressLineNumbers w:val="0"/>
              <w:jc w:val="left"/>
              <w:textAlignment w:val="center"/>
              <w:rPr>
                <w:rFonts w:hint="eastAsia" w:ascii="仿宋_GB2312" w:hAnsi="仿宋_GB2312" w:eastAsia="仿宋_GB2312" w:cs="仿宋_GB2312"/>
                <w:sz w:val="21"/>
                <w:szCs w:val="21"/>
              </w:rPr>
            </w:pPr>
            <w:r>
              <w:rPr>
                <w:rFonts w:hint="eastAsia" w:ascii="宋体" w:hAnsi="宋体" w:eastAsia="宋体" w:cs="宋体"/>
                <w:i w:val="0"/>
                <w:iCs w:val="0"/>
                <w:color w:val="000000"/>
                <w:kern w:val="0"/>
                <w:sz w:val="21"/>
                <w:szCs w:val="21"/>
                <w:u w:val="none"/>
                <w:lang w:val="en-US" w:eastAsia="zh-CN" w:bidi="ar"/>
              </w:rPr>
              <w:t>龙岩市永定区洪山镇人民政府</w:t>
            </w:r>
          </w:p>
        </w:tc>
        <w:tc>
          <w:tcPr>
            <w:tcW w:w="2122" w:type="dxa"/>
            <w:noWrap w:val="0"/>
            <w:vAlign w:val="center"/>
          </w:tcPr>
          <w:p w14:paraId="0CA57D1F">
            <w:pPr>
              <w:keepNext w:val="0"/>
              <w:keepLines w:val="0"/>
              <w:widowControl/>
              <w:suppressLineNumbers w:val="0"/>
              <w:jc w:val="left"/>
              <w:textAlignment w:val="center"/>
              <w:rPr>
                <w:rFonts w:hint="eastAsia" w:ascii="仿宋_GB2312" w:hAnsi="仿宋_GB2312" w:eastAsia="仿宋_GB2312" w:cs="仿宋_GB2312"/>
                <w:sz w:val="21"/>
                <w:szCs w:val="21"/>
              </w:rPr>
            </w:pPr>
            <w:r>
              <w:rPr>
                <w:rFonts w:hint="eastAsia" w:ascii="宋体" w:hAnsi="宋体" w:eastAsia="宋体" w:cs="宋体"/>
                <w:i w:val="0"/>
                <w:iCs w:val="0"/>
                <w:color w:val="000000"/>
                <w:kern w:val="0"/>
                <w:sz w:val="21"/>
                <w:szCs w:val="21"/>
                <w:u w:val="none"/>
                <w:lang w:val="en-US" w:eastAsia="zh-CN" w:bidi="ar"/>
              </w:rPr>
              <w:t>龙岩市永定区洪山镇</w:t>
            </w:r>
            <w:r>
              <w:rPr>
                <w:rFonts w:hint="eastAsia" w:ascii="宋体" w:hAnsi="宋体" w:cs="宋体"/>
                <w:i w:val="0"/>
                <w:iCs w:val="0"/>
                <w:color w:val="000000"/>
                <w:kern w:val="0"/>
                <w:sz w:val="21"/>
                <w:szCs w:val="21"/>
                <w:u w:val="none"/>
                <w:lang w:val="en-US" w:eastAsia="zh-CN" w:bidi="ar"/>
              </w:rPr>
              <w:t>综合执法大队</w:t>
            </w:r>
          </w:p>
        </w:tc>
        <w:tc>
          <w:tcPr>
            <w:tcW w:w="1457" w:type="dxa"/>
            <w:noWrap w:val="0"/>
            <w:vAlign w:val="center"/>
          </w:tcPr>
          <w:p w14:paraId="61E1DEED">
            <w:pPr>
              <w:rPr>
                <w:rFonts w:hint="eastAsia" w:ascii="仿宋_GB2312" w:hAnsi="仿宋_GB2312" w:eastAsia="仿宋_GB2312" w:cs="仿宋_GB2312"/>
                <w:sz w:val="21"/>
                <w:szCs w:val="21"/>
              </w:rPr>
            </w:pPr>
          </w:p>
        </w:tc>
      </w:tr>
      <w:tr w14:paraId="15AD96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52" w:type="dxa"/>
            <w:noWrap w:val="0"/>
            <w:vAlign w:val="center"/>
          </w:tcPr>
          <w:p w14:paraId="3BFF093E">
            <w:pPr>
              <w:keepNext w:val="0"/>
              <w:keepLines w:val="0"/>
              <w:pageBreakBefore w:val="0"/>
              <w:numPr>
                <w:ilvl w:val="0"/>
                <w:numId w:val="1"/>
              </w:numPr>
              <w:kinsoku/>
              <w:wordWrap/>
              <w:overflowPunct/>
              <w:topLinePunct w:val="0"/>
              <w:autoSpaceDE/>
              <w:autoSpaceDN/>
              <w:bidi w:val="0"/>
              <w:adjustRightInd/>
              <w:snapToGrid/>
              <w:spacing w:line="460" w:lineRule="exact"/>
              <w:ind w:left="425" w:leftChars="0" w:hanging="425" w:firstLineChars="0"/>
              <w:jc w:val="center"/>
              <w:rPr>
                <w:rFonts w:hint="eastAsia" w:asciiTheme="minorEastAsia" w:hAnsiTheme="minorEastAsia" w:eastAsiaTheme="minorEastAsia" w:cstheme="minorEastAsia"/>
                <w:sz w:val="21"/>
                <w:szCs w:val="21"/>
              </w:rPr>
            </w:pPr>
          </w:p>
        </w:tc>
        <w:tc>
          <w:tcPr>
            <w:tcW w:w="2146" w:type="dxa"/>
            <w:noWrap w:val="0"/>
            <w:vAlign w:val="center"/>
          </w:tcPr>
          <w:p w14:paraId="68A16CA9">
            <w:pPr>
              <w:keepNext w:val="0"/>
              <w:keepLines w:val="0"/>
              <w:widowControl/>
              <w:suppressLineNumbers w:val="0"/>
              <w:jc w:val="both"/>
              <w:textAlignment w:val="center"/>
              <w:rPr>
                <w:rFonts w:hint="eastAsia" w:asciiTheme="minorEastAsia" w:hAnsiTheme="minorEastAsia" w:eastAsiaTheme="minorEastAsia" w:cstheme="minorEastAsia"/>
                <w:sz w:val="21"/>
                <w:szCs w:val="21"/>
              </w:rPr>
            </w:pPr>
            <w:r>
              <w:rPr>
                <w:rFonts w:hint="eastAsia" w:ascii="宋体" w:hAnsi="宋体" w:eastAsia="宋体" w:cs="宋体"/>
                <w:i w:val="0"/>
                <w:iCs w:val="0"/>
                <w:color w:val="000000"/>
                <w:kern w:val="0"/>
                <w:sz w:val="24"/>
                <w:szCs w:val="24"/>
                <w:u w:val="none"/>
                <w:lang w:val="en-US" w:eastAsia="zh-CN" w:bidi="ar"/>
              </w:rPr>
              <w:t>对在湿地范围内非法揭取草皮行为的处罚</w:t>
            </w:r>
          </w:p>
        </w:tc>
        <w:tc>
          <w:tcPr>
            <w:tcW w:w="1607" w:type="dxa"/>
            <w:noWrap w:val="0"/>
            <w:vAlign w:val="center"/>
          </w:tcPr>
          <w:p w14:paraId="2B498E31">
            <w:pPr>
              <w:keepNext w:val="0"/>
              <w:keepLines w:val="0"/>
              <w:widowControl/>
              <w:suppressLineNumbers w:val="0"/>
              <w:jc w:val="center"/>
              <w:textAlignment w:val="center"/>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lang w:eastAsia="zh-CN"/>
              </w:rPr>
              <w:t>行政处罚</w:t>
            </w:r>
          </w:p>
        </w:tc>
        <w:tc>
          <w:tcPr>
            <w:tcW w:w="3643" w:type="dxa"/>
            <w:noWrap w:val="0"/>
            <w:vAlign w:val="center"/>
          </w:tcPr>
          <w:p w14:paraId="0E4AF9A1">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cs="宋体"/>
                <w:i w:val="0"/>
                <w:iCs w:val="0"/>
                <w:color w:val="000000"/>
                <w:kern w:val="0"/>
                <w:sz w:val="22"/>
                <w:szCs w:val="22"/>
                <w:u w:val="none"/>
                <w:lang w:val="en-US" w:eastAsia="zh-CN" w:bidi="ar"/>
              </w:rPr>
              <w:t>1.</w:t>
            </w:r>
            <w:r>
              <w:rPr>
                <w:rFonts w:hint="eastAsia" w:ascii="宋体" w:hAnsi="宋体" w:eastAsia="宋体" w:cs="宋体"/>
                <w:i w:val="0"/>
                <w:iCs w:val="0"/>
                <w:color w:val="000000"/>
                <w:kern w:val="0"/>
                <w:sz w:val="22"/>
                <w:szCs w:val="22"/>
                <w:u w:val="none"/>
                <w:lang w:val="en-US" w:eastAsia="zh-CN" w:bidi="ar"/>
              </w:rPr>
              <w:t>《福建省湿地保护条例》第六条、第三十一条第一项、第四十九条第一项</w:t>
            </w:r>
          </w:p>
          <w:p w14:paraId="56C0BFE6">
            <w:pPr>
              <w:keepNext w:val="0"/>
              <w:keepLines w:val="0"/>
              <w:widowControl/>
              <w:suppressLineNumbers w:val="0"/>
              <w:jc w:val="left"/>
              <w:textAlignment w:val="center"/>
              <w:rPr>
                <w:rFonts w:hint="default" w:ascii="宋体" w:hAnsi="宋体" w:eastAsia="宋体" w:cs="宋体"/>
                <w:i w:val="0"/>
                <w:iCs w:val="0"/>
                <w:color w:val="000000"/>
                <w:kern w:val="0"/>
                <w:sz w:val="22"/>
                <w:szCs w:val="22"/>
                <w:u w:val="none"/>
                <w:lang w:val="en-US" w:eastAsia="zh-CN" w:bidi="ar"/>
              </w:rPr>
            </w:pPr>
            <w:r>
              <w:rPr>
                <w:rFonts w:hint="eastAsia" w:ascii="宋体" w:hAnsi="宋体" w:cs="宋体"/>
                <w:i w:val="0"/>
                <w:iCs w:val="0"/>
                <w:color w:val="000000"/>
                <w:kern w:val="0"/>
                <w:sz w:val="22"/>
                <w:szCs w:val="22"/>
                <w:u w:val="none"/>
                <w:lang w:val="en-US" w:eastAsia="zh-CN" w:bidi="ar"/>
              </w:rPr>
              <w:t>2.《龙岩市永定区人民政府关于赋予乡镇人民政府行政执法事项目录清单（第一批）的通知》（永政规（2022）7号）</w:t>
            </w:r>
          </w:p>
        </w:tc>
        <w:tc>
          <w:tcPr>
            <w:tcW w:w="2057" w:type="dxa"/>
            <w:noWrap w:val="0"/>
            <w:vAlign w:val="center"/>
          </w:tcPr>
          <w:p w14:paraId="6B501D48">
            <w:pPr>
              <w:keepNext w:val="0"/>
              <w:keepLines w:val="0"/>
              <w:widowControl/>
              <w:suppressLineNumbers w:val="0"/>
              <w:jc w:val="left"/>
              <w:textAlignment w:val="center"/>
              <w:rPr>
                <w:rFonts w:hint="eastAsia" w:ascii="仿宋_GB2312" w:hAnsi="仿宋_GB2312" w:eastAsia="仿宋_GB2312" w:cs="仿宋_GB2312"/>
                <w:sz w:val="21"/>
                <w:szCs w:val="21"/>
              </w:rPr>
            </w:pPr>
            <w:r>
              <w:rPr>
                <w:rFonts w:hint="eastAsia" w:ascii="宋体" w:hAnsi="宋体" w:eastAsia="宋体" w:cs="宋体"/>
                <w:i w:val="0"/>
                <w:iCs w:val="0"/>
                <w:color w:val="000000"/>
                <w:kern w:val="0"/>
                <w:sz w:val="21"/>
                <w:szCs w:val="21"/>
                <w:u w:val="none"/>
                <w:lang w:val="en-US" w:eastAsia="zh-CN" w:bidi="ar"/>
              </w:rPr>
              <w:t>龙岩市永定区洪山镇人民政府</w:t>
            </w:r>
          </w:p>
        </w:tc>
        <w:tc>
          <w:tcPr>
            <w:tcW w:w="2122" w:type="dxa"/>
            <w:noWrap w:val="0"/>
            <w:vAlign w:val="center"/>
          </w:tcPr>
          <w:p w14:paraId="39369620">
            <w:pPr>
              <w:keepNext w:val="0"/>
              <w:keepLines w:val="0"/>
              <w:widowControl/>
              <w:suppressLineNumbers w:val="0"/>
              <w:jc w:val="left"/>
              <w:textAlignment w:val="center"/>
              <w:rPr>
                <w:rFonts w:hint="eastAsia" w:ascii="仿宋_GB2312" w:hAnsi="仿宋_GB2312" w:eastAsia="仿宋_GB2312" w:cs="仿宋_GB2312"/>
                <w:sz w:val="21"/>
                <w:szCs w:val="21"/>
              </w:rPr>
            </w:pPr>
            <w:r>
              <w:rPr>
                <w:rFonts w:hint="eastAsia" w:ascii="宋体" w:hAnsi="宋体" w:eastAsia="宋体" w:cs="宋体"/>
                <w:i w:val="0"/>
                <w:iCs w:val="0"/>
                <w:color w:val="000000"/>
                <w:kern w:val="0"/>
                <w:sz w:val="21"/>
                <w:szCs w:val="21"/>
                <w:u w:val="none"/>
                <w:lang w:val="en-US" w:eastAsia="zh-CN" w:bidi="ar"/>
              </w:rPr>
              <w:t>龙岩市永定区洪山镇</w:t>
            </w:r>
            <w:r>
              <w:rPr>
                <w:rFonts w:hint="eastAsia" w:ascii="宋体" w:hAnsi="宋体" w:cs="宋体"/>
                <w:i w:val="0"/>
                <w:iCs w:val="0"/>
                <w:color w:val="000000"/>
                <w:kern w:val="0"/>
                <w:sz w:val="21"/>
                <w:szCs w:val="21"/>
                <w:u w:val="none"/>
                <w:lang w:val="en-US" w:eastAsia="zh-CN" w:bidi="ar"/>
              </w:rPr>
              <w:t>综合执法大队</w:t>
            </w:r>
          </w:p>
        </w:tc>
        <w:tc>
          <w:tcPr>
            <w:tcW w:w="1457" w:type="dxa"/>
            <w:noWrap w:val="0"/>
            <w:vAlign w:val="center"/>
          </w:tcPr>
          <w:p w14:paraId="637F6862">
            <w:pPr>
              <w:rPr>
                <w:rFonts w:hint="eastAsia" w:ascii="仿宋_GB2312" w:hAnsi="仿宋_GB2312" w:eastAsia="仿宋_GB2312" w:cs="仿宋_GB2312"/>
                <w:sz w:val="21"/>
                <w:szCs w:val="21"/>
              </w:rPr>
            </w:pPr>
          </w:p>
        </w:tc>
      </w:tr>
      <w:tr w14:paraId="0A2C06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52" w:type="dxa"/>
            <w:noWrap w:val="0"/>
            <w:vAlign w:val="center"/>
          </w:tcPr>
          <w:p w14:paraId="71F7B2D6">
            <w:pPr>
              <w:keepNext w:val="0"/>
              <w:keepLines w:val="0"/>
              <w:pageBreakBefore w:val="0"/>
              <w:numPr>
                <w:ilvl w:val="0"/>
                <w:numId w:val="1"/>
              </w:numPr>
              <w:kinsoku/>
              <w:wordWrap/>
              <w:overflowPunct/>
              <w:topLinePunct w:val="0"/>
              <w:autoSpaceDE/>
              <w:autoSpaceDN/>
              <w:bidi w:val="0"/>
              <w:adjustRightInd/>
              <w:snapToGrid/>
              <w:spacing w:line="460" w:lineRule="exact"/>
              <w:ind w:left="425" w:leftChars="0" w:hanging="425" w:firstLineChars="0"/>
              <w:jc w:val="center"/>
              <w:rPr>
                <w:rFonts w:hint="eastAsia" w:asciiTheme="minorEastAsia" w:hAnsiTheme="minorEastAsia" w:eastAsiaTheme="minorEastAsia" w:cstheme="minorEastAsia"/>
                <w:sz w:val="21"/>
                <w:szCs w:val="21"/>
              </w:rPr>
            </w:pPr>
          </w:p>
        </w:tc>
        <w:tc>
          <w:tcPr>
            <w:tcW w:w="2146" w:type="dxa"/>
            <w:noWrap w:val="0"/>
            <w:vAlign w:val="center"/>
          </w:tcPr>
          <w:p w14:paraId="1F2D101A">
            <w:pPr>
              <w:keepNext w:val="0"/>
              <w:keepLines w:val="0"/>
              <w:widowControl/>
              <w:suppressLineNumbers w:val="0"/>
              <w:jc w:val="both"/>
              <w:textAlignment w:val="center"/>
              <w:rPr>
                <w:rFonts w:hint="eastAsia" w:asciiTheme="minorEastAsia" w:hAnsiTheme="minorEastAsia" w:eastAsiaTheme="minorEastAsia" w:cstheme="minorEastAsia"/>
                <w:sz w:val="21"/>
                <w:szCs w:val="21"/>
              </w:rPr>
            </w:pPr>
            <w:r>
              <w:rPr>
                <w:rFonts w:hint="eastAsia" w:ascii="宋体" w:hAnsi="宋体" w:eastAsia="宋体" w:cs="宋体"/>
                <w:i w:val="0"/>
                <w:iCs w:val="0"/>
                <w:color w:val="000000"/>
                <w:kern w:val="0"/>
                <w:sz w:val="24"/>
                <w:szCs w:val="24"/>
                <w:u w:val="none"/>
                <w:lang w:val="en-US" w:eastAsia="zh-CN" w:bidi="ar"/>
              </w:rPr>
              <w:t>对在湿地内拾野生鸟卵行为的处罚</w:t>
            </w:r>
          </w:p>
        </w:tc>
        <w:tc>
          <w:tcPr>
            <w:tcW w:w="1607" w:type="dxa"/>
            <w:noWrap w:val="0"/>
            <w:vAlign w:val="center"/>
          </w:tcPr>
          <w:p w14:paraId="4474A934">
            <w:pPr>
              <w:keepNext w:val="0"/>
              <w:keepLines w:val="0"/>
              <w:widowControl/>
              <w:suppressLineNumbers w:val="0"/>
              <w:jc w:val="center"/>
              <w:textAlignment w:val="center"/>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lang w:eastAsia="zh-CN"/>
              </w:rPr>
              <w:t>行政处罚</w:t>
            </w:r>
          </w:p>
        </w:tc>
        <w:tc>
          <w:tcPr>
            <w:tcW w:w="3643" w:type="dxa"/>
            <w:noWrap w:val="0"/>
            <w:vAlign w:val="center"/>
          </w:tcPr>
          <w:p w14:paraId="7887D2D5">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cs="宋体"/>
                <w:i w:val="0"/>
                <w:iCs w:val="0"/>
                <w:color w:val="000000"/>
                <w:kern w:val="0"/>
                <w:sz w:val="22"/>
                <w:szCs w:val="22"/>
                <w:u w:val="none"/>
                <w:lang w:val="en-US" w:eastAsia="zh-CN" w:bidi="ar"/>
              </w:rPr>
              <w:t>1.</w:t>
            </w:r>
            <w:r>
              <w:rPr>
                <w:rFonts w:hint="eastAsia" w:ascii="宋体" w:hAnsi="宋体" w:eastAsia="宋体" w:cs="宋体"/>
                <w:i w:val="0"/>
                <w:iCs w:val="0"/>
                <w:color w:val="000000"/>
                <w:kern w:val="0"/>
                <w:sz w:val="22"/>
                <w:szCs w:val="22"/>
                <w:u w:val="none"/>
                <w:lang w:val="en-US" w:eastAsia="zh-CN" w:bidi="ar"/>
              </w:rPr>
              <w:t>《福建省湿地保护条例》第六条、第四十九条第三项</w:t>
            </w:r>
          </w:p>
          <w:p w14:paraId="63BE9165">
            <w:pPr>
              <w:keepNext w:val="0"/>
              <w:keepLines w:val="0"/>
              <w:widowControl/>
              <w:suppressLineNumbers w:val="0"/>
              <w:jc w:val="left"/>
              <w:textAlignment w:val="center"/>
              <w:rPr>
                <w:rFonts w:hint="default" w:ascii="宋体" w:hAnsi="宋体" w:eastAsia="宋体" w:cs="宋体"/>
                <w:i w:val="0"/>
                <w:iCs w:val="0"/>
                <w:color w:val="000000"/>
                <w:kern w:val="0"/>
                <w:sz w:val="22"/>
                <w:szCs w:val="22"/>
                <w:u w:val="none"/>
                <w:lang w:val="en-US" w:eastAsia="zh-CN" w:bidi="ar"/>
              </w:rPr>
            </w:pPr>
            <w:r>
              <w:rPr>
                <w:rFonts w:hint="eastAsia" w:ascii="宋体" w:hAnsi="宋体" w:cs="宋体"/>
                <w:i w:val="0"/>
                <w:iCs w:val="0"/>
                <w:color w:val="000000"/>
                <w:kern w:val="0"/>
                <w:sz w:val="22"/>
                <w:szCs w:val="22"/>
                <w:u w:val="none"/>
                <w:lang w:val="en-US" w:eastAsia="zh-CN" w:bidi="ar"/>
              </w:rPr>
              <w:t>2.《龙岩市永定区人民政府关于赋予乡镇人民政府行政执法事项目录清单（第一批）的通知》（永政规（2022）7号）</w:t>
            </w:r>
          </w:p>
        </w:tc>
        <w:tc>
          <w:tcPr>
            <w:tcW w:w="2057" w:type="dxa"/>
            <w:noWrap w:val="0"/>
            <w:vAlign w:val="center"/>
          </w:tcPr>
          <w:p w14:paraId="7F3A148E">
            <w:pPr>
              <w:keepNext w:val="0"/>
              <w:keepLines w:val="0"/>
              <w:widowControl/>
              <w:suppressLineNumbers w:val="0"/>
              <w:jc w:val="left"/>
              <w:textAlignment w:val="center"/>
              <w:rPr>
                <w:rFonts w:hint="eastAsia" w:ascii="仿宋_GB2312" w:hAnsi="仿宋_GB2312" w:eastAsia="仿宋_GB2312" w:cs="仿宋_GB2312"/>
                <w:sz w:val="21"/>
                <w:szCs w:val="21"/>
              </w:rPr>
            </w:pPr>
            <w:r>
              <w:rPr>
                <w:rFonts w:hint="eastAsia" w:ascii="宋体" w:hAnsi="宋体" w:eastAsia="宋体" w:cs="宋体"/>
                <w:i w:val="0"/>
                <w:iCs w:val="0"/>
                <w:color w:val="000000"/>
                <w:kern w:val="0"/>
                <w:sz w:val="21"/>
                <w:szCs w:val="21"/>
                <w:u w:val="none"/>
                <w:lang w:val="en-US" w:eastAsia="zh-CN" w:bidi="ar"/>
              </w:rPr>
              <w:t>龙岩市永定区洪山镇人民政府</w:t>
            </w:r>
          </w:p>
        </w:tc>
        <w:tc>
          <w:tcPr>
            <w:tcW w:w="2122" w:type="dxa"/>
            <w:noWrap w:val="0"/>
            <w:vAlign w:val="center"/>
          </w:tcPr>
          <w:p w14:paraId="5D4E777A">
            <w:pPr>
              <w:keepNext w:val="0"/>
              <w:keepLines w:val="0"/>
              <w:widowControl/>
              <w:suppressLineNumbers w:val="0"/>
              <w:jc w:val="left"/>
              <w:textAlignment w:val="center"/>
              <w:rPr>
                <w:rFonts w:hint="eastAsia" w:ascii="仿宋_GB2312" w:hAnsi="仿宋_GB2312" w:eastAsia="仿宋_GB2312" w:cs="仿宋_GB2312"/>
                <w:sz w:val="21"/>
                <w:szCs w:val="21"/>
              </w:rPr>
            </w:pPr>
            <w:r>
              <w:rPr>
                <w:rFonts w:hint="eastAsia" w:ascii="宋体" w:hAnsi="宋体" w:eastAsia="宋体" w:cs="宋体"/>
                <w:i w:val="0"/>
                <w:iCs w:val="0"/>
                <w:color w:val="000000"/>
                <w:kern w:val="0"/>
                <w:sz w:val="21"/>
                <w:szCs w:val="21"/>
                <w:u w:val="none"/>
                <w:lang w:val="en-US" w:eastAsia="zh-CN" w:bidi="ar"/>
              </w:rPr>
              <w:t>龙岩市永定区洪山镇</w:t>
            </w:r>
            <w:r>
              <w:rPr>
                <w:rFonts w:hint="eastAsia" w:ascii="宋体" w:hAnsi="宋体" w:cs="宋体"/>
                <w:i w:val="0"/>
                <w:iCs w:val="0"/>
                <w:color w:val="000000"/>
                <w:kern w:val="0"/>
                <w:sz w:val="21"/>
                <w:szCs w:val="21"/>
                <w:u w:val="none"/>
                <w:lang w:val="en-US" w:eastAsia="zh-CN" w:bidi="ar"/>
              </w:rPr>
              <w:t>综合执法大队</w:t>
            </w:r>
          </w:p>
        </w:tc>
        <w:tc>
          <w:tcPr>
            <w:tcW w:w="1457" w:type="dxa"/>
            <w:noWrap w:val="0"/>
            <w:vAlign w:val="center"/>
          </w:tcPr>
          <w:p w14:paraId="0C98170A">
            <w:pPr>
              <w:rPr>
                <w:rFonts w:hint="eastAsia" w:ascii="仿宋_GB2312" w:hAnsi="仿宋_GB2312" w:eastAsia="仿宋_GB2312" w:cs="仿宋_GB2312"/>
                <w:sz w:val="21"/>
                <w:szCs w:val="21"/>
              </w:rPr>
            </w:pPr>
          </w:p>
        </w:tc>
      </w:tr>
      <w:tr w14:paraId="73E7BA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52" w:type="dxa"/>
            <w:noWrap w:val="0"/>
            <w:vAlign w:val="center"/>
          </w:tcPr>
          <w:p w14:paraId="4D17C87D">
            <w:pPr>
              <w:keepNext w:val="0"/>
              <w:keepLines w:val="0"/>
              <w:pageBreakBefore w:val="0"/>
              <w:numPr>
                <w:ilvl w:val="0"/>
                <w:numId w:val="1"/>
              </w:numPr>
              <w:kinsoku/>
              <w:wordWrap/>
              <w:overflowPunct/>
              <w:topLinePunct w:val="0"/>
              <w:autoSpaceDE/>
              <w:autoSpaceDN/>
              <w:bidi w:val="0"/>
              <w:adjustRightInd/>
              <w:snapToGrid/>
              <w:spacing w:line="460" w:lineRule="exact"/>
              <w:ind w:left="425" w:leftChars="0" w:hanging="425" w:firstLineChars="0"/>
              <w:jc w:val="center"/>
              <w:rPr>
                <w:rFonts w:hint="eastAsia" w:asciiTheme="minorEastAsia" w:hAnsiTheme="minorEastAsia" w:eastAsiaTheme="minorEastAsia" w:cstheme="minorEastAsia"/>
                <w:sz w:val="21"/>
                <w:szCs w:val="21"/>
              </w:rPr>
            </w:pPr>
          </w:p>
        </w:tc>
        <w:tc>
          <w:tcPr>
            <w:tcW w:w="2146" w:type="dxa"/>
            <w:noWrap w:val="0"/>
            <w:vAlign w:val="center"/>
          </w:tcPr>
          <w:p w14:paraId="1B3C8FB0">
            <w:pPr>
              <w:keepNext w:val="0"/>
              <w:keepLines w:val="0"/>
              <w:widowControl/>
              <w:suppressLineNumbers w:val="0"/>
              <w:jc w:val="both"/>
              <w:textAlignment w:val="center"/>
              <w:rPr>
                <w:rFonts w:hint="eastAsia" w:asciiTheme="minorEastAsia" w:hAnsiTheme="minorEastAsia" w:eastAsiaTheme="minorEastAsia" w:cstheme="minorEastAsia"/>
                <w:sz w:val="21"/>
                <w:szCs w:val="21"/>
              </w:rPr>
            </w:pPr>
            <w:r>
              <w:rPr>
                <w:rFonts w:hint="eastAsia" w:ascii="宋体" w:hAnsi="宋体" w:eastAsia="宋体" w:cs="宋体"/>
                <w:i w:val="0"/>
                <w:iCs w:val="0"/>
                <w:color w:val="000000"/>
                <w:kern w:val="0"/>
                <w:sz w:val="24"/>
                <w:szCs w:val="24"/>
                <w:u w:val="none"/>
                <w:lang w:val="en-US" w:eastAsia="zh-CN" w:bidi="ar"/>
              </w:rPr>
              <w:t>对毁坏湿地保护及监测设施行为的处罚</w:t>
            </w:r>
          </w:p>
        </w:tc>
        <w:tc>
          <w:tcPr>
            <w:tcW w:w="1607" w:type="dxa"/>
            <w:noWrap w:val="0"/>
            <w:vAlign w:val="center"/>
          </w:tcPr>
          <w:p w14:paraId="4D8D72A2">
            <w:pPr>
              <w:keepNext w:val="0"/>
              <w:keepLines w:val="0"/>
              <w:widowControl/>
              <w:suppressLineNumbers w:val="0"/>
              <w:jc w:val="center"/>
              <w:textAlignment w:val="center"/>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lang w:eastAsia="zh-CN"/>
              </w:rPr>
              <w:t>行政处罚</w:t>
            </w:r>
          </w:p>
        </w:tc>
        <w:tc>
          <w:tcPr>
            <w:tcW w:w="3643" w:type="dxa"/>
            <w:noWrap w:val="0"/>
            <w:vAlign w:val="center"/>
          </w:tcPr>
          <w:p w14:paraId="7F32AE2C">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cs="宋体"/>
                <w:i w:val="0"/>
                <w:iCs w:val="0"/>
                <w:color w:val="000000"/>
                <w:kern w:val="0"/>
                <w:sz w:val="22"/>
                <w:szCs w:val="22"/>
                <w:u w:val="none"/>
                <w:lang w:val="en-US" w:eastAsia="zh-CN" w:bidi="ar"/>
              </w:rPr>
              <w:t>1.</w:t>
            </w:r>
            <w:r>
              <w:rPr>
                <w:rFonts w:hint="eastAsia" w:ascii="宋体" w:hAnsi="宋体" w:eastAsia="宋体" w:cs="宋体"/>
                <w:i w:val="0"/>
                <w:iCs w:val="0"/>
                <w:color w:val="000000"/>
                <w:kern w:val="0"/>
                <w:sz w:val="22"/>
                <w:szCs w:val="22"/>
                <w:u w:val="none"/>
                <w:lang w:val="en-US" w:eastAsia="zh-CN" w:bidi="ar"/>
              </w:rPr>
              <w:t>《福建省湿地保护条例》（2022年）第十八条、第三十七条</w:t>
            </w:r>
          </w:p>
          <w:p w14:paraId="068CB335">
            <w:pPr>
              <w:keepNext w:val="0"/>
              <w:keepLines w:val="0"/>
              <w:widowControl/>
              <w:suppressLineNumbers w:val="0"/>
              <w:jc w:val="left"/>
              <w:textAlignment w:val="center"/>
              <w:rPr>
                <w:rFonts w:hint="default" w:ascii="宋体" w:hAnsi="宋体" w:eastAsia="宋体" w:cs="宋体"/>
                <w:i w:val="0"/>
                <w:iCs w:val="0"/>
                <w:color w:val="000000"/>
                <w:kern w:val="0"/>
                <w:sz w:val="22"/>
                <w:szCs w:val="22"/>
                <w:u w:val="none"/>
                <w:lang w:val="en-US" w:eastAsia="zh-CN" w:bidi="ar"/>
              </w:rPr>
            </w:pPr>
            <w:r>
              <w:rPr>
                <w:rFonts w:hint="eastAsia" w:ascii="宋体" w:hAnsi="宋体" w:cs="宋体"/>
                <w:i w:val="0"/>
                <w:iCs w:val="0"/>
                <w:color w:val="000000"/>
                <w:kern w:val="0"/>
                <w:sz w:val="22"/>
                <w:szCs w:val="22"/>
                <w:u w:val="none"/>
                <w:lang w:val="en-US" w:eastAsia="zh-CN" w:bidi="ar"/>
              </w:rPr>
              <w:t>2.《龙岩市永定区人民政府关于赋予乡镇人民政府行政执法事项目录清单（第一批）的通知》（永政规（2022）7号）</w:t>
            </w:r>
          </w:p>
        </w:tc>
        <w:tc>
          <w:tcPr>
            <w:tcW w:w="2057" w:type="dxa"/>
            <w:noWrap w:val="0"/>
            <w:vAlign w:val="center"/>
          </w:tcPr>
          <w:p w14:paraId="7E2EED76">
            <w:pPr>
              <w:keepNext w:val="0"/>
              <w:keepLines w:val="0"/>
              <w:widowControl/>
              <w:suppressLineNumbers w:val="0"/>
              <w:jc w:val="left"/>
              <w:textAlignment w:val="center"/>
              <w:rPr>
                <w:rFonts w:hint="eastAsia" w:ascii="仿宋_GB2312" w:hAnsi="仿宋_GB2312" w:eastAsia="仿宋_GB2312" w:cs="仿宋_GB2312"/>
                <w:sz w:val="21"/>
                <w:szCs w:val="21"/>
              </w:rPr>
            </w:pPr>
            <w:r>
              <w:rPr>
                <w:rFonts w:hint="eastAsia" w:ascii="宋体" w:hAnsi="宋体" w:eastAsia="宋体" w:cs="宋体"/>
                <w:i w:val="0"/>
                <w:iCs w:val="0"/>
                <w:color w:val="000000"/>
                <w:kern w:val="0"/>
                <w:sz w:val="21"/>
                <w:szCs w:val="21"/>
                <w:u w:val="none"/>
                <w:lang w:val="en-US" w:eastAsia="zh-CN" w:bidi="ar"/>
              </w:rPr>
              <w:t>龙岩市永定区洪山镇人民政府</w:t>
            </w:r>
          </w:p>
        </w:tc>
        <w:tc>
          <w:tcPr>
            <w:tcW w:w="2122" w:type="dxa"/>
            <w:noWrap w:val="0"/>
            <w:vAlign w:val="center"/>
          </w:tcPr>
          <w:p w14:paraId="5B965C47">
            <w:pPr>
              <w:keepNext w:val="0"/>
              <w:keepLines w:val="0"/>
              <w:widowControl/>
              <w:suppressLineNumbers w:val="0"/>
              <w:jc w:val="left"/>
              <w:textAlignment w:val="center"/>
              <w:rPr>
                <w:rFonts w:hint="eastAsia" w:ascii="仿宋_GB2312" w:hAnsi="仿宋_GB2312" w:eastAsia="仿宋_GB2312" w:cs="仿宋_GB2312"/>
                <w:sz w:val="21"/>
                <w:szCs w:val="21"/>
              </w:rPr>
            </w:pPr>
            <w:r>
              <w:rPr>
                <w:rFonts w:hint="eastAsia" w:ascii="宋体" w:hAnsi="宋体" w:eastAsia="宋体" w:cs="宋体"/>
                <w:i w:val="0"/>
                <w:iCs w:val="0"/>
                <w:color w:val="000000"/>
                <w:kern w:val="0"/>
                <w:sz w:val="21"/>
                <w:szCs w:val="21"/>
                <w:u w:val="none"/>
                <w:lang w:val="en-US" w:eastAsia="zh-CN" w:bidi="ar"/>
              </w:rPr>
              <w:t>龙岩市永定区洪山镇</w:t>
            </w:r>
            <w:r>
              <w:rPr>
                <w:rFonts w:hint="eastAsia" w:ascii="宋体" w:hAnsi="宋体" w:cs="宋体"/>
                <w:i w:val="0"/>
                <w:iCs w:val="0"/>
                <w:color w:val="000000"/>
                <w:kern w:val="0"/>
                <w:sz w:val="21"/>
                <w:szCs w:val="21"/>
                <w:u w:val="none"/>
                <w:lang w:val="en-US" w:eastAsia="zh-CN" w:bidi="ar"/>
              </w:rPr>
              <w:t>综合执法大队</w:t>
            </w:r>
          </w:p>
        </w:tc>
        <w:tc>
          <w:tcPr>
            <w:tcW w:w="1457" w:type="dxa"/>
            <w:noWrap w:val="0"/>
            <w:vAlign w:val="center"/>
          </w:tcPr>
          <w:p w14:paraId="200B82EB">
            <w:pPr>
              <w:rPr>
                <w:rFonts w:hint="eastAsia" w:ascii="仿宋_GB2312" w:hAnsi="仿宋_GB2312" w:eastAsia="仿宋_GB2312" w:cs="仿宋_GB2312"/>
                <w:sz w:val="21"/>
                <w:szCs w:val="21"/>
              </w:rPr>
            </w:pPr>
          </w:p>
        </w:tc>
      </w:tr>
      <w:tr w14:paraId="65270C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52" w:type="dxa"/>
            <w:noWrap w:val="0"/>
            <w:vAlign w:val="center"/>
          </w:tcPr>
          <w:p w14:paraId="0C0C16BD">
            <w:pPr>
              <w:keepNext w:val="0"/>
              <w:keepLines w:val="0"/>
              <w:pageBreakBefore w:val="0"/>
              <w:numPr>
                <w:ilvl w:val="0"/>
                <w:numId w:val="1"/>
              </w:numPr>
              <w:kinsoku/>
              <w:wordWrap/>
              <w:overflowPunct/>
              <w:topLinePunct w:val="0"/>
              <w:autoSpaceDE/>
              <w:autoSpaceDN/>
              <w:bidi w:val="0"/>
              <w:adjustRightInd/>
              <w:snapToGrid/>
              <w:spacing w:line="460" w:lineRule="exact"/>
              <w:ind w:left="425" w:leftChars="0" w:hanging="425" w:firstLineChars="0"/>
              <w:jc w:val="center"/>
              <w:rPr>
                <w:rFonts w:hint="eastAsia" w:asciiTheme="minorEastAsia" w:hAnsiTheme="minorEastAsia" w:eastAsiaTheme="minorEastAsia" w:cstheme="minorEastAsia"/>
                <w:sz w:val="21"/>
                <w:szCs w:val="21"/>
              </w:rPr>
            </w:pPr>
          </w:p>
        </w:tc>
        <w:tc>
          <w:tcPr>
            <w:tcW w:w="2146" w:type="dxa"/>
            <w:noWrap w:val="0"/>
            <w:vAlign w:val="center"/>
          </w:tcPr>
          <w:p w14:paraId="74468D3E">
            <w:pPr>
              <w:keepNext w:val="0"/>
              <w:keepLines w:val="0"/>
              <w:widowControl/>
              <w:suppressLineNumbers w:val="0"/>
              <w:jc w:val="both"/>
              <w:textAlignment w:val="center"/>
              <w:rPr>
                <w:rFonts w:hint="eastAsia" w:asciiTheme="minorEastAsia" w:hAnsiTheme="minorEastAsia" w:eastAsiaTheme="minorEastAsia" w:cstheme="minorEastAsia"/>
                <w:sz w:val="21"/>
                <w:szCs w:val="21"/>
              </w:rPr>
            </w:pPr>
            <w:r>
              <w:rPr>
                <w:rFonts w:hint="eastAsia" w:ascii="宋体" w:hAnsi="宋体" w:eastAsia="宋体" w:cs="宋体"/>
                <w:i w:val="0"/>
                <w:iCs w:val="0"/>
                <w:color w:val="000000"/>
                <w:kern w:val="0"/>
                <w:sz w:val="24"/>
                <w:szCs w:val="24"/>
                <w:u w:val="none"/>
                <w:lang w:val="en-US" w:eastAsia="zh-CN" w:bidi="ar"/>
              </w:rPr>
              <w:t>对经营者未履行森林防火责任行为的处罚</w:t>
            </w:r>
          </w:p>
        </w:tc>
        <w:tc>
          <w:tcPr>
            <w:tcW w:w="1607" w:type="dxa"/>
            <w:noWrap w:val="0"/>
            <w:vAlign w:val="center"/>
          </w:tcPr>
          <w:p w14:paraId="7F22C2D6">
            <w:pPr>
              <w:keepNext w:val="0"/>
              <w:keepLines w:val="0"/>
              <w:widowControl/>
              <w:suppressLineNumbers w:val="0"/>
              <w:jc w:val="center"/>
              <w:textAlignment w:val="center"/>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lang w:eastAsia="zh-CN"/>
              </w:rPr>
              <w:t>行政处罚</w:t>
            </w:r>
          </w:p>
        </w:tc>
        <w:tc>
          <w:tcPr>
            <w:tcW w:w="3643" w:type="dxa"/>
            <w:noWrap w:val="0"/>
            <w:vAlign w:val="center"/>
          </w:tcPr>
          <w:p w14:paraId="04266D53">
            <w:pPr>
              <w:keepNext w:val="0"/>
              <w:keepLines w:val="0"/>
              <w:widowControl/>
              <w:suppressLineNumbers w:val="0"/>
              <w:ind w:firstLine="44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1.《森林防火条例》（国务院令第541号）第二十条、第二十二条、第二十三条第二款、第四十八条</w:t>
            </w:r>
          </w:p>
          <w:p w14:paraId="654882C7">
            <w:pPr>
              <w:keepNext w:val="0"/>
              <w:keepLines w:val="0"/>
              <w:widowControl/>
              <w:suppressLineNumbers w:val="0"/>
              <w:ind w:firstLine="440"/>
              <w:jc w:val="left"/>
              <w:textAlignment w:val="center"/>
              <w:rPr>
                <w:rFonts w:hint="default" w:ascii="宋体" w:hAnsi="宋体" w:eastAsia="宋体" w:cs="宋体"/>
                <w:i w:val="0"/>
                <w:iCs w:val="0"/>
                <w:color w:val="000000"/>
                <w:kern w:val="0"/>
                <w:sz w:val="22"/>
                <w:szCs w:val="22"/>
                <w:u w:val="none"/>
                <w:lang w:val="en-US" w:eastAsia="zh-CN" w:bidi="ar"/>
              </w:rPr>
            </w:pPr>
            <w:r>
              <w:rPr>
                <w:rFonts w:hint="eastAsia" w:ascii="宋体" w:hAnsi="宋体" w:cs="宋体"/>
                <w:i w:val="0"/>
                <w:iCs w:val="0"/>
                <w:color w:val="000000"/>
                <w:kern w:val="0"/>
                <w:sz w:val="22"/>
                <w:szCs w:val="22"/>
                <w:u w:val="none"/>
                <w:lang w:val="en-US" w:eastAsia="zh-CN" w:bidi="ar"/>
              </w:rPr>
              <w:t>2.《龙岩市永定区人民政府关于赋予乡镇人民政府行政执法事项目录清单（第一批）的通知》（永政规（2022）7号）</w:t>
            </w:r>
          </w:p>
        </w:tc>
        <w:tc>
          <w:tcPr>
            <w:tcW w:w="2057" w:type="dxa"/>
            <w:noWrap w:val="0"/>
            <w:vAlign w:val="center"/>
          </w:tcPr>
          <w:p w14:paraId="51300AF5">
            <w:pPr>
              <w:keepNext w:val="0"/>
              <w:keepLines w:val="0"/>
              <w:widowControl/>
              <w:suppressLineNumbers w:val="0"/>
              <w:jc w:val="left"/>
              <w:textAlignment w:val="center"/>
              <w:rPr>
                <w:rFonts w:hint="eastAsia" w:ascii="仿宋_GB2312" w:hAnsi="仿宋_GB2312" w:eastAsia="仿宋_GB2312" w:cs="仿宋_GB2312"/>
                <w:sz w:val="21"/>
                <w:szCs w:val="21"/>
              </w:rPr>
            </w:pPr>
            <w:r>
              <w:rPr>
                <w:rFonts w:hint="eastAsia" w:ascii="宋体" w:hAnsi="宋体" w:eastAsia="宋体" w:cs="宋体"/>
                <w:i w:val="0"/>
                <w:iCs w:val="0"/>
                <w:color w:val="000000"/>
                <w:kern w:val="0"/>
                <w:sz w:val="21"/>
                <w:szCs w:val="21"/>
                <w:u w:val="none"/>
                <w:lang w:val="en-US" w:eastAsia="zh-CN" w:bidi="ar"/>
              </w:rPr>
              <w:t>龙岩市永定区洪山镇人民政府</w:t>
            </w:r>
          </w:p>
        </w:tc>
        <w:tc>
          <w:tcPr>
            <w:tcW w:w="2122" w:type="dxa"/>
            <w:noWrap w:val="0"/>
            <w:vAlign w:val="center"/>
          </w:tcPr>
          <w:p w14:paraId="1FDFFF57">
            <w:pPr>
              <w:keepNext w:val="0"/>
              <w:keepLines w:val="0"/>
              <w:widowControl/>
              <w:suppressLineNumbers w:val="0"/>
              <w:jc w:val="left"/>
              <w:textAlignment w:val="center"/>
              <w:rPr>
                <w:rFonts w:hint="eastAsia" w:ascii="仿宋_GB2312" w:hAnsi="仿宋_GB2312" w:eastAsia="仿宋_GB2312" w:cs="仿宋_GB2312"/>
                <w:sz w:val="21"/>
                <w:szCs w:val="21"/>
              </w:rPr>
            </w:pPr>
            <w:r>
              <w:rPr>
                <w:rFonts w:hint="eastAsia" w:ascii="宋体" w:hAnsi="宋体" w:eastAsia="宋体" w:cs="宋体"/>
                <w:i w:val="0"/>
                <w:iCs w:val="0"/>
                <w:color w:val="000000"/>
                <w:kern w:val="0"/>
                <w:sz w:val="21"/>
                <w:szCs w:val="21"/>
                <w:u w:val="none"/>
                <w:lang w:val="en-US" w:eastAsia="zh-CN" w:bidi="ar"/>
              </w:rPr>
              <w:t>龙岩市永定区洪山镇</w:t>
            </w:r>
            <w:r>
              <w:rPr>
                <w:rFonts w:hint="eastAsia" w:ascii="宋体" w:hAnsi="宋体" w:cs="宋体"/>
                <w:i w:val="0"/>
                <w:iCs w:val="0"/>
                <w:color w:val="000000"/>
                <w:kern w:val="0"/>
                <w:sz w:val="21"/>
                <w:szCs w:val="21"/>
                <w:u w:val="none"/>
                <w:lang w:val="en-US" w:eastAsia="zh-CN" w:bidi="ar"/>
              </w:rPr>
              <w:t>综合执法大队</w:t>
            </w:r>
          </w:p>
        </w:tc>
        <w:tc>
          <w:tcPr>
            <w:tcW w:w="1457" w:type="dxa"/>
            <w:noWrap w:val="0"/>
            <w:vAlign w:val="center"/>
          </w:tcPr>
          <w:p w14:paraId="3DC44DAF">
            <w:pPr>
              <w:rPr>
                <w:rFonts w:hint="eastAsia" w:ascii="仿宋_GB2312" w:hAnsi="仿宋_GB2312" w:eastAsia="仿宋_GB2312" w:cs="仿宋_GB2312"/>
                <w:sz w:val="21"/>
                <w:szCs w:val="21"/>
              </w:rPr>
            </w:pPr>
          </w:p>
        </w:tc>
      </w:tr>
      <w:tr w14:paraId="228F44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52" w:type="dxa"/>
            <w:noWrap w:val="0"/>
            <w:vAlign w:val="center"/>
          </w:tcPr>
          <w:p w14:paraId="2D61C98C">
            <w:pPr>
              <w:keepNext w:val="0"/>
              <w:keepLines w:val="0"/>
              <w:pageBreakBefore w:val="0"/>
              <w:numPr>
                <w:ilvl w:val="0"/>
                <w:numId w:val="1"/>
              </w:numPr>
              <w:kinsoku/>
              <w:wordWrap/>
              <w:overflowPunct/>
              <w:topLinePunct w:val="0"/>
              <w:autoSpaceDE/>
              <w:autoSpaceDN/>
              <w:bidi w:val="0"/>
              <w:adjustRightInd/>
              <w:snapToGrid/>
              <w:spacing w:line="460" w:lineRule="exact"/>
              <w:ind w:left="425" w:leftChars="0" w:hanging="425" w:firstLineChars="0"/>
              <w:jc w:val="center"/>
              <w:rPr>
                <w:rFonts w:hint="eastAsia" w:asciiTheme="minorEastAsia" w:hAnsiTheme="minorEastAsia" w:eastAsiaTheme="minorEastAsia" w:cstheme="minorEastAsia"/>
                <w:sz w:val="21"/>
                <w:szCs w:val="21"/>
              </w:rPr>
            </w:pPr>
          </w:p>
        </w:tc>
        <w:tc>
          <w:tcPr>
            <w:tcW w:w="2146" w:type="dxa"/>
            <w:noWrap w:val="0"/>
            <w:vAlign w:val="center"/>
          </w:tcPr>
          <w:p w14:paraId="2A640D46">
            <w:pPr>
              <w:keepNext w:val="0"/>
              <w:keepLines w:val="0"/>
              <w:widowControl/>
              <w:suppressLineNumbers w:val="0"/>
              <w:jc w:val="both"/>
              <w:textAlignment w:val="center"/>
              <w:rPr>
                <w:rFonts w:hint="eastAsia" w:asciiTheme="minorEastAsia" w:hAnsiTheme="minorEastAsia" w:eastAsiaTheme="minorEastAsia" w:cstheme="minorEastAsia"/>
                <w:sz w:val="21"/>
                <w:szCs w:val="21"/>
              </w:rPr>
            </w:pPr>
            <w:r>
              <w:rPr>
                <w:rFonts w:hint="eastAsia" w:ascii="宋体" w:hAnsi="宋体" w:eastAsia="宋体" w:cs="宋体"/>
                <w:i w:val="0"/>
                <w:iCs w:val="0"/>
                <w:color w:val="000000"/>
                <w:kern w:val="0"/>
                <w:sz w:val="24"/>
                <w:szCs w:val="24"/>
                <w:u w:val="none"/>
                <w:lang w:val="en-US" w:eastAsia="zh-CN" w:bidi="ar"/>
              </w:rPr>
              <w:t>对擅自在森林防火区从事实弹演习、爆破行为的处罚</w:t>
            </w:r>
          </w:p>
        </w:tc>
        <w:tc>
          <w:tcPr>
            <w:tcW w:w="1607" w:type="dxa"/>
            <w:noWrap w:val="0"/>
            <w:vAlign w:val="center"/>
          </w:tcPr>
          <w:p w14:paraId="3291E4BC">
            <w:pPr>
              <w:keepNext w:val="0"/>
              <w:keepLines w:val="0"/>
              <w:widowControl/>
              <w:suppressLineNumbers w:val="0"/>
              <w:jc w:val="center"/>
              <w:textAlignment w:val="center"/>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lang w:eastAsia="zh-CN"/>
              </w:rPr>
              <w:t>行政处罚</w:t>
            </w:r>
          </w:p>
        </w:tc>
        <w:tc>
          <w:tcPr>
            <w:tcW w:w="3643" w:type="dxa"/>
            <w:noWrap w:val="0"/>
            <w:vAlign w:val="center"/>
          </w:tcPr>
          <w:p w14:paraId="647B0D6C">
            <w:pPr>
              <w:keepNext w:val="0"/>
              <w:keepLines w:val="0"/>
              <w:widowControl/>
              <w:suppressLineNumbers w:val="0"/>
              <w:ind w:firstLine="44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1.《森林防火条例》（国务院令第541号）第二十五条第五十一条</w:t>
            </w:r>
          </w:p>
          <w:p w14:paraId="4AAB59F4">
            <w:pPr>
              <w:keepNext w:val="0"/>
              <w:keepLines w:val="0"/>
              <w:widowControl/>
              <w:suppressLineNumbers w:val="0"/>
              <w:ind w:firstLine="440"/>
              <w:jc w:val="left"/>
              <w:textAlignment w:val="center"/>
              <w:rPr>
                <w:rFonts w:hint="default" w:ascii="宋体" w:hAnsi="宋体" w:eastAsia="宋体" w:cs="宋体"/>
                <w:i w:val="0"/>
                <w:iCs w:val="0"/>
                <w:color w:val="000000"/>
                <w:kern w:val="0"/>
                <w:sz w:val="22"/>
                <w:szCs w:val="22"/>
                <w:u w:val="none"/>
                <w:lang w:val="en-US" w:eastAsia="zh-CN" w:bidi="ar"/>
              </w:rPr>
            </w:pPr>
            <w:r>
              <w:rPr>
                <w:rFonts w:hint="eastAsia" w:ascii="宋体" w:hAnsi="宋体" w:cs="宋体"/>
                <w:i w:val="0"/>
                <w:iCs w:val="0"/>
                <w:color w:val="000000"/>
                <w:kern w:val="0"/>
                <w:sz w:val="22"/>
                <w:szCs w:val="22"/>
                <w:u w:val="none"/>
                <w:lang w:val="en-US" w:eastAsia="zh-CN" w:bidi="ar"/>
              </w:rPr>
              <w:t>2.《龙岩市永定区人民政府关于赋予乡镇人民政府行政执法事项目录清单（第一批）的通知》（永政规（2022）7号）</w:t>
            </w:r>
          </w:p>
        </w:tc>
        <w:tc>
          <w:tcPr>
            <w:tcW w:w="2057" w:type="dxa"/>
            <w:noWrap w:val="0"/>
            <w:vAlign w:val="center"/>
          </w:tcPr>
          <w:p w14:paraId="6CDDC116">
            <w:pPr>
              <w:keepNext w:val="0"/>
              <w:keepLines w:val="0"/>
              <w:widowControl/>
              <w:suppressLineNumbers w:val="0"/>
              <w:jc w:val="left"/>
              <w:textAlignment w:val="center"/>
              <w:rPr>
                <w:rFonts w:hint="eastAsia" w:ascii="仿宋_GB2312" w:hAnsi="仿宋_GB2312" w:eastAsia="仿宋_GB2312" w:cs="仿宋_GB2312"/>
                <w:sz w:val="21"/>
                <w:szCs w:val="21"/>
              </w:rPr>
            </w:pPr>
            <w:r>
              <w:rPr>
                <w:rFonts w:hint="eastAsia" w:ascii="宋体" w:hAnsi="宋体" w:eastAsia="宋体" w:cs="宋体"/>
                <w:i w:val="0"/>
                <w:iCs w:val="0"/>
                <w:color w:val="000000"/>
                <w:kern w:val="0"/>
                <w:sz w:val="21"/>
                <w:szCs w:val="21"/>
                <w:u w:val="none"/>
                <w:lang w:val="en-US" w:eastAsia="zh-CN" w:bidi="ar"/>
              </w:rPr>
              <w:t>龙岩市永定区洪山镇人民政府</w:t>
            </w:r>
          </w:p>
        </w:tc>
        <w:tc>
          <w:tcPr>
            <w:tcW w:w="2122" w:type="dxa"/>
            <w:noWrap w:val="0"/>
            <w:vAlign w:val="center"/>
          </w:tcPr>
          <w:p w14:paraId="292011B6">
            <w:pPr>
              <w:keepNext w:val="0"/>
              <w:keepLines w:val="0"/>
              <w:widowControl/>
              <w:suppressLineNumbers w:val="0"/>
              <w:jc w:val="left"/>
              <w:textAlignment w:val="center"/>
              <w:rPr>
                <w:rFonts w:hint="eastAsia" w:ascii="仿宋_GB2312" w:hAnsi="仿宋_GB2312" w:eastAsia="仿宋_GB2312" w:cs="仿宋_GB2312"/>
                <w:sz w:val="21"/>
                <w:szCs w:val="21"/>
              </w:rPr>
            </w:pPr>
            <w:r>
              <w:rPr>
                <w:rFonts w:hint="eastAsia" w:ascii="宋体" w:hAnsi="宋体" w:eastAsia="宋体" w:cs="宋体"/>
                <w:i w:val="0"/>
                <w:iCs w:val="0"/>
                <w:color w:val="000000"/>
                <w:kern w:val="0"/>
                <w:sz w:val="21"/>
                <w:szCs w:val="21"/>
                <w:u w:val="none"/>
                <w:lang w:val="en-US" w:eastAsia="zh-CN" w:bidi="ar"/>
              </w:rPr>
              <w:t>龙岩市永定区洪山镇</w:t>
            </w:r>
            <w:r>
              <w:rPr>
                <w:rFonts w:hint="eastAsia" w:ascii="宋体" w:hAnsi="宋体" w:cs="宋体"/>
                <w:i w:val="0"/>
                <w:iCs w:val="0"/>
                <w:color w:val="000000"/>
                <w:kern w:val="0"/>
                <w:sz w:val="21"/>
                <w:szCs w:val="21"/>
                <w:u w:val="none"/>
                <w:lang w:val="en-US" w:eastAsia="zh-CN" w:bidi="ar"/>
              </w:rPr>
              <w:t>综合执法大队</w:t>
            </w:r>
          </w:p>
        </w:tc>
        <w:tc>
          <w:tcPr>
            <w:tcW w:w="1457" w:type="dxa"/>
            <w:noWrap w:val="0"/>
            <w:vAlign w:val="center"/>
          </w:tcPr>
          <w:p w14:paraId="6E40698B">
            <w:pPr>
              <w:rPr>
                <w:rFonts w:hint="eastAsia" w:ascii="仿宋_GB2312" w:hAnsi="仿宋_GB2312" w:eastAsia="仿宋_GB2312" w:cs="仿宋_GB2312"/>
                <w:sz w:val="21"/>
                <w:szCs w:val="21"/>
              </w:rPr>
            </w:pPr>
          </w:p>
        </w:tc>
      </w:tr>
      <w:tr w14:paraId="37758F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52" w:type="dxa"/>
            <w:noWrap w:val="0"/>
            <w:vAlign w:val="center"/>
          </w:tcPr>
          <w:p w14:paraId="1DD2957F">
            <w:pPr>
              <w:keepNext w:val="0"/>
              <w:keepLines w:val="0"/>
              <w:pageBreakBefore w:val="0"/>
              <w:numPr>
                <w:ilvl w:val="0"/>
                <w:numId w:val="1"/>
              </w:numPr>
              <w:kinsoku/>
              <w:wordWrap/>
              <w:overflowPunct/>
              <w:topLinePunct w:val="0"/>
              <w:autoSpaceDE/>
              <w:autoSpaceDN/>
              <w:bidi w:val="0"/>
              <w:adjustRightInd/>
              <w:snapToGrid/>
              <w:spacing w:line="460" w:lineRule="exact"/>
              <w:ind w:left="425" w:leftChars="0" w:hanging="425" w:firstLineChars="0"/>
              <w:jc w:val="center"/>
              <w:rPr>
                <w:rFonts w:hint="eastAsia" w:asciiTheme="minorEastAsia" w:hAnsiTheme="minorEastAsia" w:eastAsiaTheme="minorEastAsia" w:cstheme="minorEastAsia"/>
                <w:sz w:val="21"/>
                <w:szCs w:val="21"/>
              </w:rPr>
            </w:pPr>
          </w:p>
        </w:tc>
        <w:tc>
          <w:tcPr>
            <w:tcW w:w="2146" w:type="dxa"/>
            <w:noWrap w:val="0"/>
            <w:vAlign w:val="center"/>
          </w:tcPr>
          <w:p w14:paraId="1776F14D">
            <w:pPr>
              <w:keepNext w:val="0"/>
              <w:keepLines w:val="0"/>
              <w:widowControl/>
              <w:suppressLineNumbers w:val="0"/>
              <w:jc w:val="both"/>
              <w:textAlignment w:val="center"/>
              <w:rPr>
                <w:rFonts w:hint="eastAsia" w:asciiTheme="minorEastAsia" w:hAnsiTheme="minorEastAsia" w:eastAsiaTheme="minorEastAsia" w:cstheme="minorEastAsia"/>
                <w:sz w:val="21"/>
                <w:szCs w:val="21"/>
              </w:rPr>
            </w:pPr>
            <w:r>
              <w:rPr>
                <w:rFonts w:hint="eastAsia" w:ascii="宋体" w:hAnsi="宋体" w:eastAsia="宋体" w:cs="宋体"/>
                <w:i w:val="0"/>
                <w:iCs w:val="0"/>
                <w:color w:val="000000"/>
                <w:kern w:val="0"/>
                <w:sz w:val="24"/>
                <w:szCs w:val="24"/>
                <w:u w:val="none"/>
                <w:lang w:val="en-US" w:eastAsia="zh-CN" w:bidi="ar"/>
              </w:rPr>
              <w:t>对未设置森林防火警示宣传标志行为的处罚</w:t>
            </w:r>
          </w:p>
        </w:tc>
        <w:tc>
          <w:tcPr>
            <w:tcW w:w="1607" w:type="dxa"/>
            <w:noWrap w:val="0"/>
            <w:vAlign w:val="center"/>
          </w:tcPr>
          <w:p w14:paraId="62C6792B">
            <w:pPr>
              <w:keepNext w:val="0"/>
              <w:keepLines w:val="0"/>
              <w:widowControl/>
              <w:suppressLineNumbers w:val="0"/>
              <w:jc w:val="center"/>
              <w:textAlignment w:val="center"/>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lang w:eastAsia="zh-CN"/>
              </w:rPr>
              <w:t>行政处罚</w:t>
            </w:r>
          </w:p>
        </w:tc>
        <w:tc>
          <w:tcPr>
            <w:tcW w:w="3643" w:type="dxa"/>
            <w:noWrap w:val="0"/>
            <w:vAlign w:val="center"/>
          </w:tcPr>
          <w:p w14:paraId="1AA3ACB4">
            <w:pPr>
              <w:keepNext w:val="0"/>
              <w:keepLines w:val="0"/>
              <w:widowControl/>
              <w:suppressLineNumbers w:val="0"/>
              <w:ind w:firstLine="44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1.《森林防火条例》（国务院令第541号）第二十六条第一款、第五十二条第一项</w:t>
            </w:r>
          </w:p>
          <w:p w14:paraId="1F7DA611">
            <w:pPr>
              <w:keepNext w:val="0"/>
              <w:keepLines w:val="0"/>
              <w:widowControl/>
              <w:suppressLineNumbers w:val="0"/>
              <w:ind w:firstLine="440"/>
              <w:jc w:val="left"/>
              <w:textAlignment w:val="center"/>
              <w:rPr>
                <w:rFonts w:hint="default" w:ascii="宋体" w:hAnsi="宋体" w:eastAsia="宋体" w:cs="宋体"/>
                <w:i w:val="0"/>
                <w:iCs w:val="0"/>
                <w:color w:val="000000"/>
                <w:kern w:val="0"/>
                <w:sz w:val="22"/>
                <w:szCs w:val="22"/>
                <w:u w:val="none"/>
                <w:lang w:val="en-US" w:eastAsia="zh-CN" w:bidi="ar"/>
              </w:rPr>
            </w:pPr>
            <w:r>
              <w:rPr>
                <w:rFonts w:hint="eastAsia" w:ascii="宋体" w:hAnsi="宋体" w:cs="宋体"/>
                <w:i w:val="0"/>
                <w:iCs w:val="0"/>
                <w:color w:val="000000"/>
                <w:kern w:val="0"/>
                <w:sz w:val="22"/>
                <w:szCs w:val="22"/>
                <w:u w:val="none"/>
                <w:lang w:val="en-US" w:eastAsia="zh-CN" w:bidi="ar"/>
              </w:rPr>
              <w:t>2.《龙岩市永定区人民政府关于赋予乡镇人民政府行政执法事项目录清单（第一批）的通知》（永政规（2022）7号）</w:t>
            </w:r>
          </w:p>
        </w:tc>
        <w:tc>
          <w:tcPr>
            <w:tcW w:w="2057" w:type="dxa"/>
            <w:noWrap w:val="0"/>
            <w:vAlign w:val="center"/>
          </w:tcPr>
          <w:p w14:paraId="31216946">
            <w:pPr>
              <w:keepNext w:val="0"/>
              <w:keepLines w:val="0"/>
              <w:widowControl/>
              <w:suppressLineNumbers w:val="0"/>
              <w:jc w:val="left"/>
              <w:textAlignment w:val="center"/>
              <w:rPr>
                <w:rFonts w:hint="eastAsia" w:ascii="仿宋_GB2312" w:hAnsi="仿宋_GB2312" w:eastAsia="仿宋_GB2312" w:cs="仿宋_GB2312"/>
                <w:sz w:val="21"/>
                <w:szCs w:val="21"/>
              </w:rPr>
            </w:pPr>
            <w:r>
              <w:rPr>
                <w:rFonts w:hint="eastAsia" w:ascii="宋体" w:hAnsi="宋体" w:eastAsia="宋体" w:cs="宋体"/>
                <w:i w:val="0"/>
                <w:iCs w:val="0"/>
                <w:color w:val="000000"/>
                <w:kern w:val="0"/>
                <w:sz w:val="21"/>
                <w:szCs w:val="21"/>
                <w:u w:val="none"/>
                <w:lang w:val="en-US" w:eastAsia="zh-CN" w:bidi="ar"/>
              </w:rPr>
              <w:t>龙岩市永定区洪山镇人民政府</w:t>
            </w:r>
          </w:p>
        </w:tc>
        <w:tc>
          <w:tcPr>
            <w:tcW w:w="2122" w:type="dxa"/>
            <w:noWrap w:val="0"/>
            <w:vAlign w:val="center"/>
          </w:tcPr>
          <w:p w14:paraId="5FB65272">
            <w:pPr>
              <w:keepNext w:val="0"/>
              <w:keepLines w:val="0"/>
              <w:widowControl/>
              <w:suppressLineNumbers w:val="0"/>
              <w:jc w:val="left"/>
              <w:textAlignment w:val="center"/>
              <w:rPr>
                <w:rFonts w:hint="eastAsia" w:ascii="仿宋_GB2312" w:hAnsi="仿宋_GB2312" w:eastAsia="仿宋_GB2312" w:cs="仿宋_GB2312"/>
                <w:sz w:val="21"/>
                <w:szCs w:val="21"/>
              </w:rPr>
            </w:pPr>
            <w:r>
              <w:rPr>
                <w:rFonts w:hint="eastAsia" w:ascii="宋体" w:hAnsi="宋体" w:eastAsia="宋体" w:cs="宋体"/>
                <w:i w:val="0"/>
                <w:iCs w:val="0"/>
                <w:color w:val="000000"/>
                <w:kern w:val="0"/>
                <w:sz w:val="21"/>
                <w:szCs w:val="21"/>
                <w:u w:val="none"/>
                <w:lang w:val="en-US" w:eastAsia="zh-CN" w:bidi="ar"/>
              </w:rPr>
              <w:t>龙岩市永定区洪山镇</w:t>
            </w:r>
            <w:r>
              <w:rPr>
                <w:rFonts w:hint="eastAsia" w:ascii="宋体" w:hAnsi="宋体" w:cs="宋体"/>
                <w:i w:val="0"/>
                <w:iCs w:val="0"/>
                <w:color w:val="000000"/>
                <w:kern w:val="0"/>
                <w:sz w:val="21"/>
                <w:szCs w:val="21"/>
                <w:u w:val="none"/>
                <w:lang w:val="en-US" w:eastAsia="zh-CN" w:bidi="ar"/>
              </w:rPr>
              <w:t>综合执法大队</w:t>
            </w:r>
          </w:p>
        </w:tc>
        <w:tc>
          <w:tcPr>
            <w:tcW w:w="1457" w:type="dxa"/>
            <w:noWrap w:val="0"/>
            <w:vAlign w:val="center"/>
          </w:tcPr>
          <w:p w14:paraId="0B9A96AE">
            <w:pPr>
              <w:rPr>
                <w:rFonts w:hint="eastAsia" w:ascii="仿宋_GB2312" w:hAnsi="仿宋_GB2312" w:eastAsia="仿宋_GB2312" w:cs="仿宋_GB2312"/>
                <w:sz w:val="21"/>
                <w:szCs w:val="21"/>
              </w:rPr>
            </w:pPr>
          </w:p>
        </w:tc>
      </w:tr>
      <w:tr w14:paraId="0F6468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 w:hRule="atLeast"/>
        </w:trPr>
        <w:tc>
          <w:tcPr>
            <w:tcW w:w="1052" w:type="dxa"/>
            <w:noWrap w:val="0"/>
            <w:vAlign w:val="center"/>
          </w:tcPr>
          <w:p w14:paraId="6AAAE8EA">
            <w:pPr>
              <w:keepNext w:val="0"/>
              <w:keepLines w:val="0"/>
              <w:pageBreakBefore w:val="0"/>
              <w:numPr>
                <w:ilvl w:val="0"/>
                <w:numId w:val="1"/>
              </w:numPr>
              <w:kinsoku/>
              <w:wordWrap/>
              <w:overflowPunct/>
              <w:topLinePunct w:val="0"/>
              <w:autoSpaceDE/>
              <w:autoSpaceDN/>
              <w:bidi w:val="0"/>
              <w:adjustRightInd/>
              <w:snapToGrid/>
              <w:spacing w:line="460" w:lineRule="exact"/>
              <w:ind w:left="425" w:leftChars="0" w:hanging="425" w:firstLineChars="0"/>
              <w:jc w:val="center"/>
              <w:rPr>
                <w:rFonts w:hint="eastAsia" w:asciiTheme="minorEastAsia" w:hAnsiTheme="minorEastAsia" w:eastAsiaTheme="minorEastAsia" w:cstheme="minorEastAsia"/>
                <w:sz w:val="21"/>
                <w:szCs w:val="21"/>
              </w:rPr>
            </w:pPr>
          </w:p>
        </w:tc>
        <w:tc>
          <w:tcPr>
            <w:tcW w:w="2146" w:type="dxa"/>
            <w:noWrap w:val="0"/>
            <w:vAlign w:val="center"/>
          </w:tcPr>
          <w:p w14:paraId="2D26D8DB">
            <w:pPr>
              <w:keepNext w:val="0"/>
              <w:keepLines w:val="0"/>
              <w:widowControl/>
              <w:suppressLineNumbers w:val="0"/>
              <w:jc w:val="both"/>
              <w:textAlignment w:val="center"/>
              <w:rPr>
                <w:rFonts w:hint="eastAsia" w:asciiTheme="minorEastAsia" w:hAnsiTheme="minorEastAsia" w:eastAsiaTheme="minorEastAsia" w:cstheme="minorEastAsia"/>
                <w:i w:val="0"/>
                <w:iCs w:val="0"/>
                <w:color w:val="000000"/>
                <w:kern w:val="0"/>
                <w:sz w:val="21"/>
                <w:szCs w:val="21"/>
                <w:u w:val="none"/>
                <w:lang w:val="en-US" w:eastAsia="zh-CN" w:bidi="ar"/>
              </w:rPr>
            </w:pPr>
            <w:r>
              <w:rPr>
                <w:rFonts w:hint="eastAsia" w:ascii="宋体" w:hAnsi="宋体" w:eastAsia="宋体" w:cs="宋体"/>
                <w:i w:val="0"/>
                <w:iCs w:val="0"/>
                <w:color w:val="000000"/>
                <w:kern w:val="0"/>
                <w:sz w:val="24"/>
                <w:szCs w:val="24"/>
                <w:u w:val="none"/>
                <w:lang w:val="en-US" w:eastAsia="zh-CN" w:bidi="ar"/>
              </w:rPr>
              <w:t>对机动车未安装森林防火装置行为的处罚</w:t>
            </w:r>
          </w:p>
        </w:tc>
        <w:tc>
          <w:tcPr>
            <w:tcW w:w="1607" w:type="dxa"/>
            <w:noWrap w:val="0"/>
            <w:vAlign w:val="center"/>
          </w:tcPr>
          <w:p w14:paraId="532ABEDF">
            <w:pPr>
              <w:keepNext w:val="0"/>
              <w:keepLines w:val="0"/>
              <w:widowControl/>
              <w:suppressLineNumbers w:val="0"/>
              <w:jc w:val="center"/>
              <w:textAlignment w:val="center"/>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lang w:eastAsia="zh-CN"/>
              </w:rPr>
              <w:t>行政处罚</w:t>
            </w:r>
          </w:p>
        </w:tc>
        <w:tc>
          <w:tcPr>
            <w:tcW w:w="3643" w:type="dxa"/>
            <w:noWrap w:val="0"/>
            <w:vAlign w:val="center"/>
          </w:tcPr>
          <w:p w14:paraId="655B87AD">
            <w:pPr>
              <w:keepNext w:val="0"/>
              <w:keepLines w:val="0"/>
              <w:widowControl/>
              <w:suppressLineNumbers w:val="0"/>
              <w:ind w:firstLine="44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1.《森林防火条例》（国务院令第541号）第二十六条第二款、第五十二条第二项</w:t>
            </w:r>
          </w:p>
          <w:p w14:paraId="74DA1F9F">
            <w:pPr>
              <w:keepNext w:val="0"/>
              <w:keepLines w:val="0"/>
              <w:widowControl/>
              <w:suppressLineNumbers w:val="0"/>
              <w:ind w:firstLine="440"/>
              <w:jc w:val="left"/>
              <w:textAlignment w:val="center"/>
              <w:rPr>
                <w:rFonts w:hint="default" w:ascii="宋体" w:hAnsi="宋体" w:eastAsia="宋体" w:cs="宋体"/>
                <w:i w:val="0"/>
                <w:iCs w:val="0"/>
                <w:color w:val="000000"/>
                <w:kern w:val="0"/>
                <w:sz w:val="22"/>
                <w:szCs w:val="22"/>
                <w:u w:val="none"/>
                <w:lang w:val="en-US" w:eastAsia="zh-CN" w:bidi="ar"/>
              </w:rPr>
            </w:pPr>
            <w:r>
              <w:rPr>
                <w:rFonts w:hint="eastAsia" w:ascii="宋体" w:hAnsi="宋体" w:cs="宋体"/>
                <w:i w:val="0"/>
                <w:iCs w:val="0"/>
                <w:color w:val="000000"/>
                <w:kern w:val="0"/>
                <w:sz w:val="22"/>
                <w:szCs w:val="22"/>
                <w:u w:val="none"/>
                <w:lang w:val="en-US" w:eastAsia="zh-CN" w:bidi="ar"/>
              </w:rPr>
              <w:t>2.《龙岩市永定区人民政府关于赋予乡镇人民政府行政执法事项目录清单（第一批）的通知》（永政规（2022）7号）</w:t>
            </w:r>
          </w:p>
        </w:tc>
        <w:tc>
          <w:tcPr>
            <w:tcW w:w="2057" w:type="dxa"/>
            <w:noWrap w:val="0"/>
            <w:vAlign w:val="center"/>
          </w:tcPr>
          <w:p w14:paraId="6B1A5947">
            <w:pPr>
              <w:keepNext w:val="0"/>
              <w:keepLines w:val="0"/>
              <w:widowControl/>
              <w:suppressLineNumbers w:val="0"/>
              <w:jc w:val="left"/>
              <w:textAlignment w:val="center"/>
              <w:rPr>
                <w:rFonts w:hint="eastAsia" w:ascii="仿宋_GB2312" w:hAnsi="仿宋_GB2312" w:eastAsia="仿宋_GB2312" w:cs="仿宋_GB2312"/>
                <w:sz w:val="21"/>
                <w:szCs w:val="21"/>
              </w:rPr>
            </w:pPr>
            <w:r>
              <w:rPr>
                <w:rFonts w:hint="eastAsia" w:ascii="宋体" w:hAnsi="宋体" w:eastAsia="宋体" w:cs="宋体"/>
                <w:i w:val="0"/>
                <w:iCs w:val="0"/>
                <w:color w:val="000000"/>
                <w:kern w:val="0"/>
                <w:sz w:val="21"/>
                <w:szCs w:val="21"/>
                <w:u w:val="none"/>
                <w:lang w:val="en-US" w:eastAsia="zh-CN" w:bidi="ar"/>
              </w:rPr>
              <w:t>龙岩市永定区洪山镇人民政府</w:t>
            </w:r>
          </w:p>
        </w:tc>
        <w:tc>
          <w:tcPr>
            <w:tcW w:w="2122" w:type="dxa"/>
            <w:noWrap w:val="0"/>
            <w:vAlign w:val="center"/>
          </w:tcPr>
          <w:p w14:paraId="3D869699">
            <w:pPr>
              <w:keepNext w:val="0"/>
              <w:keepLines w:val="0"/>
              <w:widowControl/>
              <w:suppressLineNumbers w:val="0"/>
              <w:jc w:val="left"/>
              <w:textAlignment w:val="center"/>
              <w:rPr>
                <w:rFonts w:hint="eastAsia" w:ascii="仿宋_GB2312" w:hAnsi="仿宋_GB2312" w:eastAsia="仿宋_GB2312" w:cs="仿宋_GB2312"/>
                <w:sz w:val="21"/>
                <w:szCs w:val="21"/>
              </w:rPr>
            </w:pPr>
            <w:r>
              <w:rPr>
                <w:rFonts w:hint="eastAsia" w:ascii="宋体" w:hAnsi="宋体" w:eastAsia="宋体" w:cs="宋体"/>
                <w:i w:val="0"/>
                <w:iCs w:val="0"/>
                <w:color w:val="000000"/>
                <w:kern w:val="0"/>
                <w:sz w:val="21"/>
                <w:szCs w:val="21"/>
                <w:u w:val="none"/>
                <w:lang w:val="en-US" w:eastAsia="zh-CN" w:bidi="ar"/>
              </w:rPr>
              <w:t>龙岩市永定区洪山镇</w:t>
            </w:r>
            <w:r>
              <w:rPr>
                <w:rFonts w:hint="eastAsia" w:ascii="宋体" w:hAnsi="宋体" w:cs="宋体"/>
                <w:i w:val="0"/>
                <w:iCs w:val="0"/>
                <w:color w:val="000000"/>
                <w:kern w:val="0"/>
                <w:sz w:val="21"/>
                <w:szCs w:val="21"/>
                <w:u w:val="none"/>
                <w:lang w:val="en-US" w:eastAsia="zh-CN" w:bidi="ar"/>
              </w:rPr>
              <w:t>综合执法大队</w:t>
            </w:r>
          </w:p>
        </w:tc>
        <w:tc>
          <w:tcPr>
            <w:tcW w:w="1457" w:type="dxa"/>
            <w:noWrap w:val="0"/>
            <w:vAlign w:val="center"/>
          </w:tcPr>
          <w:p w14:paraId="65E98429">
            <w:pPr>
              <w:rPr>
                <w:rFonts w:hint="eastAsia" w:ascii="仿宋_GB2312" w:hAnsi="仿宋_GB2312" w:eastAsia="仿宋_GB2312" w:cs="仿宋_GB2312"/>
                <w:sz w:val="21"/>
                <w:szCs w:val="21"/>
              </w:rPr>
            </w:pPr>
          </w:p>
        </w:tc>
      </w:tr>
      <w:tr w14:paraId="5D7BE3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 w:hRule="atLeast"/>
        </w:trPr>
        <w:tc>
          <w:tcPr>
            <w:tcW w:w="1052" w:type="dxa"/>
            <w:noWrap w:val="0"/>
            <w:vAlign w:val="center"/>
          </w:tcPr>
          <w:p w14:paraId="747266AC">
            <w:pPr>
              <w:keepNext w:val="0"/>
              <w:keepLines w:val="0"/>
              <w:pageBreakBefore w:val="0"/>
              <w:numPr>
                <w:ilvl w:val="0"/>
                <w:numId w:val="1"/>
              </w:numPr>
              <w:kinsoku/>
              <w:wordWrap/>
              <w:overflowPunct/>
              <w:topLinePunct w:val="0"/>
              <w:autoSpaceDE/>
              <w:autoSpaceDN/>
              <w:bidi w:val="0"/>
              <w:adjustRightInd/>
              <w:snapToGrid/>
              <w:spacing w:line="460" w:lineRule="exact"/>
              <w:ind w:left="425" w:leftChars="0" w:hanging="425" w:firstLineChars="0"/>
              <w:jc w:val="center"/>
              <w:rPr>
                <w:rFonts w:hint="eastAsia" w:asciiTheme="minorEastAsia" w:hAnsiTheme="minorEastAsia" w:eastAsiaTheme="minorEastAsia" w:cstheme="minorEastAsia"/>
                <w:sz w:val="21"/>
                <w:szCs w:val="21"/>
              </w:rPr>
            </w:pPr>
          </w:p>
        </w:tc>
        <w:tc>
          <w:tcPr>
            <w:tcW w:w="2146" w:type="dxa"/>
            <w:noWrap w:val="0"/>
            <w:vAlign w:val="center"/>
          </w:tcPr>
          <w:p w14:paraId="7DFB6F19">
            <w:pPr>
              <w:keepNext w:val="0"/>
              <w:keepLines w:val="0"/>
              <w:widowControl/>
              <w:suppressLineNumbers w:val="0"/>
              <w:jc w:val="both"/>
              <w:textAlignment w:val="center"/>
              <w:rPr>
                <w:rFonts w:hint="eastAsia" w:asciiTheme="minorEastAsia" w:hAnsiTheme="minorEastAsia" w:eastAsiaTheme="minorEastAsia" w:cstheme="minorEastAsia"/>
                <w:sz w:val="21"/>
                <w:szCs w:val="21"/>
              </w:rPr>
            </w:pPr>
            <w:r>
              <w:rPr>
                <w:rFonts w:hint="eastAsia" w:ascii="宋体" w:hAnsi="宋体" w:eastAsia="宋体" w:cs="宋体"/>
                <w:i w:val="0"/>
                <w:iCs w:val="0"/>
                <w:color w:val="000000"/>
                <w:kern w:val="0"/>
                <w:sz w:val="24"/>
                <w:szCs w:val="24"/>
                <w:u w:val="none"/>
                <w:lang w:val="en-US" w:eastAsia="zh-CN" w:bidi="ar"/>
              </w:rPr>
              <w:t>对擅自进入森林高火险区活动行为的处罚</w:t>
            </w:r>
          </w:p>
        </w:tc>
        <w:tc>
          <w:tcPr>
            <w:tcW w:w="1607" w:type="dxa"/>
            <w:noWrap w:val="0"/>
            <w:vAlign w:val="center"/>
          </w:tcPr>
          <w:p w14:paraId="0DAFC7AC">
            <w:pPr>
              <w:keepNext w:val="0"/>
              <w:keepLines w:val="0"/>
              <w:widowControl/>
              <w:suppressLineNumbers w:val="0"/>
              <w:jc w:val="center"/>
              <w:textAlignment w:val="center"/>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lang w:eastAsia="zh-CN"/>
              </w:rPr>
              <w:t>行政处罚</w:t>
            </w:r>
          </w:p>
        </w:tc>
        <w:tc>
          <w:tcPr>
            <w:tcW w:w="3643" w:type="dxa"/>
            <w:noWrap w:val="0"/>
            <w:vAlign w:val="center"/>
          </w:tcPr>
          <w:p w14:paraId="21D0C796">
            <w:pPr>
              <w:keepNext w:val="0"/>
              <w:keepLines w:val="0"/>
              <w:widowControl/>
              <w:suppressLineNumbers w:val="0"/>
              <w:ind w:firstLine="44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1.《森林防火条例》（国务院令第541号）第二十九条、第五十二条第三项</w:t>
            </w:r>
          </w:p>
          <w:p w14:paraId="558B370F">
            <w:pPr>
              <w:keepNext w:val="0"/>
              <w:keepLines w:val="0"/>
              <w:widowControl/>
              <w:suppressLineNumbers w:val="0"/>
              <w:ind w:firstLine="440"/>
              <w:jc w:val="left"/>
              <w:textAlignment w:val="center"/>
              <w:rPr>
                <w:rFonts w:hint="default" w:ascii="宋体" w:hAnsi="宋体" w:eastAsia="宋体" w:cs="宋体"/>
                <w:i w:val="0"/>
                <w:iCs w:val="0"/>
                <w:color w:val="000000"/>
                <w:kern w:val="0"/>
                <w:sz w:val="22"/>
                <w:szCs w:val="22"/>
                <w:u w:val="none"/>
                <w:lang w:val="en-US" w:eastAsia="zh-CN" w:bidi="ar"/>
              </w:rPr>
            </w:pPr>
            <w:r>
              <w:rPr>
                <w:rFonts w:hint="eastAsia" w:ascii="宋体" w:hAnsi="宋体" w:cs="宋体"/>
                <w:i w:val="0"/>
                <w:iCs w:val="0"/>
                <w:color w:val="000000"/>
                <w:kern w:val="0"/>
                <w:sz w:val="22"/>
                <w:szCs w:val="22"/>
                <w:u w:val="none"/>
                <w:lang w:val="en-US" w:eastAsia="zh-CN" w:bidi="ar"/>
              </w:rPr>
              <w:t>2.《龙岩市永定区人民政府关于赋予乡镇人民政府行政执法事项目录清单（第一批）的通知》（永政规（2022）7号）</w:t>
            </w:r>
          </w:p>
        </w:tc>
        <w:tc>
          <w:tcPr>
            <w:tcW w:w="2057" w:type="dxa"/>
            <w:noWrap w:val="0"/>
            <w:vAlign w:val="center"/>
          </w:tcPr>
          <w:p w14:paraId="109A5E69">
            <w:pPr>
              <w:keepNext w:val="0"/>
              <w:keepLines w:val="0"/>
              <w:widowControl/>
              <w:suppressLineNumbers w:val="0"/>
              <w:jc w:val="left"/>
              <w:textAlignment w:val="center"/>
              <w:rPr>
                <w:rFonts w:hint="eastAsia" w:ascii="仿宋_GB2312" w:hAnsi="仿宋_GB2312" w:eastAsia="仿宋_GB2312" w:cs="仿宋_GB2312"/>
                <w:sz w:val="21"/>
                <w:szCs w:val="21"/>
              </w:rPr>
            </w:pPr>
            <w:r>
              <w:rPr>
                <w:rFonts w:hint="eastAsia" w:ascii="宋体" w:hAnsi="宋体" w:eastAsia="宋体" w:cs="宋体"/>
                <w:i w:val="0"/>
                <w:iCs w:val="0"/>
                <w:color w:val="000000"/>
                <w:kern w:val="0"/>
                <w:sz w:val="21"/>
                <w:szCs w:val="21"/>
                <w:u w:val="none"/>
                <w:lang w:val="en-US" w:eastAsia="zh-CN" w:bidi="ar"/>
              </w:rPr>
              <w:t>龙岩市永定区洪山镇人民政府</w:t>
            </w:r>
          </w:p>
        </w:tc>
        <w:tc>
          <w:tcPr>
            <w:tcW w:w="2122" w:type="dxa"/>
            <w:noWrap w:val="0"/>
            <w:vAlign w:val="center"/>
          </w:tcPr>
          <w:p w14:paraId="67E1CB17">
            <w:pPr>
              <w:keepNext w:val="0"/>
              <w:keepLines w:val="0"/>
              <w:widowControl/>
              <w:suppressLineNumbers w:val="0"/>
              <w:jc w:val="left"/>
              <w:textAlignment w:val="center"/>
              <w:rPr>
                <w:rFonts w:hint="eastAsia" w:ascii="仿宋_GB2312" w:hAnsi="仿宋_GB2312" w:eastAsia="仿宋_GB2312" w:cs="仿宋_GB2312"/>
                <w:sz w:val="21"/>
                <w:szCs w:val="21"/>
              </w:rPr>
            </w:pPr>
            <w:r>
              <w:rPr>
                <w:rFonts w:hint="eastAsia" w:ascii="宋体" w:hAnsi="宋体" w:eastAsia="宋体" w:cs="宋体"/>
                <w:i w:val="0"/>
                <w:iCs w:val="0"/>
                <w:color w:val="000000"/>
                <w:kern w:val="0"/>
                <w:sz w:val="21"/>
                <w:szCs w:val="21"/>
                <w:u w:val="none"/>
                <w:lang w:val="en-US" w:eastAsia="zh-CN" w:bidi="ar"/>
              </w:rPr>
              <w:t>龙岩市永定区洪山镇</w:t>
            </w:r>
            <w:r>
              <w:rPr>
                <w:rFonts w:hint="eastAsia" w:ascii="宋体" w:hAnsi="宋体" w:cs="宋体"/>
                <w:i w:val="0"/>
                <w:iCs w:val="0"/>
                <w:color w:val="000000"/>
                <w:kern w:val="0"/>
                <w:sz w:val="21"/>
                <w:szCs w:val="21"/>
                <w:u w:val="none"/>
                <w:lang w:val="en-US" w:eastAsia="zh-CN" w:bidi="ar"/>
              </w:rPr>
              <w:t>综合执法大队</w:t>
            </w:r>
          </w:p>
        </w:tc>
        <w:tc>
          <w:tcPr>
            <w:tcW w:w="1457" w:type="dxa"/>
            <w:noWrap w:val="0"/>
            <w:vAlign w:val="center"/>
          </w:tcPr>
          <w:p w14:paraId="46327717">
            <w:pPr>
              <w:rPr>
                <w:rFonts w:hint="eastAsia" w:ascii="仿宋_GB2312" w:hAnsi="仿宋_GB2312" w:eastAsia="仿宋_GB2312" w:cs="仿宋_GB2312"/>
                <w:sz w:val="21"/>
                <w:szCs w:val="21"/>
              </w:rPr>
            </w:pPr>
          </w:p>
        </w:tc>
      </w:tr>
      <w:tr w14:paraId="1CF882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 w:hRule="atLeast"/>
        </w:trPr>
        <w:tc>
          <w:tcPr>
            <w:tcW w:w="1052" w:type="dxa"/>
            <w:noWrap w:val="0"/>
            <w:vAlign w:val="center"/>
          </w:tcPr>
          <w:p w14:paraId="0159819C">
            <w:pPr>
              <w:keepNext w:val="0"/>
              <w:keepLines w:val="0"/>
              <w:pageBreakBefore w:val="0"/>
              <w:numPr>
                <w:ilvl w:val="0"/>
                <w:numId w:val="1"/>
              </w:numPr>
              <w:kinsoku/>
              <w:wordWrap/>
              <w:overflowPunct/>
              <w:topLinePunct w:val="0"/>
              <w:autoSpaceDE/>
              <w:autoSpaceDN/>
              <w:bidi w:val="0"/>
              <w:adjustRightInd/>
              <w:snapToGrid/>
              <w:spacing w:line="460" w:lineRule="exact"/>
              <w:ind w:left="425" w:leftChars="0" w:hanging="425" w:firstLineChars="0"/>
              <w:jc w:val="center"/>
              <w:rPr>
                <w:rFonts w:hint="eastAsia" w:asciiTheme="minorEastAsia" w:hAnsiTheme="minorEastAsia" w:eastAsiaTheme="minorEastAsia" w:cstheme="minorEastAsia"/>
                <w:sz w:val="21"/>
                <w:szCs w:val="21"/>
              </w:rPr>
            </w:pPr>
          </w:p>
        </w:tc>
        <w:tc>
          <w:tcPr>
            <w:tcW w:w="2146" w:type="dxa"/>
            <w:noWrap w:val="0"/>
            <w:vAlign w:val="center"/>
          </w:tcPr>
          <w:p w14:paraId="2B13E292">
            <w:pPr>
              <w:keepNext w:val="0"/>
              <w:keepLines w:val="0"/>
              <w:widowControl/>
              <w:suppressLineNumbers w:val="0"/>
              <w:jc w:val="both"/>
              <w:textAlignment w:val="center"/>
              <w:rPr>
                <w:rFonts w:hint="eastAsia" w:asciiTheme="minorEastAsia" w:hAnsiTheme="minorEastAsia" w:eastAsiaTheme="minorEastAsia" w:cstheme="minorEastAsia"/>
                <w:sz w:val="21"/>
                <w:szCs w:val="21"/>
              </w:rPr>
            </w:pPr>
            <w:r>
              <w:rPr>
                <w:rFonts w:hint="eastAsia" w:ascii="宋体" w:hAnsi="宋体" w:eastAsia="宋体" w:cs="宋体"/>
                <w:i w:val="0"/>
                <w:iCs w:val="0"/>
                <w:color w:val="000000"/>
                <w:kern w:val="0"/>
                <w:sz w:val="24"/>
                <w:szCs w:val="24"/>
                <w:u w:val="none"/>
                <w:lang w:val="en-US" w:eastAsia="zh-CN" w:bidi="ar"/>
              </w:rPr>
              <w:t>对依法批准野外用火但未采取安全防范措施的处罚</w:t>
            </w:r>
          </w:p>
        </w:tc>
        <w:tc>
          <w:tcPr>
            <w:tcW w:w="1607" w:type="dxa"/>
            <w:noWrap w:val="0"/>
            <w:vAlign w:val="center"/>
          </w:tcPr>
          <w:p w14:paraId="5D7931C0">
            <w:pPr>
              <w:keepNext w:val="0"/>
              <w:keepLines w:val="0"/>
              <w:widowControl/>
              <w:suppressLineNumbers w:val="0"/>
              <w:jc w:val="center"/>
              <w:textAlignment w:val="center"/>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lang w:eastAsia="zh-CN"/>
              </w:rPr>
              <w:t>行政处罚</w:t>
            </w:r>
          </w:p>
        </w:tc>
        <w:tc>
          <w:tcPr>
            <w:tcW w:w="3643" w:type="dxa"/>
            <w:noWrap w:val="0"/>
            <w:vAlign w:val="center"/>
          </w:tcPr>
          <w:p w14:paraId="38AD7065">
            <w:pPr>
              <w:keepNext w:val="0"/>
              <w:keepLines w:val="0"/>
              <w:widowControl/>
              <w:suppressLineNumbers w:val="0"/>
              <w:ind w:firstLine="44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1.《福建省森林防火条例》（2013年9月27日福建省第十二届人大常委会第6次会议通过）第十七条、第四十一条</w:t>
            </w:r>
          </w:p>
          <w:p w14:paraId="33C4E00C">
            <w:pPr>
              <w:keepNext w:val="0"/>
              <w:keepLines w:val="0"/>
              <w:widowControl/>
              <w:suppressLineNumbers w:val="0"/>
              <w:ind w:firstLine="440"/>
              <w:jc w:val="left"/>
              <w:textAlignment w:val="center"/>
              <w:rPr>
                <w:rFonts w:hint="default" w:ascii="宋体" w:hAnsi="宋体" w:eastAsia="宋体" w:cs="宋体"/>
                <w:i w:val="0"/>
                <w:iCs w:val="0"/>
                <w:color w:val="000000"/>
                <w:kern w:val="0"/>
                <w:sz w:val="22"/>
                <w:szCs w:val="22"/>
                <w:u w:val="none"/>
                <w:lang w:val="en-US" w:eastAsia="zh-CN" w:bidi="ar"/>
              </w:rPr>
            </w:pPr>
            <w:r>
              <w:rPr>
                <w:rFonts w:hint="eastAsia" w:ascii="宋体" w:hAnsi="宋体" w:cs="宋体"/>
                <w:i w:val="0"/>
                <w:iCs w:val="0"/>
                <w:color w:val="000000"/>
                <w:kern w:val="0"/>
                <w:sz w:val="22"/>
                <w:szCs w:val="22"/>
                <w:u w:val="none"/>
                <w:lang w:val="en-US" w:eastAsia="zh-CN" w:bidi="ar"/>
              </w:rPr>
              <w:t>2.《龙岩市永定区人民政府关于赋予乡镇人民政府行政执法事项目录清单（第一批）的通知》（永政规（2022）7号）</w:t>
            </w:r>
          </w:p>
        </w:tc>
        <w:tc>
          <w:tcPr>
            <w:tcW w:w="2057" w:type="dxa"/>
            <w:noWrap w:val="0"/>
            <w:vAlign w:val="center"/>
          </w:tcPr>
          <w:p w14:paraId="2135E7E0">
            <w:pPr>
              <w:keepNext w:val="0"/>
              <w:keepLines w:val="0"/>
              <w:widowControl/>
              <w:suppressLineNumbers w:val="0"/>
              <w:jc w:val="left"/>
              <w:textAlignment w:val="center"/>
              <w:rPr>
                <w:rFonts w:hint="eastAsia" w:ascii="仿宋_GB2312" w:hAnsi="仿宋_GB2312" w:eastAsia="仿宋_GB2312" w:cs="仿宋_GB2312"/>
                <w:sz w:val="21"/>
                <w:szCs w:val="21"/>
              </w:rPr>
            </w:pPr>
            <w:r>
              <w:rPr>
                <w:rFonts w:hint="eastAsia" w:ascii="宋体" w:hAnsi="宋体" w:eastAsia="宋体" w:cs="宋体"/>
                <w:i w:val="0"/>
                <w:iCs w:val="0"/>
                <w:color w:val="000000"/>
                <w:kern w:val="0"/>
                <w:sz w:val="21"/>
                <w:szCs w:val="21"/>
                <w:u w:val="none"/>
                <w:lang w:val="en-US" w:eastAsia="zh-CN" w:bidi="ar"/>
              </w:rPr>
              <w:t>龙岩市永定区洪山镇人民政府</w:t>
            </w:r>
          </w:p>
        </w:tc>
        <w:tc>
          <w:tcPr>
            <w:tcW w:w="2122" w:type="dxa"/>
            <w:noWrap w:val="0"/>
            <w:vAlign w:val="center"/>
          </w:tcPr>
          <w:p w14:paraId="1F4C7D83">
            <w:pPr>
              <w:keepNext w:val="0"/>
              <w:keepLines w:val="0"/>
              <w:widowControl/>
              <w:suppressLineNumbers w:val="0"/>
              <w:jc w:val="left"/>
              <w:textAlignment w:val="center"/>
              <w:rPr>
                <w:rFonts w:hint="eastAsia" w:ascii="仿宋_GB2312" w:hAnsi="仿宋_GB2312" w:eastAsia="仿宋_GB2312" w:cs="仿宋_GB2312"/>
                <w:sz w:val="21"/>
                <w:szCs w:val="21"/>
              </w:rPr>
            </w:pPr>
            <w:r>
              <w:rPr>
                <w:rFonts w:hint="eastAsia" w:ascii="宋体" w:hAnsi="宋体" w:eastAsia="宋体" w:cs="宋体"/>
                <w:i w:val="0"/>
                <w:iCs w:val="0"/>
                <w:color w:val="000000"/>
                <w:kern w:val="0"/>
                <w:sz w:val="21"/>
                <w:szCs w:val="21"/>
                <w:u w:val="none"/>
                <w:lang w:val="en-US" w:eastAsia="zh-CN" w:bidi="ar"/>
              </w:rPr>
              <w:t>龙岩市永定区洪山镇</w:t>
            </w:r>
            <w:r>
              <w:rPr>
                <w:rFonts w:hint="eastAsia" w:ascii="宋体" w:hAnsi="宋体" w:cs="宋体"/>
                <w:i w:val="0"/>
                <w:iCs w:val="0"/>
                <w:color w:val="000000"/>
                <w:kern w:val="0"/>
                <w:sz w:val="21"/>
                <w:szCs w:val="21"/>
                <w:u w:val="none"/>
                <w:lang w:val="en-US" w:eastAsia="zh-CN" w:bidi="ar"/>
              </w:rPr>
              <w:t>综合执法大队</w:t>
            </w:r>
          </w:p>
        </w:tc>
        <w:tc>
          <w:tcPr>
            <w:tcW w:w="1457" w:type="dxa"/>
            <w:noWrap w:val="0"/>
            <w:vAlign w:val="center"/>
          </w:tcPr>
          <w:p w14:paraId="72989E5E">
            <w:pPr>
              <w:rPr>
                <w:rFonts w:hint="eastAsia" w:ascii="仿宋_GB2312" w:hAnsi="仿宋_GB2312" w:eastAsia="仿宋_GB2312" w:cs="仿宋_GB2312"/>
                <w:sz w:val="21"/>
                <w:szCs w:val="21"/>
              </w:rPr>
            </w:pPr>
          </w:p>
        </w:tc>
      </w:tr>
      <w:tr w14:paraId="4441BD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 w:hRule="atLeast"/>
        </w:trPr>
        <w:tc>
          <w:tcPr>
            <w:tcW w:w="1052" w:type="dxa"/>
            <w:noWrap w:val="0"/>
            <w:vAlign w:val="center"/>
          </w:tcPr>
          <w:p w14:paraId="2BF2B88B">
            <w:pPr>
              <w:keepNext w:val="0"/>
              <w:keepLines w:val="0"/>
              <w:pageBreakBefore w:val="0"/>
              <w:numPr>
                <w:ilvl w:val="0"/>
                <w:numId w:val="1"/>
              </w:numPr>
              <w:kinsoku/>
              <w:wordWrap/>
              <w:overflowPunct/>
              <w:topLinePunct w:val="0"/>
              <w:autoSpaceDE/>
              <w:autoSpaceDN/>
              <w:bidi w:val="0"/>
              <w:adjustRightInd/>
              <w:snapToGrid/>
              <w:spacing w:line="460" w:lineRule="exact"/>
              <w:ind w:left="425" w:leftChars="0" w:hanging="425" w:firstLineChars="0"/>
              <w:jc w:val="center"/>
              <w:rPr>
                <w:rFonts w:hint="eastAsia" w:asciiTheme="minorEastAsia" w:hAnsiTheme="minorEastAsia" w:eastAsiaTheme="minorEastAsia" w:cstheme="minorEastAsia"/>
                <w:sz w:val="21"/>
                <w:szCs w:val="21"/>
              </w:rPr>
            </w:pPr>
          </w:p>
        </w:tc>
        <w:tc>
          <w:tcPr>
            <w:tcW w:w="2146" w:type="dxa"/>
            <w:noWrap w:val="0"/>
            <w:vAlign w:val="center"/>
          </w:tcPr>
          <w:p w14:paraId="50A68112">
            <w:pPr>
              <w:keepNext w:val="0"/>
              <w:keepLines w:val="0"/>
              <w:widowControl/>
              <w:suppressLineNumbers w:val="0"/>
              <w:jc w:val="both"/>
              <w:textAlignment w:val="center"/>
              <w:rPr>
                <w:rFonts w:hint="eastAsia" w:asciiTheme="minorEastAsia" w:hAnsiTheme="minorEastAsia" w:eastAsiaTheme="minorEastAsia" w:cstheme="minorEastAsia"/>
                <w:sz w:val="21"/>
                <w:szCs w:val="21"/>
              </w:rPr>
            </w:pPr>
            <w:r>
              <w:rPr>
                <w:rFonts w:hint="eastAsia" w:ascii="宋体" w:hAnsi="宋体" w:eastAsia="宋体" w:cs="宋体"/>
                <w:i w:val="0"/>
                <w:iCs w:val="0"/>
                <w:color w:val="000000"/>
                <w:kern w:val="0"/>
                <w:sz w:val="24"/>
                <w:szCs w:val="24"/>
                <w:u w:val="none"/>
                <w:lang w:val="en-US" w:eastAsia="zh-CN" w:bidi="ar"/>
              </w:rPr>
              <w:t>对破坏、侵占、毁损堤防、水闸、护岸、抽水站、排水渠系等防洪工程和水文、通信设施以及防汛备用的器材、物料的处罚</w:t>
            </w:r>
          </w:p>
        </w:tc>
        <w:tc>
          <w:tcPr>
            <w:tcW w:w="1607" w:type="dxa"/>
            <w:noWrap w:val="0"/>
            <w:vAlign w:val="center"/>
          </w:tcPr>
          <w:p w14:paraId="6500DC3F">
            <w:pPr>
              <w:keepNext w:val="0"/>
              <w:keepLines w:val="0"/>
              <w:widowControl/>
              <w:suppressLineNumbers w:val="0"/>
              <w:jc w:val="center"/>
              <w:textAlignment w:val="center"/>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lang w:eastAsia="zh-CN"/>
              </w:rPr>
              <w:t>行政处罚</w:t>
            </w:r>
          </w:p>
        </w:tc>
        <w:tc>
          <w:tcPr>
            <w:tcW w:w="3643" w:type="dxa"/>
            <w:noWrap w:val="0"/>
            <w:vAlign w:val="center"/>
          </w:tcPr>
          <w:p w14:paraId="5F68FA34">
            <w:pPr>
              <w:keepNext w:val="0"/>
              <w:keepLines w:val="0"/>
              <w:widowControl/>
              <w:suppressLineNumbers w:val="0"/>
              <w:ind w:firstLine="44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1.《中华人民共和国防洪法》第六十一条</w:t>
            </w:r>
          </w:p>
          <w:p w14:paraId="7312832B">
            <w:pPr>
              <w:keepNext w:val="0"/>
              <w:keepLines w:val="0"/>
              <w:widowControl/>
              <w:suppressLineNumbers w:val="0"/>
              <w:ind w:firstLine="44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2.《中华人民共和国河道管理条例》第四十五条</w:t>
            </w:r>
          </w:p>
          <w:p w14:paraId="19AD9B94">
            <w:pPr>
              <w:keepNext w:val="0"/>
              <w:keepLines w:val="0"/>
              <w:widowControl/>
              <w:suppressLineNumbers w:val="0"/>
              <w:ind w:firstLine="440"/>
              <w:jc w:val="left"/>
              <w:textAlignment w:val="center"/>
              <w:rPr>
                <w:rFonts w:hint="default" w:ascii="宋体" w:hAnsi="宋体" w:eastAsia="宋体" w:cs="宋体"/>
                <w:i w:val="0"/>
                <w:iCs w:val="0"/>
                <w:color w:val="000000"/>
                <w:kern w:val="0"/>
                <w:sz w:val="22"/>
                <w:szCs w:val="22"/>
                <w:u w:val="none"/>
                <w:lang w:val="en-US" w:eastAsia="zh-CN" w:bidi="ar"/>
              </w:rPr>
            </w:pPr>
            <w:r>
              <w:rPr>
                <w:rFonts w:hint="eastAsia" w:ascii="宋体" w:hAnsi="宋体" w:cs="宋体"/>
                <w:i w:val="0"/>
                <w:iCs w:val="0"/>
                <w:color w:val="000000"/>
                <w:kern w:val="0"/>
                <w:sz w:val="22"/>
                <w:szCs w:val="22"/>
                <w:u w:val="none"/>
                <w:lang w:val="en-US" w:eastAsia="zh-CN" w:bidi="ar"/>
              </w:rPr>
              <w:t>3.《龙岩市永定区人民政府关于赋予乡镇人民政府行政执法事项目录清单（第一批）的通知》（永政规（2022）7号）</w:t>
            </w:r>
          </w:p>
        </w:tc>
        <w:tc>
          <w:tcPr>
            <w:tcW w:w="2057" w:type="dxa"/>
            <w:noWrap w:val="0"/>
            <w:vAlign w:val="center"/>
          </w:tcPr>
          <w:p w14:paraId="32355E67">
            <w:pPr>
              <w:keepNext w:val="0"/>
              <w:keepLines w:val="0"/>
              <w:widowControl/>
              <w:suppressLineNumbers w:val="0"/>
              <w:jc w:val="left"/>
              <w:textAlignment w:val="center"/>
              <w:rPr>
                <w:rFonts w:hint="eastAsia" w:ascii="仿宋_GB2312" w:hAnsi="仿宋_GB2312" w:eastAsia="仿宋_GB2312" w:cs="仿宋_GB2312"/>
                <w:sz w:val="21"/>
                <w:szCs w:val="21"/>
              </w:rPr>
            </w:pPr>
            <w:r>
              <w:rPr>
                <w:rFonts w:hint="eastAsia" w:ascii="宋体" w:hAnsi="宋体" w:eastAsia="宋体" w:cs="宋体"/>
                <w:i w:val="0"/>
                <w:iCs w:val="0"/>
                <w:color w:val="000000"/>
                <w:kern w:val="0"/>
                <w:sz w:val="21"/>
                <w:szCs w:val="21"/>
                <w:u w:val="none"/>
                <w:lang w:val="en-US" w:eastAsia="zh-CN" w:bidi="ar"/>
              </w:rPr>
              <w:t>龙岩市永定区洪山镇人民政府</w:t>
            </w:r>
          </w:p>
        </w:tc>
        <w:tc>
          <w:tcPr>
            <w:tcW w:w="2122" w:type="dxa"/>
            <w:noWrap w:val="0"/>
            <w:vAlign w:val="center"/>
          </w:tcPr>
          <w:p w14:paraId="7B78AB0D">
            <w:pPr>
              <w:keepNext w:val="0"/>
              <w:keepLines w:val="0"/>
              <w:widowControl/>
              <w:suppressLineNumbers w:val="0"/>
              <w:jc w:val="left"/>
              <w:textAlignment w:val="center"/>
              <w:rPr>
                <w:rFonts w:hint="eastAsia" w:ascii="仿宋_GB2312" w:hAnsi="仿宋_GB2312" w:eastAsia="仿宋_GB2312" w:cs="仿宋_GB2312"/>
                <w:sz w:val="21"/>
                <w:szCs w:val="21"/>
              </w:rPr>
            </w:pPr>
            <w:r>
              <w:rPr>
                <w:rFonts w:hint="eastAsia" w:ascii="宋体" w:hAnsi="宋体" w:eastAsia="宋体" w:cs="宋体"/>
                <w:i w:val="0"/>
                <w:iCs w:val="0"/>
                <w:color w:val="000000"/>
                <w:kern w:val="0"/>
                <w:sz w:val="21"/>
                <w:szCs w:val="21"/>
                <w:u w:val="none"/>
                <w:lang w:val="en-US" w:eastAsia="zh-CN" w:bidi="ar"/>
              </w:rPr>
              <w:t>龙岩市永定区洪山镇</w:t>
            </w:r>
            <w:r>
              <w:rPr>
                <w:rFonts w:hint="eastAsia" w:ascii="宋体" w:hAnsi="宋体" w:cs="宋体"/>
                <w:i w:val="0"/>
                <w:iCs w:val="0"/>
                <w:color w:val="000000"/>
                <w:kern w:val="0"/>
                <w:sz w:val="21"/>
                <w:szCs w:val="21"/>
                <w:u w:val="none"/>
                <w:lang w:val="en-US" w:eastAsia="zh-CN" w:bidi="ar"/>
              </w:rPr>
              <w:t>综合执法大队</w:t>
            </w:r>
          </w:p>
        </w:tc>
        <w:tc>
          <w:tcPr>
            <w:tcW w:w="1457" w:type="dxa"/>
            <w:noWrap w:val="0"/>
            <w:vAlign w:val="center"/>
          </w:tcPr>
          <w:p w14:paraId="54603B9B">
            <w:pPr>
              <w:rPr>
                <w:rFonts w:hint="eastAsia" w:ascii="仿宋_GB2312" w:hAnsi="仿宋_GB2312" w:eastAsia="仿宋_GB2312" w:cs="仿宋_GB2312"/>
                <w:sz w:val="21"/>
                <w:szCs w:val="21"/>
              </w:rPr>
            </w:pPr>
          </w:p>
        </w:tc>
      </w:tr>
      <w:tr w14:paraId="456B33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 w:hRule="atLeast"/>
        </w:trPr>
        <w:tc>
          <w:tcPr>
            <w:tcW w:w="1052" w:type="dxa"/>
            <w:noWrap w:val="0"/>
            <w:vAlign w:val="center"/>
          </w:tcPr>
          <w:p w14:paraId="5865D71F">
            <w:pPr>
              <w:keepNext w:val="0"/>
              <w:keepLines w:val="0"/>
              <w:pageBreakBefore w:val="0"/>
              <w:numPr>
                <w:ilvl w:val="0"/>
                <w:numId w:val="1"/>
              </w:numPr>
              <w:kinsoku/>
              <w:wordWrap/>
              <w:overflowPunct/>
              <w:topLinePunct w:val="0"/>
              <w:autoSpaceDE/>
              <w:autoSpaceDN/>
              <w:bidi w:val="0"/>
              <w:adjustRightInd/>
              <w:snapToGrid/>
              <w:spacing w:line="460" w:lineRule="exact"/>
              <w:ind w:left="425" w:leftChars="0" w:hanging="425" w:firstLineChars="0"/>
              <w:jc w:val="center"/>
              <w:rPr>
                <w:rFonts w:hint="eastAsia" w:asciiTheme="minorEastAsia" w:hAnsiTheme="minorEastAsia" w:eastAsiaTheme="minorEastAsia" w:cstheme="minorEastAsia"/>
                <w:sz w:val="21"/>
                <w:szCs w:val="21"/>
              </w:rPr>
            </w:pPr>
          </w:p>
        </w:tc>
        <w:tc>
          <w:tcPr>
            <w:tcW w:w="2146" w:type="dxa"/>
            <w:noWrap w:val="0"/>
            <w:vAlign w:val="center"/>
          </w:tcPr>
          <w:p w14:paraId="1B0CCCBE">
            <w:pPr>
              <w:keepNext w:val="0"/>
              <w:keepLines w:val="0"/>
              <w:widowControl/>
              <w:suppressLineNumbers w:val="0"/>
              <w:jc w:val="both"/>
              <w:textAlignment w:val="center"/>
              <w:rPr>
                <w:rFonts w:hint="eastAsia" w:asciiTheme="minorEastAsia" w:hAnsiTheme="minorEastAsia" w:eastAsiaTheme="minorEastAsia" w:cstheme="minorEastAsia"/>
                <w:sz w:val="21"/>
                <w:szCs w:val="21"/>
              </w:rPr>
            </w:pPr>
            <w:r>
              <w:rPr>
                <w:rFonts w:hint="eastAsia" w:ascii="宋体" w:hAnsi="宋体" w:eastAsia="宋体" w:cs="宋体"/>
                <w:i w:val="0"/>
                <w:iCs w:val="0"/>
                <w:color w:val="000000"/>
                <w:kern w:val="0"/>
                <w:sz w:val="24"/>
                <w:szCs w:val="24"/>
                <w:u w:val="none"/>
                <w:lang w:val="en-US" w:eastAsia="zh-CN" w:bidi="ar"/>
              </w:rPr>
              <w:t>对未办理河道采砂许可证，擅自进行河道采砂的处罚</w:t>
            </w:r>
          </w:p>
        </w:tc>
        <w:tc>
          <w:tcPr>
            <w:tcW w:w="1607" w:type="dxa"/>
            <w:noWrap w:val="0"/>
            <w:vAlign w:val="center"/>
          </w:tcPr>
          <w:p w14:paraId="1A157E94">
            <w:pPr>
              <w:keepNext w:val="0"/>
              <w:keepLines w:val="0"/>
              <w:widowControl/>
              <w:suppressLineNumbers w:val="0"/>
              <w:jc w:val="center"/>
              <w:textAlignment w:val="center"/>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lang w:eastAsia="zh-CN"/>
              </w:rPr>
              <w:t>行政处罚</w:t>
            </w:r>
          </w:p>
        </w:tc>
        <w:tc>
          <w:tcPr>
            <w:tcW w:w="3643" w:type="dxa"/>
            <w:noWrap w:val="0"/>
            <w:vAlign w:val="center"/>
          </w:tcPr>
          <w:p w14:paraId="2C782CAA">
            <w:pPr>
              <w:keepNext w:val="0"/>
              <w:keepLines w:val="0"/>
              <w:widowControl/>
              <w:suppressLineNumbers w:val="0"/>
              <w:ind w:firstLine="44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1.《福建省河道保护管理条例》第四十四</w:t>
            </w:r>
          </w:p>
          <w:p w14:paraId="19790196">
            <w:pPr>
              <w:keepNext w:val="0"/>
              <w:keepLines w:val="0"/>
              <w:widowControl/>
              <w:suppressLineNumbers w:val="0"/>
              <w:ind w:firstLine="440"/>
              <w:jc w:val="left"/>
              <w:textAlignment w:val="center"/>
              <w:rPr>
                <w:rFonts w:hint="default" w:ascii="宋体" w:hAnsi="宋体" w:eastAsia="宋体" w:cs="宋体"/>
                <w:i w:val="0"/>
                <w:iCs w:val="0"/>
                <w:color w:val="000000"/>
                <w:kern w:val="0"/>
                <w:sz w:val="22"/>
                <w:szCs w:val="22"/>
                <w:u w:val="none"/>
                <w:lang w:val="en-US" w:eastAsia="zh-CN" w:bidi="ar"/>
              </w:rPr>
            </w:pPr>
            <w:r>
              <w:rPr>
                <w:rFonts w:hint="eastAsia" w:ascii="宋体" w:hAnsi="宋体" w:cs="宋体"/>
                <w:i w:val="0"/>
                <w:iCs w:val="0"/>
                <w:color w:val="000000"/>
                <w:kern w:val="0"/>
                <w:sz w:val="22"/>
                <w:szCs w:val="22"/>
                <w:u w:val="none"/>
                <w:lang w:val="en-US" w:eastAsia="zh-CN" w:bidi="ar"/>
              </w:rPr>
              <w:t>2.《龙岩市永定区人民政府关于赋予乡镇人民政府行政执法事项目录清单（第一批）的通知》（永政规（2022）7号）</w:t>
            </w:r>
          </w:p>
        </w:tc>
        <w:tc>
          <w:tcPr>
            <w:tcW w:w="2057" w:type="dxa"/>
            <w:noWrap w:val="0"/>
            <w:vAlign w:val="center"/>
          </w:tcPr>
          <w:p w14:paraId="1A6394E6">
            <w:pPr>
              <w:keepNext w:val="0"/>
              <w:keepLines w:val="0"/>
              <w:widowControl/>
              <w:suppressLineNumbers w:val="0"/>
              <w:jc w:val="left"/>
              <w:textAlignment w:val="center"/>
              <w:rPr>
                <w:rFonts w:hint="eastAsia" w:ascii="仿宋_GB2312" w:hAnsi="仿宋_GB2312" w:eastAsia="仿宋_GB2312" w:cs="仿宋_GB2312"/>
                <w:sz w:val="21"/>
                <w:szCs w:val="21"/>
              </w:rPr>
            </w:pPr>
            <w:r>
              <w:rPr>
                <w:rFonts w:hint="eastAsia" w:ascii="宋体" w:hAnsi="宋体" w:eastAsia="宋体" w:cs="宋体"/>
                <w:i w:val="0"/>
                <w:iCs w:val="0"/>
                <w:color w:val="000000"/>
                <w:kern w:val="0"/>
                <w:sz w:val="21"/>
                <w:szCs w:val="21"/>
                <w:u w:val="none"/>
                <w:lang w:val="en-US" w:eastAsia="zh-CN" w:bidi="ar"/>
              </w:rPr>
              <w:t>龙岩市永定区洪山镇人民政府</w:t>
            </w:r>
          </w:p>
        </w:tc>
        <w:tc>
          <w:tcPr>
            <w:tcW w:w="2122" w:type="dxa"/>
            <w:noWrap w:val="0"/>
            <w:vAlign w:val="center"/>
          </w:tcPr>
          <w:p w14:paraId="4FAA386B">
            <w:pPr>
              <w:keepNext w:val="0"/>
              <w:keepLines w:val="0"/>
              <w:widowControl/>
              <w:suppressLineNumbers w:val="0"/>
              <w:jc w:val="left"/>
              <w:textAlignment w:val="center"/>
              <w:rPr>
                <w:rFonts w:hint="eastAsia" w:ascii="仿宋_GB2312" w:hAnsi="仿宋_GB2312" w:eastAsia="仿宋_GB2312" w:cs="仿宋_GB2312"/>
                <w:sz w:val="21"/>
                <w:szCs w:val="21"/>
              </w:rPr>
            </w:pPr>
            <w:r>
              <w:rPr>
                <w:rFonts w:hint="eastAsia" w:ascii="宋体" w:hAnsi="宋体" w:eastAsia="宋体" w:cs="宋体"/>
                <w:i w:val="0"/>
                <w:iCs w:val="0"/>
                <w:color w:val="000000"/>
                <w:kern w:val="0"/>
                <w:sz w:val="21"/>
                <w:szCs w:val="21"/>
                <w:u w:val="none"/>
                <w:lang w:val="en-US" w:eastAsia="zh-CN" w:bidi="ar"/>
              </w:rPr>
              <w:t>龙岩市永定区洪山镇</w:t>
            </w:r>
            <w:r>
              <w:rPr>
                <w:rFonts w:hint="eastAsia" w:ascii="宋体" w:hAnsi="宋体" w:cs="宋体"/>
                <w:i w:val="0"/>
                <w:iCs w:val="0"/>
                <w:color w:val="000000"/>
                <w:kern w:val="0"/>
                <w:sz w:val="21"/>
                <w:szCs w:val="21"/>
                <w:u w:val="none"/>
                <w:lang w:val="en-US" w:eastAsia="zh-CN" w:bidi="ar"/>
              </w:rPr>
              <w:t>综合执法大队</w:t>
            </w:r>
          </w:p>
        </w:tc>
        <w:tc>
          <w:tcPr>
            <w:tcW w:w="1457" w:type="dxa"/>
            <w:noWrap w:val="0"/>
            <w:vAlign w:val="center"/>
          </w:tcPr>
          <w:p w14:paraId="7805B59A">
            <w:pPr>
              <w:rPr>
                <w:rFonts w:hint="eastAsia" w:ascii="仿宋_GB2312" w:hAnsi="仿宋_GB2312" w:eastAsia="仿宋_GB2312" w:cs="仿宋_GB2312"/>
                <w:sz w:val="21"/>
                <w:szCs w:val="21"/>
              </w:rPr>
            </w:pPr>
          </w:p>
        </w:tc>
      </w:tr>
      <w:tr w14:paraId="155DFB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 w:hRule="atLeast"/>
        </w:trPr>
        <w:tc>
          <w:tcPr>
            <w:tcW w:w="1052" w:type="dxa"/>
            <w:noWrap w:val="0"/>
            <w:vAlign w:val="center"/>
          </w:tcPr>
          <w:p w14:paraId="69E52A9E">
            <w:pPr>
              <w:keepNext w:val="0"/>
              <w:keepLines w:val="0"/>
              <w:pageBreakBefore w:val="0"/>
              <w:numPr>
                <w:ilvl w:val="0"/>
                <w:numId w:val="1"/>
              </w:numPr>
              <w:kinsoku/>
              <w:wordWrap/>
              <w:overflowPunct/>
              <w:topLinePunct w:val="0"/>
              <w:autoSpaceDE/>
              <w:autoSpaceDN/>
              <w:bidi w:val="0"/>
              <w:adjustRightInd/>
              <w:snapToGrid/>
              <w:spacing w:line="460" w:lineRule="exact"/>
              <w:ind w:left="425" w:leftChars="0" w:hanging="425" w:firstLineChars="0"/>
              <w:jc w:val="center"/>
              <w:rPr>
                <w:rFonts w:hint="eastAsia" w:asciiTheme="minorEastAsia" w:hAnsiTheme="minorEastAsia" w:eastAsiaTheme="minorEastAsia" w:cstheme="minorEastAsia"/>
                <w:sz w:val="21"/>
                <w:szCs w:val="21"/>
              </w:rPr>
            </w:pPr>
          </w:p>
        </w:tc>
        <w:tc>
          <w:tcPr>
            <w:tcW w:w="2146" w:type="dxa"/>
            <w:noWrap w:val="0"/>
            <w:vAlign w:val="center"/>
          </w:tcPr>
          <w:p w14:paraId="10F2A4C9">
            <w:pPr>
              <w:keepNext w:val="0"/>
              <w:keepLines w:val="0"/>
              <w:widowControl/>
              <w:suppressLineNumbers w:val="0"/>
              <w:jc w:val="both"/>
              <w:textAlignment w:val="center"/>
              <w:rPr>
                <w:rFonts w:hint="eastAsia" w:asciiTheme="minorEastAsia" w:hAnsiTheme="minorEastAsia" w:eastAsiaTheme="minorEastAsia" w:cstheme="minorEastAsia"/>
                <w:sz w:val="21"/>
                <w:szCs w:val="21"/>
              </w:rPr>
            </w:pPr>
            <w:r>
              <w:rPr>
                <w:rFonts w:hint="eastAsia" w:ascii="宋体" w:hAnsi="宋体" w:eastAsia="宋体" w:cs="宋体"/>
                <w:i w:val="0"/>
                <w:iCs w:val="0"/>
                <w:color w:val="000000"/>
                <w:kern w:val="0"/>
                <w:sz w:val="24"/>
                <w:szCs w:val="24"/>
                <w:u w:val="none"/>
                <w:lang w:val="en-US" w:eastAsia="zh-CN" w:bidi="ar"/>
              </w:rPr>
              <w:t>对未经批准或未按要求在河道、湖泊管理范围内从事工程设施建设活动的处罚</w:t>
            </w:r>
          </w:p>
        </w:tc>
        <w:tc>
          <w:tcPr>
            <w:tcW w:w="1607" w:type="dxa"/>
            <w:noWrap w:val="0"/>
            <w:vAlign w:val="center"/>
          </w:tcPr>
          <w:p w14:paraId="0F4476A4">
            <w:pPr>
              <w:keepNext w:val="0"/>
              <w:keepLines w:val="0"/>
              <w:widowControl/>
              <w:suppressLineNumbers w:val="0"/>
              <w:jc w:val="center"/>
              <w:textAlignment w:val="center"/>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lang w:eastAsia="zh-CN"/>
              </w:rPr>
              <w:t>行政处罚</w:t>
            </w:r>
          </w:p>
        </w:tc>
        <w:tc>
          <w:tcPr>
            <w:tcW w:w="3643" w:type="dxa"/>
            <w:noWrap w:val="0"/>
            <w:vAlign w:val="center"/>
          </w:tcPr>
          <w:p w14:paraId="6F213A49">
            <w:pPr>
              <w:keepNext w:val="0"/>
              <w:keepLines w:val="0"/>
              <w:widowControl/>
              <w:suppressLineNumbers w:val="0"/>
              <w:ind w:firstLine="44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1.《中华人民共和国防洪法》第二十七条、第五十七条</w:t>
            </w:r>
          </w:p>
          <w:p w14:paraId="7B2C455D">
            <w:pPr>
              <w:keepNext w:val="0"/>
              <w:keepLines w:val="0"/>
              <w:widowControl/>
              <w:suppressLineNumbers w:val="0"/>
              <w:ind w:firstLine="440"/>
              <w:jc w:val="left"/>
              <w:textAlignment w:val="center"/>
              <w:rPr>
                <w:rFonts w:hint="default" w:ascii="宋体" w:hAnsi="宋体" w:eastAsia="宋体" w:cs="宋体"/>
                <w:i w:val="0"/>
                <w:iCs w:val="0"/>
                <w:color w:val="000000"/>
                <w:kern w:val="0"/>
                <w:sz w:val="22"/>
                <w:szCs w:val="22"/>
                <w:u w:val="none"/>
                <w:lang w:val="en-US" w:eastAsia="zh-CN" w:bidi="ar"/>
              </w:rPr>
            </w:pPr>
            <w:r>
              <w:rPr>
                <w:rFonts w:hint="eastAsia" w:ascii="宋体" w:hAnsi="宋体" w:cs="宋体"/>
                <w:i w:val="0"/>
                <w:iCs w:val="0"/>
                <w:color w:val="000000"/>
                <w:kern w:val="0"/>
                <w:sz w:val="22"/>
                <w:szCs w:val="22"/>
                <w:u w:val="none"/>
                <w:lang w:val="en-US" w:eastAsia="zh-CN" w:bidi="ar"/>
              </w:rPr>
              <w:t>2.《龙岩市永定区人民政府关于赋予乡镇人民政府行政执法事项目录清单（第一批）的通知》（永政规（2022）7号）</w:t>
            </w:r>
          </w:p>
        </w:tc>
        <w:tc>
          <w:tcPr>
            <w:tcW w:w="2057" w:type="dxa"/>
            <w:noWrap w:val="0"/>
            <w:vAlign w:val="center"/>
          </w:tcPr>
          <w:p w14:paraId="2A1A89CB">
            <w:pPr>
              <w:keepNext w:val="0"/>
              <w:keepLines w:val="0"/>
              <w:widowControl/>
              <w:suppressLineNumbers w:val="0"/>
              <w:jc w:val="left"/>
              <w:textAlignment w:val="center"/>
              <w:rPr>
                <w:rFonts w:hint="eastAsia" w:ascii="仿宋_GB2312" w:hAnsi="仿宋_GB2312" w:eastAsia="仿宋_GB2312" w:cs="仿宋_GB2312"/>
                <w:sz w:val="21"/>
                <w:szCs w:val="21"/>
              </w:rPr>
            </w:pPr>
            <w:r>
              <w:rPr>
                <w:rFonts w:hint="eastAsia" w:ascii="宋体" w:hAnsi="宋体" w:eastAsia="宋体" w:cs="宋体"/>
                <w:i w:val="0"/>
                <w:iCs w:val="0"/>
                <w:color w:val="000000"/>
                <w:kern w:val="0"/>
                <w:sz w:val="21"/>
                <w:szCs w:val="21"/>
                <w:u w:val="none"/>
                <w:lang w:val="en-US" w:eastAsia="zh-CN" w:bidi="ar"/>
              </w:rPr>
              <w:t>龙岩市永定区洪山镇人民政府</w:t>
            </w:r>
          </w:p>
        </w:tc>
        <w:tc>
          <w:tcPr>
            <w:tcW w:w="2122" w:type="dxa"/>
            <w:noWrap w:val="0"/>
            <w:vAlign w:val="center"/>
          </w:tcPr>
          <w:p w14:paraId="4ACC75D8">
            <w:pPr>
              <w:keepNext w:val="0"/>
              <w:keepLines w:val="0"/>
              <w:widowControl/>
              <w:suppressLineNumbers w:val="0"/>
              <w:jc w:val="left"/>
              <w:textAlignment w:val="center"/>
              <w:rPr>
                <w:rFonts w:hint="eastAsia" w:ascii="仿宋_GB2312" w:hAnsi="仿宋_GB2312" w:eastAsia="仿宋_GB2312" w:cs="仿宋_GB2312"/>
                <w:sz w:val="21"/>
                <w:szCs w:val="21"/>
              </w:rPr>
            </w:pPr>
            <w:r>
              <w:rPr>
                <w:rFonts w:hint="eastAsia" w:ascii="宋体" w:hAnsi="宋体" w:eastAsia="宋体" w:cs="宋体"/>
                <w:i w:val="0"/>
                <w:iCs w:val="0"/>
                <w:color w:val="000000"/>
                <w:kern w:val="0"/>
                <w:sz w:val="21"/>
                <w:szCs w:val="21"/>
                <w:u w:val="none"/>
                <w:lang w:val="en-US" w:eastAsia="zh-CN" w:bidi="ar"/>
              </w:rPr>
              <w:t>龙岩市永定区洪山镇</w:t>
            </w:r>
            <w:r>
              <w:rPr>
                <w:rFonts w:hint="eastAsia" w:ascii="宋体" w:hAnsi="宋体" w:cs="宋体"/>
                <w:i w:val="0"/>
                <w:iCs w:val="0"/>
                <w:color w:val="000000"/>
                <w:kern w:val="0"/>
                <w:sz w:val="21"/>
                <w:szCs w:val="21"/>
                <w:u w:val="none"/>
                <w:lang w:val="en-US" w:eastAsia="zh-CN" w:bidi="ar"/>
              </w:rPr>
              <w:t>综合执法大队</w:t>
            </w:r>
          </w:p>
        </w:tc>
        <w:tc>
          <w:tcPr>
            <w:tcW w:w="1457" w:type="dxa"/>
            <w:noWrap w:val="0"/>
            <w:vAlign w:val="center"/>
          </w:tcPr>
          <w:p w14:paraId="38676AB0">
            <w:pPr>
              <w:rPr>
                <w:rFonts w:hint="eastAsia" w:ascii="仿宋_GB2312" w:hAnsi="仿宋_GB2312" w:eastAsia="仿宋_GB2312" w:cs="仿宋_GB2312"/>
                <w:sz w:val="21"/>
                <w:szCs w:val="21"/>
              </w:rPr>
            </w:pPr>
          </w:p>
        </w:tc>
      </w:tr>
      <w:tr w14:paraId="42D8AD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 w:hRule="atLeast"/>
        </w:trPr>
        <w:tc>
          <w:tcPr>
            <w:tcW w:w="1052" w:type="dxa"/>
            <w:noWrap w:val="0"/>
            <w:vAlign w:val="center"/>
          </w:tcPr>
          <w:p w14:paraId="0E0308D9">
            <w:pPr>
              <w:keepNext w:val="0"/>
              <w:keepLines w:val="0"/>
              <w:pageBreakBefore w:val="0"/>
              <w:numPr>
                <w:ilvl w:val="0"/>
                <w:numId w:val="1"/>
              </w:numPr>
              <w:kinsoku/>
              <w:wordWrap/>
              <w:overflowPunct/>
              <w:topLinePunct w:val="0"/>
              <w:autoSpaceDE/>
              <w:autoSpaceDN/>
              <w:bidi w:val="0"/>
              <w:adjustRightInd/>
              <w:snapToGrid/>
              <w:spacing w:line="460" w:lineRule="exact"/>
              <w:ind w:left="425" w:leftChars="0" w:hanging="425" w:firstLineChars="0"/>
              <w:jc w:val="center"/>
              <w:rPr>
                <w:rFonts w:hint="eastAsia" w:asciiTheme="minorEastAsia" w:hAnsiTheme="minorEastAsia" w:eastAsiaTheme="minorEastAsia" w:cstheme="minorEastAsia"/>
                <w:sz w:val="21"/>
                <w:szCs w:val="21"/>
              </w:rPr>
            </w:pPr>
          </w:p>
        </w:tc>
        <w:tc>
          <w:tcPr>
            <w:tcW w:w="2146" w:type="dxa"/>
            <w:noWrap w:val="0"/>
            <w:vAlign w:val="center"/>
          </w:tcPr>
          <w:p w14:paraId="5809F8C7">
            <w:pPr>
              <w:keepNext w:val="0"/>
              <w:keepLines w:val="0"/>
              <w:widowControl/>
              <w:suppressLineNumbers w:val="0"/>
              <w:jc w:val="both"/>
              <w:textAlignment w:val="center"/>
              <w:rPr>
                <w:rFonts w:hint="eastAsia" w:asciiTheme="minorEastAsia" w:hAnsiTheme="minorEastAsia" w:eastAsiaTheme="minorEastAsia" w:cstheme="minorEastAsia"/>
                <w:sz w:val="21"/>
                <w:szCs w:val="21"/>
              </w:rPr>
            </w:pPr>
            <w:r>
              <w:rPr>
                <w:rFonts w:hint="eastAsia" w:ascii="宋体" w:hAnsi="宋体" w:eastAsia="宋体" w:cs="宋体"/>
                <w:i w:val="0"/>
                <w:iCs w:val="0"/>
                <w:color w:val="000000"/>
                <w:kern w:val="0"/>
                <w:sz w:val="24"/>
                <w:szCs w:val="24"/>
                <w:u w:val="none"/>
                <w:lang w:val="en-US" w:eastAsia="zh-CN" w:bidi="ar"/>
              </w:rPr>
              <w:t>对在河道管理范围内弃置、堆放阻碍行洪物体的、种植阻碍行洪的林木或者高杆植物的、修建围堤、阻水渠道、阻水道路的处罚</w:t>
            </w:r>
          </w:p>
        </w:tc>
        <w:tc>
          <w:tcPr>
            <w:tcW w:w="1607" w:type="dxa"/>
            <w:noWrap w:val="0"/>
            <w:vAlign w:val="center"/>
          </w:tcPr>
          <w:p w14:paraId="4411F144">
            <w:pPr>
              <w:keepNext w:val="0"/>
              <w:keepLines w:val="0"/>
              <w:widowControl/>
              <w:suppressLineNumbers w:val="0"/>
              <w:jc w:val="center"/>
              <w:textAlignment w:val="center"/>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lang w:eastAsia="zh-CN"/>
              </w:rPr>
              <w:t>行政处罚</w:t>
            </w:r>
          </w:p>
        </w:tc>
        <w:tc>
          <w:tcPr>
            <w:tcW w:w="3643" w:type="dxa"/>
            <w:noWrap w:val="0"/>
            <w:vAlign w:val="center"/>
          </w:tcPr>
          <w:p w14:paraId="7365AFF9">
            <w:pPr>
              <w:keepNext w:val="0"/>
              <w:keepLines w:val="0"/>
              <w:widowControl/>
              <w:suppressLineNumbers w:val="0"/>
              <w:ind w:firstLine="44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1.《中华人民共和国河道管理条例》第四十四条、第四十五条</w:t>
            </w:r>
          </w:p>
          <w:p w14:paraId="2C7B7721">
            <w:pPr>
              <w:keepNext w:val="0"/>
              <w:keepLines w:val="0"/>
              <w:widowControl/>
              <w:suppressLineNumbers w:val="0"/>
              <w:ind w:firstLine="44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 xml:space="preserve"> 2.《福建省防洪条例》第二十二条、第二十三条、第四十三条、第四十四条</w:t>
            </w:r>
          </w:p>
          <w:p w14:paraId="5236ADF1">
            <w:pPr>
              <w:keepNext w:val="0"/>
              <w:keepLines w:val="0"/>
              <w:widowControl/>
              <w:suppressLineNumbers w:val="0"/>
              <w:ind w:firstLine="44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3.《福建省沿海滩涂围垦办法》第二十一条、第二十九条</w:t>
            </w:r>
          </w:p>
          <w:p w14:paraId="20E7976F">
            <w:pPr>
              <w:keepNext w:val="0"/>
              <w:keepLines w:val="0"/>
              <w:widowControl/>
              <w:suppressLineNumbers w:val="0"/>
              <w:ind w:firstLine="440"/>
              <w:jc w:val="left"/>
              <w:textAlignment w:val="center"/>
              <w:rPr>
                <w:rFonts w:hint="default" w:ascii="宋体" w:hAnsi="宋体" w:eastAsia="宋体" w:cs="宋体"/>
                <w:i w:val="0"/>
                <w:iCs w:val="0"/>
                <w:color w:val="000000"/>
                <w:kern w:val="0"/>
                <w:sz w:val="22"/>
                <w:szCs w:val="22"/>
                <w:u w:val="none"/>
                <w:lang w:val="en-US" w:eastAsia="zh-CN" w:bidi="ar"/>
              </w:rPr>
            </w:pPr>
            <w:r>
              <w:rPr>
                <w:rFonts w:hint="eastAsia" w:ascii="宋体" w:hAnsi="宋体" w:cs="宋体"/>
                <w:i w:val="0"/>
                <w:iCs w:val="0"/>
                <w:color w:val="000000"/>
                <w:kern w:val="0"/>
                <w:sz w:val="22"/>
                <w:szCs w:val="22"/>
                <w:u w:val="none"/>
                <w:lang w:val="en-US" w:eastAsia="zh-CN" w:bidi="ar"/>
              </w:rPr>
              <w:t>4.《龙岩市永定区人民政府关于赋予乡镇人民政府行政执法事项目录清单（第一批）的通知》（永政规（2022）7号）</w:t>
            </w:r>
          </w:p>
        </w:tc>
        <w:tc>
          <w:tcPr>
            <w:tcW w:w="2057" w:type="dxa"/>
            <w:noWrap w:val="0"/>
            <w:vAlign w:val="center"/>
          </w:tcPr>
          <w:p w14:paraId="55BABE06">
            <w:pPr>
              <w:keepNext w:val="0"/>
              <w:keepLines w:val="0"/>
              <w:widowControl/>
              <w:suppressLineNumbers w:val="0"/>
              <w:jc w:val="left"/>
              <w:textAlignment w:val="center"/>
              <w:rPr>
                <w:rFonts w:hint="eastAsia" w:ascii="仿宋_GB2312" w:hAnsi="仿宋_GB2312" w:eastAsia="仿宋_GB2312" w:cs="仿宋_GB2312"/>
                <w:sz w:val="21"/>
                <w:szCs w:val="21"/>
              </w:rPr>
            </w:pPr>
            <w:r>
              <w:rPr>
                <w:rFonts w:hint="eastAsia" w:ascii="宋体" w:hAnsi="宋体" w:eastAsia="宋体" w:cs="宋体"/>
                <w:i w:val="0"/>
                <w:iCs w:val="0"/>
                <w:color w:val="000000"/>
                <w:kern w:val="0"/>
                <w:sz w:val="21"/>
                <w:szCs w:val="21"/>
                <w:u w:val="none"/>
                <w:lang w:val="en-US" w:eastAsia="zh-CN" w:bidi="ar"/>
              </w:rPr>
              <w:t>龙岩市永定区洪山镇人民政府</w:t>
            </w:r>
          </w:p>
        </w:tc>
        <w:tc>
          <w:tcPr>
            <w:tcW w:w="2122" w:type="dxa"/>
            <w:noWrap w:val="0"/>
            <w:vAlign w:val="center"/>
          </w:tcPr>
          <w:p w14:paraId="4993B2D3">
            <w:pPr>
              <w:keepNext w:val="0"/>
              <w:keepLines w:val="0"/>
              <w:widowControl/>
              <w:suppressLineNumbers w:val="0"/>
              <w:jc w:val="left"/>
              <w:textAlignment w:val="center"/>
              <w:rPr>
                <w:rFonts w:hint="eastAsia" w:ascii="仿宋_GB2312" w:hAnsi="仿宋_GB2312" w:eastAsia="仿宋_GB2312" w:cs="仿宋_GB2312"/>
                <w:sz w:val="21"/>
                <w:szCs w:val="21"/>
              </w:rPr>
            </w:pPr>
            <w:r>
              <w:rPr>
                <w:rFonts w:hint="eastAsia" w:ascii="宋体" w:hAnsi="宋体" w:eastAsia="宋体" w:cs="宋体"/>
                <w:i w:val="0"/>
                <w:iCs w:val="0"/>
                <w:color w:val="000000"/>
                <w:kern w:val="0"/>
                <w:sz w:val="21"/>
                <w:szCs w:val="21"/>
                <w:u w:val="none"/>
                <w:lang w:val="en-US" w:eastAsia="zh-CN" w:bidi="ar"/>
              </w:rPr>
              <w:t>龙岩市永定区洪山镇</w:t>
            </w:r>
            <w:r>
              <w:rPr>
                <w:rFonts w:hint="eastAsia" w:ascii="宋体" w:hAnsi="宋体" w:cs="宋体"/>
                <w:i w:val="0"/>
                <w:iCs w:val="0"/>
                <w:color w:val="000000"/>
                <w:kern w:val="0"/>
                <w:sz w:val="21"/>
                <w:szCs w:val="21"/>
                <w:u w:val="none"/>
                <w:lang w:val="en-US" w:eastAsia="zh-CN" w:bidi="ar"/>
              </w:rPr>
              <w:t>综合执法大队</w:t>
            </w:r>
          </w:p>
        </w:tc>
        <w:tc>
          <w:tcPr>
            <w:tcW w:w="1457" w:type="dxa"/>
            <w:noWrap w:val="0"/>
            <w:vAlign w:val="center"/>
          </w:tcPr>
          <w:p w14:paraId="4C3DDAB5">
            <w:pPr>
              <w:rPr>
                <w:rFonts w:hint="eastAsia" w:ascii="仿宋_GB2312" w:hAnsi="仿宋_GB2312" w:eastAsia="仿宋_GB2312" w:cs="仿宋_GB2312"/>
                <w:sz w:val="21"/>
                <w:szCs w:val="21"/>
              </w:rPr>
            </w:pPr>
          </w:p>
        </w:tc>
      </w:tr>
      <w:tr w14:paraId="58DCAB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 w:hRule="atLeast"/>
        </w:trPr>
        <w:tc>
          <w:tcPr>
            <w:tcW w:w="1052" w:type="dxa"/>
            <w:noWrap w:val="0"/>
            <w:vAlign w:val="center"/>
          </w:tcPr>
          <w:p w14:paraId="19AE8A5B">
            <w:pPr>
              <w:keepNext w:val="0"/>
              <w:keepLines w:val="0"/>
              <w:pageBreakBefore w:val="0"/>
              <w:numPr>
                <w:ilvl w:val="0"/>
                <w:numId w:val="1"/>
              </w:numPr>
              <w:kinsoku/>
              <w:wordWrap/>
              <w:overflowPunct/>
              <w:topLinePunct w:val="0"/>
              <w:autoSpaceDE/>
              <w:autoSpaceDN/>
              <w:bidi w:val="0"/>
              <w:adjustRightInd/>
              <w:snapToGrid/>
              <w:spacing w:line="460" w:lineRule="exact"/>
              <w:ind w:left="425" w:leftChars="0" w:hanging="425" w:firstLineChars="0"/>
              <w:jc w:val="center"/>
              <w:rPr>
                <w:rFonts w:hint="eastAsia" w:asciiTheme="minorEastAsia" w:hAnsiTheme="minorEastAsia" w:eastAsiaTheme="minorEastAsia" w:cstheme="minorEastAsia"/>
                <w:sz w:val="21"/>
                <w:szCs w:val="21"/>
              </w:rPr>
            </w:pPr>
          </w:p>
        </w:tc>
        <w:tc>
          <w:tcPr>
            <w:tcW w:w="2146" w:type="dxa"/>
            <w:noWrap w:val="0"/>
            <w:vAlign w:val="center"/>
          </w:tcPr>
          <w:p w14:paraId="3A25F726">
            <w:pPr>
              <w:keepNext w:val="0"/>
              <w:keepLines w:val="0"/>
              <w:widowControl/>
              <w:suppressLineNumbers w:val="0"/>
              <w:jc w:val="both"/>
              <w:textAlignment w:val="center"/>
              <w:rPr>
                <w:rFonts w:hint="eastAsia" w:asciiTheme="minorEastAsia" w:hAnsiTheme="minorEastAsia" w:eastAsiaTheme="minorEastAsia" w:cstheme="minorEastAsia"/>
                <w:sz w:val="21"/>
                <w:szCs w:val="21"/>
              </w:rPr>
            </w:pPr>
            <w:r>
              <w:rPr>
                <w:rFonts w:hint="eastAsia" w:ascii="宋体" w:hAnsi="宋体" w:eastAsia="宋体" w:cs="宋体"/>
                <w:i w:val="0"/>
                <w:iCs w:val="0"/>
                <w:color w:val="000000"/>
                <w:kern w:val="0"/>
                <w:sz w:val="24"/>
                <w:szCs w:val="24"/>
                <w:u w:val="none"/>
                <w:lang w:val="en-US" w:eastAsia="zh-CN" w:bidi="ar"/>
              </w:rPr>
              <w:t>对未经批准或者不按照河道主管机关的规定在河道管理范围内采砂、取土、淘金、弃置砂石或者淤泥、爆破、钻探、挖筑鱼塘的处罚</w:t>
            </w:r>
          </w:p>
        </w:tc>
        <w:tc>
          <w:tcPr>
            <w:tcW w:w="1607" w:type="dxa"/>
            <w:noWrap w:val="0"/>
            <w:vAlign w:val="center"/>
          </w:tcPr>
          <w:p w14:paraId="14A5246E">
            <w:pPr>
              <w:keepNext w:val="0"/>
              <w:keepLines w:val="0"/>
              <w:widowControl/>
              <w:suppressLineNumbers w:val="0"/>
              <w:jc w:val="center"/>
              <w:textAlignment w:val="center"/>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lang w:eastAsia="zh-CN"/>
              </w:rPr>
              <w:t>行政处罚</w:t>
            </w:r>
          </w:p>
        </w:tc>
        <w:tc>
          <w:tcPr>
            <w:tcW w:w="3643" w:type="dxa"/>
            <w:noWrap w:val="0"/>
            <w:vAlign w:val="center"/>
          </w:tcPr>
          <w:p w14:paraId="49AFBB60">
            <w:pPr>
              <w:keepNext w:val="0"/>
              <w:keepLines w:val="0"/>
              <w:widowControl/>
              <w:suppressLineNumbers w:val="0"/>
              <w:ind w:firstLine="44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1.《中华人民共和国河道管理条例》第四十四条、第四十五条</w:t>
            </w:r>
          </w:p>
          <w:p w14:paraId="13317C46">
            <w:pPr>
              <w:keepNext w:val="0"/>
              <w:keepLines w:val="0"/>
              <w:widowControl/>
              <w:suppressLineNumbers w:val="0"/>
              <w:ind w:firstLine="44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2.《福建省防洪条例》第二十二条、第二十三条、第四十三条、第四十四条</w:t>
            </w:r>
          </w:p>
          <w:p w14:paraId="76594E0F">
            <w:pPr>
              <w:keepNext w:val="0"/>
              <w:keepLines w:val="0"/>
              <w:widowControl/>
              <w:suppressLineNumbers w:val="0"/>
              <w:ind w:firstLine="44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3.《福建省沿海滩涂围垦办法》第二十一条、第二十九条</w:t>
            </w:r>
          </w:p>
          <w:p w14:paraId="1071468D">
            <w:pPr>
              <w:keepNext w:val="0"/>
              <w:keepLines w:val="0"/>
              <w:widowControl/>
              <w:suppressLineNumbers w:val="0"/>
              <w:ind w:firstLine="440"/>
              <w:jc w:val="left"/>
              <w:textAlignment w:val="center"/>
              <w:rPr>
                <w:rFonts w:hint="default" w:ascii="宋体" w:hAnsi="宋体" w:eastAsia="宋体" w:cs="宋体"/>
                <w:i w:val="0"/>
                <w:iCs w:val="0"/>
                <w:color w:val="000000"/>
                <w:kern w:val="0"/>
                <w:sz w:val="22"/>
                <w:szCs w:val="22"/>
                <w:u w:val="none"/>
                <w:lang w:val="en-US" w:eastAsia="zh-CN" w:bidi="ar"/>
              </w:rPr>
            </w:pPr>
            <w:r>
              <w:rPr>
                <w:rFonts w:hint="eastAsia" w:ascii="宋体" w:hAnsi="宋体" w:cs="宋体"/>
                <w:i w:val="0"/>
                <w:iCs w:val="0"/>
                <w:color w:val="000000"/>
                <w:kern w:val="0"/>
                <w:sz w:val="22"/>
                <w:szCs w:val="22"/>
                <w:u w:val="none"/>
                <w:lang w:val="en-US" w:eastAsia="zh-CN" w:bidi="ar"/>
              </w:rPr>
              <w:t>4.《龙岩市永定区人民政府关于赋予乡镇人民政府行政执法事项目录清单（第一批）的通知》（永政规（2022）7号）</w:t>
            </w:r>
          </w:p>
        </w:tc>
        <w:tc>
          <w:tcPr>
            <w:tcW w:w="2057" w:type="dxa"/>
            <w:noWrap w:val="0"/>
            <w:vAlign w:val="center"/>
          </w:tcPr>
          <w:p w14:paraId="60BFB9FF">
            <w:pPr>
              <w:keepNext w:val="0"/>
              <w:keepLines w:val="0"/>
              <w:widowControl/>
              <w:suppressLineNumbers w:val="0"/>
              <w:jc w:val="left"/>
              <w:textAlignment w:val="center"/>
              <w:rPr>
                <w:rFonts w:hint="eastAsia" w:ascii="仿宋_GB2312" w:hAnsi="仿宋_GB2312" w:eastAsia="仿宋_GB2312" w:cs="仿宋_GB2312"/>
                <w:sz w:val="21"/>
                <w:szCs w:val="21"/>
              </w:rPr>
            </w:pPr>
            <w:r>
              <w:rPr>
                <w:rFonts w:hint="eastAsia" w:ascii="宋体" w:hAnsi="宋体" w:eastAsia="宋体" w:cs="宋体"/>
                <w:i w:val="0"/>
                <w:iCs w:val="0"/>
                <w:color w:val="000000"/>
                <w:kern w:val="0"/>
                <w:sz w:val="21"/>
                <w:szCs w:val="21"/>
                <w:u w:val="none"/>
                <w:lang w:val="en-US" w:eastAsia="zh-CN" w:bidi="ar"/>
              </w:rPr>
              <w:t>龙岩市永定区洪山镇人民政府</w:t>
            </w:r>
          </w:p>
        </w:tc>
        <w:tc>
          <w:tcPr>
            <w:tcW w:w="2122" w:type="dxa"/>
            <w:noWrap w:val="0"/>
            <w:vAlign w:val="center"/>
          </w:tcPr>
          <w:p w14:paraId="206A3575">
            <w:pPr>
              <w:keepNext w:val="0"/>
              <w:keepLines w:val="0"/>
              <w:widowControl/>
              <w:suppressLineNumbers w:val="0"/>
              <w:jc w:val="left"/>
              <w:textAlignment w:val="center"/>
              <w:rPr>
                <w:rFonts w:hint="eastAsia" w:ascii="仿宋_GB2312" w:hAnsi="仿宋_GB2312" w:eastAsia="仿宋_GB2312" w:cs="仿宋_GB2312"/>
                <w:sz w:val="21"/>
                <w:szCs w:val="21"/>
              </w:rPr>
            </w:pPr>
            <w:r>
              <w:rPr>
                <w:rFonts w:hint="eastAsia" w:ascii="宋体" w:hAnsi="宋体" w:eastAsia="宋体" w:cs="宋体"/>
                <w:i w:val="0"/>
                <w:iCs w:val="0"/>
                <w:color w:val="000000"/>
                <w:kern w:val="0"/>
                <w:sz w:val="21"/>
                <w:szCs w:val="21"/>
                <w:u w:val="none"/>
                <w:lang w:val="en-US" w:eastAsia="zh-CN" w:bidi="ar"/>
              </w:rPr>
              <w:t>龙岩市永定区洪山镇</w:t>
            </w:r>
            <w:r>
              <w:rPr>
                <w:rFonts w:hint="eastAsia" w:ascii="宋体" w:hAnsi="宋体" w:cs="宋体"/>
                <w:i w:val="0"/>
                <w:iCs w:val="0"/>
                <w:color w:val="000000"/>
                <w:kern w:val="0"/>
                <w:sz w:val="21"/>
                <w:szCs w:val="21"/>
                <w:u w:val="none"/>
                <w:lang w:val="en-US" w:eastAsia="zh-CN" w:bidi="ar"/>
              </w:rPr>
              <w:t>综合执法大队</w:t>
            </w:r>
          </w:p>
        </w:tc>
        <w:tc>
          <w:tcPr>
            <w:tcW w:w="1457" w:type="dxa"/>
            <w:noWrap w:val="0"/>
            <w:vAlign w:val="center"/>
          </w:tcPr>
          <w:p w14:paraId="41CF05CE">
            <w:pPr>
              <w:rPr>
                <w:rFonts w:hint="eastAsia" w:ascii="仿宋_GB2312" w:hAnsi="仿宋_GB2312" w:eastAsia="仿宋_GB2312" w:cs="仿宋_GB2312"/>
                <w:sz w:val="21"/>
                <w:szCs w:val="21"/>
              </w:rPr>
            </w:pPr>
          </w:p>
        </w:tc>
      </w:tr>
      <w:tr w14:paraId="5FBF81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 w:hRule="atLeast"/>
        </w:trPr>
        <w:tc>
          <w:tcPr>
            <w:tcW w:w="1052" w:type="dxa"/>
            <w:noWrap w:val="0"/>
            <w:vAlign w:val="center"/>
          </w:tcPr>
          <w:p w14:paraId="52273A63">
            <w:pPr>
              <w:keepNext w:val="0"/>
              <w:keepLines w:val="0"/>
              <w:pageBreakBefore w:val="0"/>
              <w:numPr>
                <w:ilvl w:val="0"/>
                <w:numId w:val="1"/>
              </w:numPr>
              <w:kinsoku/>
              <w:wordWrap/>
              <w:overflowPunct/>
              <w:topLinePunct w:val="0"/>
              <w:autoSpaceDE/>
              <w:autoSpaceDN/>
              <w:bidi w:val="0"/>
              <w:adjustRightInd/>
              <w:snapToGrid/>
              <w:spacing w:line="460" w:lineRule="exact"/>
              <w:ind w:left="425" w:leftChars="0" w:hanging="425" w:firstLineChars="0"/>
              <w:jc w:val="center"/>
              <w:rPr>
                <w:rFonts w:hint="eastAsia" w:asciiTheme="minorEastAsia" w:hAnsiTheme="minorEastAsia" w:eastAsiaTheme="minorEastAsia" w:cstheme="minorEastAsia"/>
                <w:sz w:val="21"/>
                <w:szCs w:val="21"/>
              </w:rPr>
            </w:pPr>
          </w:p>
        </w:tc>
        <w:tc>
          <w:tcPr>
            <w:tcW w:w="2146" w:type="dxa"/>
            <w:noWrap w:val="0"/>
            <w:vAlign w:val="center"/>
          </w:tcPr>
          <w:p w14:paraId="174CD071">
            <w:pPr>
              <w:keepNext w:val="0"/>
              <w:keepLines w:val="0"/>
              <w:widowControl/>
              <w:suppressLineNumbers w:val="0"/>
              <w:jc w:val="both"/>
              <w:textAlignment w:val="center"/>
              <w:rPr>
                <w:rFonts w:hint="eastAsia" w:asciiTheme="minorEastAsia" w:hAnsiTheme="minorEastAsia" w:eastAsiaTheme="minorEastAsia" w:cstheme="minorEastAsia"/>
                <w:sz w:val="21"/>
                <w:szCs w:val="21"/>
              </w:rPr>
            </w:pPr>
            <w:r>
              <w:rPr>
                <w:rFonts w:hint="eastAsia" w:ascii="宋体" w:hAnsi="宋体" w:eastAsia="宋体" w:cs="宋体"/>
                <w:i w:val="0"/>
                <w:iCs w:val="0"/>
                <w:color w:val="000000"/>
                <w:kern w:val="0"/>
                <w:sz w:val="24"/>
                <w:szCs w:val="24"/>
                <w:u w:val="none"/>
                <w:lang w:val="en-US" w:eastAsia="zh-CN" w:bidi="ar"/>
              </w:rPr>
              <w:t>对在水土保持方案确定的专门存放地以外的区域倾倒砂、石、土、矸石、尾矿、废渣等的处罚</w:t>
            </w:r>
          </w:p>
        </w:tc>
        <w:tc>
          <w:tcPr>
            <w:tcW w:w="1607" w:type="dxa"/>
            <w:noWrap w:val="0"/>
            <w:vAlign w:val="center"/>
          </w:tcPr>
          <w:p w14:paraId="2FE05F6C">
            <w:pPr>
              <w:keepNext w:val="0"/>
              <w:keepLines w:val="0"/>
              <w:widowControl/>
              <w:suppressLineNumbers w:val="0"/>
              <w:jc w:val="center"/>
              <w:textAlignment w:val="center"/>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lang w:eastAsia="zh-CN"/>
              </w:rPr>
              <w:t>行政处罚</w:t>
            </w:r>
          </w:p>
        </w:tc>
        <w:tc>
          <w:tcPr>
            <w:tcW w:w="3643" w:type="dxa"/>
            <w:noWrap w:val="0"/>
            <w:vAlign w:val="center"/>
          </w:tcPr>
          <w:p w14:paraId="09BAD2DB">
            <w:pPr>
              <w:keepNext w:val="0"/>
              <w:keepLines w:val="0"/>
              <w:widowControl/>
              <w:suppressLineNumbers w:val="0"/>
              <w:ind w:firstLine="44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1.《中华人民共和国水土保持法》第五十五条</w:t>
            </w:r>
          </w:p>
          <w:p w14:paraId="66216E39">
            <w:pPr>
              <w:keepNext w:val="0"/>
              <w:keepLines w:val="0"/>
              <w:widowControl/>
              <w:suppressLineNumbers w:val="0"/>
              <w:ind w:firstLine="440"/>
              <w:jc w:val="left"/>
              <w:textAlignment w:val="center"/>
              <w:rPr>
                <w:rFonts w:hint="default" w:ascii="宋体" w:hAnsi="宋体" w:eastAsia="宋体" w:cs="宋体"/>
                <w:i w:val="0"/>
                <w:iCs w:val="0"/>
                <w:color w:val="000000"/>
                <w:kern w:val="0"/>
                <w:sz w:val="22"/>
                <w:szCs w:val="22"/>
                <w:u w:val="none"/>
                <w:lang w:val="en-US" w:eastAsia="zh-CN" w:bidi="ar"/>
              </w:rPr>
            </w:pPr>
            <w:r>
              <w:rPr>
                <w:rFonts w:hint="eastAsia" w:ascii="宋体" w:hAnsi="宋体" w:cs="宋体"/>
                <w:i w:val="0"/>
                <w:iCs w:val="0"/>
                <w:color w:val="000000"/>
                <w:kern w:val="0"/>
                <w:sz w:val="22"/>
                <w:szCs w:val="22"/>
                <w:u w:val="none"/>
                <w:lang w:val="en-US" w:eastAsia="zh-CN" w:bidi="ar"/>
              </w:rPr>
              <w:t>2.《龙岩市永定区人民政府关于赋予乡镇人民政府行政执法事项目录清单（第一批）的通知》（永政规（2022）7号）</w:t>
            </w:r>
          </w:p>
        </w:tc>
        <w:tc>
          <w:tcPr>
            <w:tcW w:w="2057" w:type="dxa"/>
            <w:noWrap w:val="0"/>
            <w:vAlign w:val="center"/>
          </w:tcPr>
          <w:p w14:paraId="667742A7">
            <w:pPr>
              <w:keepNext w:val="0"/>
              <w:keepLines w:val="0"/>
              <w:widowControl/>
              <w:suppressLineNumbers w:val="0"/>
              <w:jc w:val="left"/>
              <w:textAlignment w:val="center"/>
              <w:rPr>
                <w:rFonts w:hint="eastAsia" w:ascii="仿宋_GB2312" w:hAnsi="仿宋_GB2312" w:eastAsia="仿宋_GB2312" w:cs="仿宋_GB2312"/>
                <w:sz w:val="21"/>
                <w:szCs w:val="21"/>
              </w:rPr>
            </w:pPr>
            <w:r>
              <w:rPr>
                <w:rFonts w:hint="eastAsia" w:ascii="宋体" w:hAnsi="宋体" w:eastAsia="宋体" w:cs="宋体"/>
                <w:i w:val="0"/>
                <w:iCs w:val="0"/>
                <w:color w:val="000000"/>
                <w:kern w:val="0"/>
                <w:sz w:val="21"/>
                <w:szCs w:val="21"/>
                <w:u w:val="none"/>
                <w:lang w:val="en-US" w:eastAsia="zh-CN" w:bidi="ar"/>
              </w:rPr>
              <w:t>龙岩市永定区洪山镇人民政府</w:t>
            </w:r>
          </w:p>
        </w:tc>
        <w:tc>
          <w:tcPr>
            <w:tcW w:w="2122" w:type="dxa"/>
            <w:noWrap w:val="0"/>
            <w:vAlign w:val="center"/>
          </w:tcPr>
          <w:p w14:paraId="6AA60501">
            <w:pPr>
              <w:keepNext w:val="0"/>
              <w:keepLines w:val="0"/>
              <w:widowControl/>
              <w:suppressLineNumbers w:val="0"/>
              <w:jc w:val="left"/>
              <w:textAlignment w:val="center"/>
              <w:rPr>
                <w:rFonts w:hint="eastAsia" w:ascii="仿宋_GB2312" w:hAnsi="仿宋_GB2312" w:eastAsia="仿宋_GB2312" w:cs="仿宋_GB2312"/>
                <w:sz w:val="21"/>
                <w:szCs w:val="21"/>
              </w:rPr>
            </w:pPr>
            <w:r>
              <w:rPr>
                <w:rFonts w:hint="eastAsia" w:ascii="宋体" w:hAnsi="宋体" w:eastAsia="宋体" w:cs="宋体"/>
                <w:i w:val="0"/>
                <w:iCs w:val="0"/>
                <w:color w:val="000000"/>
                <w:kern w:val="0"/>
                <w:sz w:val="21"/>
                <w:szCs w:val="21"/>
                <w:u w:val="none"/>
                <w:lang w:val="en-US" w:eastAsia="zh-CN" w:bidi="ar"/>
              </w:rPr>
              <w:t>龙岩市永定区洪山镇</w:t>
            </w:r>
            <w:r>
              <w:rPr>
                <w:rFonts w:hint="eastAsia" w:ascii="宋体" w:hAnsi="宋体" w:cs="宋体"/>
                <w:i w:val="0"/>
                <w:iCs w:val="0"/>
                <w:color w:val="000000"/>
                <w:kern w:val="0"/>
                <w:sz w:val="21"/>
                <w:szCs w:val="21"/>
                <w:u w:val="none"/>
                <w:lang w:val="en-US" w:eastAsia="zh-CN" w:bidi="ar"/>
              </w:rPr>
              <w:t>综合执法大队</w:t>
            </w:r>
          </w:p>
        </w:tc>
        <w:tc>
          <w:tcPr>
            <w:tcW w:w="1457" w:type="dxa"/>
            <w:noWrap w:val="0"/>
            <w:vAlign w:val="center"/>
          </w:tcPr>
          <w:p w14:paraId="59F2F43A">
            <w:pPr>
              <w:rPr>
                <w:rFonts w:hint="eastAsia" w:ascii="仿宋_GB2312" w:hAnsi="仿宋_GB2312" w:eastAsia="仿宋_GB2312" w:cs="仿宋_GB2312"/>
                <w:sz w:val="21"/>
                <w:szCs w:val="21"/>
              </w:rPr>
            </w:pPr>
          </w:p>
        </w:tc>
      </w:tr>
      <w:tr w14:paraId="4B2A37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 w:hRule="atLeast"/>
        </w:trPr>
        <w:tc>
          <w:tcPr>
            <w:tcW w:w="1052" w:type="dxa"/>
            <w:noWrap w:val="0"/>
            <w:vAlign w:val="center"/>
          </w:tcPr>
          <w:p w14:paraId="5491E05E">
            <w:pPr>
              <w:keepNext w:val="0"/>
              <w:keepLines w:val="0"/>
              <w:pageBreakBefore w:val="0"/>
              <w:numPr>
                <w:ilvl w:val="0"/>
                <w:numId w:val="1"/>
              </w:numPr>
              <w:kinsoku/>
              <w:wordWrap/>
              <w:overflowPunct/>
              <w:topLinePunct w:val="0"/>
              <w:autoSpaceDE/>
              <w:autoSpaceDN/>
              <w:bidi w:val="0"/>
              <w:adjustRightInd/>
              <w:snapToGrid/>
              <w:spacing w:line="460" w:lineRule="exact"/>
              <w:ind w:left="425" w:leftChars="0" w:hanging="425" w:firstLineChars="0"/>
              <w:jc w:val="center"/>
              <w:rPr>
                <w:rFonts w:hint="eastAsia" w:asciiTheme="minorEastAsia" w:hAnsiTheme="minorEastAsia" w:eastAsiaTheme="minorEastAsia" w:cstheme="minorEastAsia"/>
                <w:sz w:val="21"/>
                <w:szCs w:val="21"/>
              </w:rPr>
            </w:pPr>
          </w:p>
        </w:tc>
        <w:tc>
          <w:tcPr>
            <w:tcW w:w="2146" w:type="dxa"/>
            <w:noWrap w:val="0"/>
            <w:vAlign w:val="center"/>
          </w:tcPr>
          <w:p w14:paraId="64C87224">
            <w:pPr>
              <w:keepNext w:val="0"/>
              <w:keepLines w:val="0"/>
              <w:widowControl/>
              <w:suppressLineNumbers w:val="0"/>
              <w:jc w:val="both"/>
              <w:textAlignment w:val="center"/>
              <w:rPr>
                <w:rFonts w:hint="eastAsia" w:asciiTheme="minorEastAsia" w:hAnsiTheme="minorEastAsia" w:eastAsiaTheme="minorEastAsia" w:cstheme="minorEastAsia"/>
                <w:sz w:val="21"/>
                <w:szCs w:val="21"/>
              </w:rPr>
            </w:pPr>
            <w:r>
              <w:rPr>
                <w:rFonts w:hint="eastAsia" w:ascii="宋体" w:hAnsi="宋体" w:eastAsia="宋体" w:cs="宋体"/>
                <w:i w:val="0"/>
                <w:iCs w:val="0"/>
                <w:color w:val="000000"/>
                <w:kern w:val="0"/>
                <w:sz w:val="24"/>
                <w:szCs w:val="24"/>
                <w:u w:val="none"/>
                <w:lang w:val="en-US" w:eastAsia="zh-CN" w:bidi="ar"/>
              </w:rPr>
              <w:t>对毁坏大坝或者其观测、通信、动力、照明、交通、消防等管理设施的处罚</w:t>
            </w:r>
          </w:p>
        </w:tc>
        <w:tc>
          <w:tcPr>
            <w:tcW w:w="1607" w:type="dxa"/>
            <w:noWrap w:val="0"/>
            <w:vAlign w:val="center"/>
          </w:tcPr>
          <w:p w14:paraId="1048C905">
            <w:pPr>
              <w:keepNext w:val="0"/>
              <w:keepLines w:val="0"/>
              <w:widowControl/>
              <w:suppressLineNumbers w:val="0"/>
              <w:jc w:val="center"/>
              <w:textAlignment w:val="center"/>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lang w:eastAsia="zh-CN"/>
              </w:rPr>
              <w:t>行政处罚</w:t>
            </w:r>
          </w:p>
        </w:tc>
        <w:tc>
          <w:tcPr>
            <w:tcW w:w="3643" w:type="dxa"/>
            <w:noWrap w:val="0"/>
            <w:vAlign w:val="center"/>
          </w:tcPr>
          <w:p w14:paraId="4576A9F3">
            <w:pPr>
              <w:keepNext w:val="0"/>
              <w:keepLines w:val="0"/>
              <w:widowControl/>
              <w:suppressLineNumbers w:val="0"/>
              <w:ind w:firstLine="44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1.《水库大坝安全管理条例》第二十九条</w:t>
            </w:r>
          </w:p>
          <w:p w14:paraId="31DC1A62">
            <w:pPr>
              <w:keepNext w:val="0"/>
              <w:keepLines w:val="0"/>
              <w:widowControl/>
              <w:suppressLineNumbers w:val="0"/>
              <w:ind w:firstLine="440"/>
              <w:jc w:val="left"/>
              <w:textAlignment w:val="center"/>
              <w:rPr>
                <w:rFonts w:hint="default" w:ascii="宋体" w:hAnsi="宋体" w:eastAsia="宋体" w:cs="宋体"/>
                <w:i w:val="0"/>
                <w:iCs w:val="0"/>
                <w:color w:val="000000"/>
                <w:kern w:val="0"/>
                <w:sz w:val="22"/>
                <w:szCs w:val="22"/>
                <w:u w:val="none"/>
                <w:lang w:val="en-US" w:eastAsia="zh-CN" w:bidi="ar"/>
              </w:rPr>
            </w:pPr>
            <w:r>
              <w:rPr>
                <w:rFonts w:hint="eastAsia" w:ascii="宋体" w:hAnsi="宋体" w:cs="宋体"/>
                <w:i w:val="0"/>
                <w:iCs w:val="0"/>
                <w:color w:val="000000"/>
                <w:kern w:val="0"/>
                <w:sz w:val="22"/>
                <w:szCs w:val="22"/>
                <w:u w:val="none"/>
                <w:lang w:val="en-US" w:eastAsia="zh-CN" w:bidi="ar"/>
              </w:rPr>
              <w:t>2.《龙岩市永定区人民政府关于赋予乡镇人民政府行政执法事项目录清单（第一批）的通知》（永政规（2022）7号）</w:t>
            </w:r>
          </w:p>
        </w:tc>
        <w:tc>
          <w:tcPr>
            <w:tcW w:w="2057" w:type="dxa"/>
            <w:noWrap w:val="0"/>
            <w:vAlign w:val="center"/>
          </w:tcPr>
          <w:p w14:paraId="058DB9EB">
            <w:pPr>
              <w:keepNext w:val="0"/>
              <w:keepLines w:val="0"/>
              <w:widowControl/>
              <w:suppressLineNumbers w:val="0"/>
              <w:jc w:val="left"/>
              <w:textAlignment w:val="center"/>
              <w:rPr>
                <w:rFonts w:hint="eastAsia" w:ascii="仿宋_GB2312" w:hAnsi="仿宋_GB2312" w:eastAsia="仿宋_GB2312" w:cs="仿宋_GB2312"/>
                <w:sz w:val="21"/>
                <w:szCs w:val="21"/>
              </w:rPr>
            </w:pPr>
            <w:r>
              <w:rPr>
                <w:rFonts w:hint="eastAsia" w:ascii="宋体" w:hAnsi="宋体" w:eastAsia="宋体" w:cs="宋体"/>
                <w:i w:val="0"/>
                <w:iCs w:val="0"/>
                <w:color w:val="000000"/>
                <w:kern w:val="0"/>
                <w:sz w:val="21"/>
                <w:szCs w:val="21"/>
                <w:u w:val="none"/>
                <w:lang w:val="en-US" w:eastAsia="zh-CN" w:bidi="ar"/>
              </w:rPr>
              <w:t>龙岩市永定区洪山镇人民政府</w:t>
            </w:r>
          </w:p>
        </w:tc>
        <w:tc>
          <w:tcPr>
            <w:tcW w:w="2122" w:type="dxa"/>
            <w:noWrap w:val="0"/>
            <w:vAlign w:val="center"/>
          </w:tcPr>
          <w:p w14:paraId="46495DD7">
            <w:pPr>
              <w:keepNext w:val="0"/>
              <w:keepLines w:val="0"/>
              <w:widowControl/>
              <w:suppressLineNumbers w:val="0"/>
              <w:jc w:val="left"/>
              <w:textAlignment w:val="center"/>
              <w:rPr>
                <w:rFonts w:hint="eastAsia" w:ascii="仿宋_GB2312" w:hAnsi="仿宋_GB2312" w:eastAsia="仿宋_GB2312" w:cs="仿宋_GB2312"/>
                <w:sz w:val="21"/>
                <w:szCs w:val="21"/>
              </w:rPr>
            </w:pPr>
            <w:r>
              <w:rPr>
                <w:rFonts w:hint="eastAsia" w:ascii="宋体" w:hAnsi="宋体" w:eastAsia="宋体" w:cs="宋体"/>
                <w:i w:val="0"/>
                <w:iCs w:val="0"/>
                <w:color w:val="000000"/>
                <w:kern w:val="0"/>
                <w:sz w:val="21"/>
                <w:szCs w:val="21"/>
                <w:u w:val="none"/>
                <w:lang w:val="en-US" w:eastAsia="zh-CN" w:bidi="ar"/>
              </w:rPr>
              <w:t>龙岩市永定区洪山镇</w:t>
            </w:r>
            <w:r>
              <w:rPr>
                <w:rFonts w:hint="eastAsia" w:ascii="宋体" w:hAnsi="宋体" w:cs="宋体"/>
                <w:i w:val="0"/>
                <w:iCs w:val="0"/>
                <w:color w:val="000000"/>
                <w:kern w:val="0"/>
                <w:sz w:val="21"/>
                <w:szCs w:val="21"/>
                <w:u w:val="none"/>
                <w:lang w:val="en-US" w:eastAsia="zh-CN" w:bidi="ar"/>
              </w:rPr>
              <w:t>综合执法大队</w:t>
            </w:r>
          </w:p>
        </w:tc>
        <w:tc>
          <w:tcPr>
            <w:tcW w:w="1457" w:type="dxa"/>
            <w:noWrap w:val="0"/>
            <w:vAlign w:val="center"/>
          </w:tcPr>
          <w:p w14:paraId="6E2C28A7">
            <w:pPr>
              <w:rPr>
                <w:rFonts w:hint="eastAsia" w:ascii="仿宋_GB2312" w:hAnsi="仿宋_GB2312" w:eastAsia="仿宋_GB2312" w:cs="仿宋_GB2312"/>
                <w:sz w:val="21"/>
                <w:szCs w:val="21"/>
              </w:rPr>
            </w:pPr>
          </w:p>
        </w:tc>
      </w:tr>
      <w:tr w14:paraId="674565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 w:hRule="atLeast"/>
        </w:trPr>
        <w:tc>
          <w:tcPr>
            <w:tcW w:w="1052" w:type="dxa"/>
            <w:noWrap w:val="0"/>
            <w:vAlign w:val="center"/>
          </w:tcPr>
          <w:p w14:paraId="736297C7">
            <w:pPr>
              <w:keepNext w:val="0"/>
              <w:keepLines w:val="0"/>
              <w:pageBreakBefore w:val="0"/>
              <w:numPr>
                <w:ilvl w:val="0"/>
                <w:numId w:val="1"/>
              </w:numPr>
              <w:kinsoku/>
              <w:wordWrap/>
              <w:overflowPunct/>
              <w:topLinePunct w:val="0"/>
              <w:autoSpaceDE/>
              <w:autoSpaceDN/>
              <w:bidi w:val="0"/>
              <w:adjustRightInd/>
              <w:snapToGrid/>
              <w:spacing w:line="460" w:lineRule="exact"/>
              <w:ind w:left="425" w:leftChars="0" w:hanging="425" w:firstLineChars="0"/>
              <w:jc w:val="center"/>
              <w:rPr>
                <w:rFonts w:hint="eastAsia" w:asciiTheme="minorEastAsia" w:hAnsiTheme="minorEastAsia" w:eastAsiaTheme="minorEastAsia" w:cstheme="minorEastAsia"/>
                <w:sz w:val="21"/>
                <w:szCs w:val="21"/>
              </w:rPr>
            </w:pPr>
          </w:p>
        </w:tc>
        <w:tc>
          <w:tcPr>
            <w:tcW w:w="2146" w:type="dxa"/>
            <w:noWrap w:val="0"/>
            <w:vAlign w:val="center"/>
          </w:tcPr>
          <w:p w14:paraId="24D811E3">
            <w:pPr>
              <w:keepNext w:val="0"/>
              <w:keepLines w:val="0"/>
              <w:widowControl/>
              <w:suppressLineNumbers w:val="0"/>
              <w:jc w:val="both"/>
              <w:textAlignment w:val="center"/>
              <w:rPr>
                <w:rFonts w:hint="eastAsia" w:asciiTheme="minorEastAsia" w:hAnsiTheme="minorEastAsia" w:eastAsiaTheme="minorEastAsia" w:cstheme="minorEastAsia"/>
                <w:sz w:val="21"/>
                <w:szCs w:val="21"/>
              </w:rPr>
            </w:pPr>
            <w:r>
              <w:rPr>
                <w:rFonts w:hint="eastAsia" w:ascii="宋体" w:hAnsi="宋体" w:eastAsia="宋体" w:cs="宋体"/>
                <w:i w:val="0"/>
                <w:iCs w:val="0"/>
                <w:color w:val="000000"/>
                <w:kern w:val="0"/>
                <w:sz w:val="24"/>
                <w:szCs w:val="24"/>
                <w:u w:val="none"/>
                <w:lang w:val="en-US" w:eastAsia="zh-CN" w:bidi="ar"/>
              </w:rPr>
              <w:t>对堆放阻碍农田水利工程设施蓄水、输水、排水的物体，建设妨碍农田水利工程设施蓄水、输水、排水的建筑物和构筑物，擅自占用农业灌溉水源、农田水利工程设施行为的处罚</w:t>
            </w:r>
          </w:p>
        </w:tc>
        <w:tc>
          <w:tcPr>
            <w:tcW w:w="1607" w:type="dxa"/>
            <w:noWrap w:val="0"/>
            <w:vAlign w:val="center"/>
          </w:tcPr>
          <w:p w14:paraId="33F8BFD6">
            <w:pPr>
              <w:keepNext w:val="0"/>
              <w:keepLines w:val="0"/>
              <w:widowControl/>
              <w:suppressLineNumbers w:val="0"/>
              <w:jc w:val="center"/>
              <w:textAlignment w:val="center"/>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lang w:eastAsia="zh-CN"/>
              </w:rPr>
              <w:t>行政处罚</w:t>
            </w:r>
          </w:p>
        </w:tc>
        <w:tc>
          <w:tcPr>
            <w:tcW w:w="3643" w:type="dxa"/>
            <w:noWrap w:val="0"/>
            <w:vAlign w:val="center"/>
          </w:tcPr>
          <w:p w14:paraId="2D808C11">
            <w:pPr>
              <w:keepNext w:val="0"/>
              <w:keepLines w:val="0"/>
              <w:widowControl/>
              <w:suppressLineNumbers w:val="0"/>
              <w:ind w:firstLine="44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1.《农田水利条例》第四十三条</w:t>
            </w:r>
          </w:p>
          <w:p w14:paraId="4DCAE36B">
            <w:pPr>
              <w:keepNext w:val="0"/>
              <w:keepLines w:val="0"/>
              <w:widowControl/>
              <w:suppressLineNumbers w:val="0"/>
              <w:ind w:firstLine="440"/>
              <w:jc w:val="left"/>
              <w:textAlignment w:val="center"/>
              <w:rPr>
                <w:rFonts w:hint="default" w:ascii="宋体" w:hAnsi="宋体" w:eastAsia="宋体" w:cs="宋体"/>
                <w:i w:val="0"/>
                <w:iCs w:val="0"/>
                <w:color w:val="000000"/>
                <w:kern w:val="0"/>
                <w:sz w:val="22"/>
                <w:szCs w:val="22"/>
                <w:u w:val="none"/>
                <w:lang w:val="en-US" w:eastAsia="zh-CN" w:bidi="ar"/>
              </w:rPr>
            </w:pPr>
            <w:r>
              <w:rPr>
                <w:rFonts w:hint="eastAsia" w:ascii="宋体" w:hAnsi="宋体" w:cs="宋体"/>
                <w:i w:val="0"/>
                <w:iCs w:val="0"/>
                <w:color w:val="000000"/>
                <w:kern w:val="0"/>
                <w:sz w:val="22"/>
                <w:szCs w:val="22"/>
                <w:u w:val="none"/>
                <w:lang w:val="en-US" w:eastAsia="zh-CN" w:bidi="ar"/>
              </w:rPr>
              <w:t>2.《龙岩市永定区人民政府关于赋予乡镇人民政府行政执法事项目录清单（第一批）的通知》（永政规（2022）7号）</w:t>
            </w:r>
          </w:p>
        </w:tc>
        <w:tc>
          <w:tcPr>
            <w:tcW w:w="2057" w:type="dxa"/>
            <w:noWrap w:val="0"/>
            <w:vAlign w:val="center"/>
          </w:tcPr>
          <w:p w14:paraId="048AB43E">
            <w:pPr>
              <w:keepNext w:val="0"/>
              <w:keepLines w:val="0"/>
              <w:widowControl/>
              <w:suppressLineNumbers w:val="0"/>
              <w:jc w:val="left"/>
              <w:textAlignment w:val="center"/>
              <w:rPr>
                <w:rFonts w:hint="eastAsia" w:ascii="仿宋_GB2312" w:hAnsi="仿宋_GB2312" w:eastAsia="仿宋_GB2312" w:cs="仿宋_GB2312"/>
                <w:sz w:val="21"/>
                <w:szCs w:val="21"/>
              </w:rPr>
            </w:pPr>
            <w:r>
              <w:rPr>
                <w:rFonts w:hint="eastAsia" w:ascii="宋体" w:hAnsi="宋体" w:eastAsia="宋体" w:cs="宋体"/>
                <w:i w:val="0"/>
                <w:iCs w:val="0"/>
                <w:color w:val="000000"/>
                <w:kern w:val="0"/>
                <w:sz w:val="21"/>
                <w:szCs w:val="21"/>
                <w:u w:val="none"/>
                <w:lang w:val="en-US" w:eastAsia="zh-CN" w:bidi="ar"/>
              </w:rPr>
              <w:t>龙岩市永定区洪山镇人民政府</w:t>
            </w:r>
          </w:p>
        </w:tc>
        <w:tc>
          <w:tcPr>
            <w:tcW w:w="2122" w:type="dxa"/>
            <w:noWrap w:val="0"/>
            <w:vAlign w:val="center"/>
          </w:tcPr>
          <w:p w14:paraId="086529D7">
            <w:pPr>
              <w:keepNext w:val="0"/>
              <w:keepLines w:val="0"/>
              <w:widowControl/>
              <w:suppressLineNumbers w:val="0"/>
              <w:jc w:val="left"/>
              <w:textAlignment w:val="center"/>
              <w:rPr>
                <w:rFonts w:hint="eastAsia" w:ascii="仿宋_GB2312" w:hAnsi="仿宋_GB2312" w:eastAsia="仿宋_GB2312" w:cs="仿宋_GB2312"/>
                <w:sz w:val="21"/>
                <w:szCs w:val="21"/>
              </w:rPr>
            </w:pPr>
            <w:r>
              <w:rPr>
                <w:rFonts w:hint="eastAsia" w:ascii="宋体" w:hAnsi="宋体" w:eastAsia="宋体" w:cs="宋体"/>
                <w:i w:val="0"/>
                <w:iCs w:val="0"/>
                <w:color w:val="000000"/>
                <w:kern w:val="0"/>
                <w:sz w:val="21"/>
                <w:szCs w:val="21"/>
                <w:u w:val="none"/>
                <w:lang w:val="en-US" w:eastAsia="zh-CN" w:bidi="ar"/>
              </w:rPr>
              <w:t>龙岩市永定区洪山镇</w:t>
            </w:r>
            <w:r>
              <w:rPr>
                <w:rFonts w:hint="eastAsia" w:ascii="宋体" w:hAnsi="宋体" w:cs="宋体"/>
                <w:i w:val="0"/>
                <w:iCs w:val="0"/>
                <w:color w:val="000000"/>
                <w:kern w:val="0"/>
                <w:sz w:val="21"/>
                <w:szCs w:val="21"/>
                <w:u w:val="none"/>
                <w:lang w:val="en-US" w:eastAsia="zh-CN" w:bidi="ar"/>
              </w:rPr>
              <w:t>综合执法大队</w:t>
            </w:r>
          </w:p>
        </w:tc>
        <w:tc>
          <w:tcPr>
            <w:tcW w:w="1457" w:type="dxa"/>
            <w:noWrap w:val="0"/>
            <w:vAlign w:val="center"/>
          </w:tcPr>
          <w:p w14:paraId="0A227823">
            <w:pPr>
              <w:rPr>
                <w:rFonts w:hint="eastAsia" w:ascii="仿宋_GB2312" w:hAnsi="仿宋_GB2312" w:eastAsia="仿宋_GB2312" w:cs="仿宋_GB2312"/>
                <w:sz w:val="21"/>
                <w:szCs w:val="21"/>
              </w:rPr>
            </w:pPr>
          </w:p>
        </w:tc>
      </w:tr>
      <w:tr w14:paraId="761C47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 w:hRule="atLeast"/>
        </w:trPr>
        <w:tc>
          <w:tcPr>
            <w:tcW w:w="1052" w:type="dxa"/>
            <w:noWrap w:val="0"/>
            <w:vAlign w:val="center"/>
          </w:tcPr>
          <w:p w14:paraId="3C05BB3C">
            <w:pPr>
              <w:keepNext w:val="0"/>
              <w:keepLines w:val="0"/>
              <w:pageBreakBefore w:val="0"/>
              <w:numPr>
                <w:ilvl w:val="0"/>
                <w:numId w:val="1"/>
              </w:numPr>
              <w:kinsoku/>
              <w:wordWrap/>
              <w:overflowPunct/>
              <w:topLinePunct w:val="0"/>
              <w:autoSpaceDE/>
              <w:autoSpaceDN/>
              <w:bidi w:val="0"/>
              <w:adjustRightInd/>
              <w:snapToGrid/>
              <w:spacing w:line="460" w:lineRule="exact"/>
              <w:ind w:left="425" w:leftChars="0" w:hanging="425" w:firstLineChars="0"/>
              <w:jc w:val="center"/>
              <w:rPr>
                <w:rFonts w:hint="eastAsia" w:asciiTheme="minorEastAsia" w:hAnsiTheme="minorEastAsia" w:eastAsiaTheme="minorEastAsia" w:cstheme="minorEastAsia"/>
                <w:sz w:val="21"/>
                <w:szCs w:val="21"/>
              </w:rPr>
            </w:pPr>
          </w:p>
        </w:tc>
        <w:tc>
          <w:tcPr>
            <w:tcW w:w="2146" w:type="dxa"/>
            <w:noWrap w:val="0"/>
            <w:vAlign w:val="center"/>
          </w:tcPr>
          <w:p w14:paraId="1DA6C373">
            <w:pPr>
              <w:keepNext w:val="0"/>
              <w:keepLines w:val="0"/>
              <w:widowControl/>
              <w:suppressLineNumbers w:val="0"/>
              <w:jc w:val="both"/>
              <w:textAlignment w:val="center"/>
              <w:rPr>
                <w:rFonts w:hint="eastAsia" w:asciiTheme="minorEastAsia" w:hAnsiTheme="minorEastAsia" w:eastAsiaTheme="minorEastAsia" w:cstheme="minorEastAsia"/>
                <w:sz w:val="21"/>
                <w:szCs w:val="21"/>
              </w:rPr>
            </w:pPr>
            <w:r>
              <w:rPr>
                <w:rFonts w:hint="eastAsia" w:ascii="宋体" w:hAnsi="宋体" w:eastAsia="宋体" w:cs="宋体"/>
                <w:i w:val="0"/>
                <w:iCs w:val="0"/>
                <w:color w:val="000000"/>
                <w:kern w:val="0"/>
                <w:sz w:val="24"/>
                <w:szCs w:val="24"/>
                <w:u w:val="none"/>
                <w:lang w:val="en-US" w:eastAsia="zh-CN" w:bidi="ar"/>
              </w:rPr>
              <w:t>对擅自在大坝管理和保护范围内修建码头、鱼塘的处罚</w:t>
            </w:r>
          </w:p>
        </w:tc>
        <w:tc>
          <w:tcPr>
            <w:tcW w:w="1607" w:type="dxa"/>
            <w:noWrap w:val="0"/>
            <w:vAlign w:val="center"/>
          </w:tcPr>
          <w:p w14:paraId="6745F2FE">
            <w:pPr>
              <w:keepNext w:val="0"/>
              <w:keepLines w:val="0"/>
              <w:widowControl/>
              <w:suppressLineNumbers w:val="0"/>
              <w:jc w:val="center"/>
              <w:textAlignment w:val="center"/>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lang w:eastAsia="zh-CN"/>
              </w:rPr>
              <w:t>行政处罚</w:t>
            </w:r>
          </w:p>
        </w:tc>
        <w:tc>
          <w:tcPr>
            <w:tcW w:w="3643" w:type="dxa"/>
            <w:noWrap w:val="0"/>
            <w:vAlign w:val="center"/>
          </w:tcPr>
          <w:p w14:paraId="60C7BF28">
            <w:pPr>
              <w:keepNext w:val="0"/>
              <w:keepLines w:val="0"/>
              <w:widowControl/>
              <w:suppressLineNumbers w:val="0"/>
              <w:ind w:firstLine="44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1.《水库大坝安全管理条例》第二十九条</w:t>
            </w:r>
          </w:p>
          <w:p w14:paraId="0926070B">
            <w:pPr>
              <w:keepNext w:val="0"/>
              <w:keepLines w:val="0"/>
              <w:widowControl/>
              <w:suppressLineNumbers w:val="0"/>
              <w:ind w:firstLine="440"/>
              <w:jc w:val="left"/>
              <w:textAlignment w:val="center"/>
              <w:rPr>
                <w:rFonts w:hint="default" w:ascii="宋体" w:hAnsi="宋体" w:eastAsia="宋体" w:cs="宋体"/>
                <w:i w:val="0"/>
                <w:iCs w:val="0"/>
                <w:color w:val="000000"/>
                <w:kern w:val="0"/>
                <w:sz w:val="22"/>
                <w:szCs w:val="22"/>
                <w:u w:val="none"/>
                <w:lang w:val="en-US" w:eastAsia="zh-CN" w:bidi="ar"/>
              </w:rPr>
            </w:pPr>
            <w:r>
              <w:rPr>
                <w:rFonts w:hint="eastAsia" w:ascii="宋体" w:hAnsi="宋体" w:cs="宋体"/>
                <w:i w:val="0"/>
                <w:iCs w:val="0"/>
                <w:color w:val="000000"/>
                <w:kern w:val="0"/>
                <w:sz w:val="22"/>
                <w:szCs w:val="22"/>
                <w:u w:val="none"/>
                <w:lang w:val="en-US" w:eastAsia="zh-CN" w:bidi="ar"/>
              </w:rPr>
              <w:t>2.《龙岩市永定区人民政府关于赋予乡镇人民政府行政执法事项目录清单（第一批）的通知》（永政规（2022）7号）</w:t>
            </w:r>
          </w:p>
        </w:tc>
        <w:tc>
          <w:tcPr>
            <w:tcW w:w="2057" w:type="dxa"/>
            <w:noWrap w:val="0"/>
            <w:vAlign w:val="center"/>
          </w:tcPr>
          <w:p w14:paraId="500F305C">
            <w:pPr>
              <w:keepNext w:val="0"/>
              <w:keepLines w:val="0"/>
              <w:widowControl/>
              <w:suppressLineNumbers w:val="0"/>
              <w:jc w:val="left"/>
              <w:textAlignment w:val="center"/>
              <w:rPr>
                <w:rFonts w:hint="eastAsia" w:ascii="仿宋_GB2312" w:hAnsi="仿宋_GB2312" w:eastAsia="仿宋_GB2312" w:cs="仿宋_GB2312"/>
                <w:sz w:val="21"/>
                <w:szCs w:val="21"/>
              </w:rPr>
            </w:pPr>
            <w:r>
              <w:rPr>
                <w:rFonts w:hint="eastAsia" w:ascii="宋体" w:hAnsi="宋体" w:eastAsia="宋体" w:cs="宋体"/>
                <w:i w:val="0"/>
                <w:iCs w:val="0"/>
                <w:color w:val="000000"/>
                <w:kern w:val="0"/>
                <w:sz w:val="21"/>
                <w:szCs w:val="21"/>
                <w:u w:val="none"/>
                <w:lang w:val="en-US" w:eastAsia="zh-CN" w:bidi="ar"/>
              </w:rPr>
              <w:t>龙岩市永定区洪山镇人民政府</w:t>
            </w:r>
          </w:p>
        </w:tc>
        <w:tc>
          <w:tcPr>
            <w:tcW w:w="2122" w:type="dxa"/>
            <w:noWrap w:val="0"/>
            <w:vAlign w:val="center"/>
          </w:tcPr>
          <w:p w14:paraId="64AC6947">
            <w:pPr>
              <w:keepNext w:val="0"/>
              <w:keepLines w:val="0"/>
              <w:widowControl/>
              <w:suppressLineNumbers w:val="0"/>
              <w:jc w:val="left"/>
              <w:textAlignment w:val="center"/>
              <w:rPr>
                <w:rFonts w:hint="eastAsia" w:ascii="仿宋_GB2312" w:hAnsi="仿宋_GB2312" w:eastAsia="仿宋_GB2312" w:cs="仿宋_GB2312"/>
                <w:sz w:val="21"/>
                <w:szCs w:val="21"/>
              </w:rPr>
            </w:pPr>
            <w:r>
              <w:rPr>
                <w:rFonts w:hint="eastAsia" w:ascii="宋体" w:hAnsi="宋体" w:eastAsia="宋体" w:cs="宋体"/>
                <w:i w:val="0"/>
                <w:iCs w:val="0"/>
                <w:color w:val="000000"/>
                <w:kern w:val="0"/>
                <w:sz w:val="21"/>
                <w:szCs w:val="21"/>
                <w:u w:val="none"/>
                <w:lang w:val="en-US" w:eastAsia="zh-CN" w:bidi="ar"/>
              </w:rPr>
              <w:t>龙岩市永定区洪山镇</w:t>
            </w:r>
            <w:r>
              <w:rPr>
                <w:rFonts w:hint="eastAsia" w:ascii="宋体" w:hAnsi="宋体" w:cs="宋体"/>
                <w:i w:val="0"/>
                <w:iCs w:val="0"/>
                <w:color w:val="000000"/>
                <w:kern w:val="0"/>
                <w:sz w:val="21"/>
                <w:szCs w:val="21"/>
                <w:u w:val="none"/>
                <w:lang w:val="en-US" w:eastAsia="zh-CN" w:bidi="ar"/>
              </w:rPr>
              <w:t>综合执法大队</w:t>
            </w:r>
          </w:p>
        </w:tc>
        <w:tc>
          <w:tcPr>
            <w:tcW w:w="1457" w:type="dxa"/>
            <w:noWrap w:val="0"/>
            <w:vAlign w:val="center"/>
          </w:tcPr>
          <w:p w14:paraId="4750531B">
            <w:pPr>
              <w:rPr>
                <w:rFonts w:hint="eastAsia" w:ascii="仿宋_GB2312" w:hAnsi="仿宋_GB2312" w:eastAsia="仿宋_GB2312" w:cs="仿宋_GB2312"/>
                <w:sz w:val="21"/>
                <w:szCs w:val="21"/>
              </w:rPr>
            </w:pPr>
          </w:p>
        </w:tc>
      </w:tr>
      <w:tr w14:paraId="2D9CC0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 w:hRule="atLeast"/>
        </w:trPr>
        <w:tc>
          <w:tcPr>
            <w:tcW w:w="1052" w:type="dxa"/>
            <w:noWrap w:val="0"/>
            <w:vAlign w:val="center"/>
          </w:tcPr>
          <w:p w14:paraId="031C652D">
            <w:pPr>
              <w:keepNext w:val="0"/>
              <w:keepLines w:val="0"/>
              <w:pageBreakBefore w:val="0"/>
              <w:numPr>
                <w:ilvl w:val="0"/>
                <w:numId w:val="1"/>
              </w:numPr>
              <w:kinsoku/>
              <w:wordWrap/>
              <w:overflowPunct/>
              <w:topLinePunct w:val="0"/>
              <w:autoSpaceDE/>
              <w:autoSpaceDN/>
              <w:bidi w:val="0"/>
              <w:adjustRightInd/>
              <w:snapToGrid/>
              <w:spacing w:line="460" w:lineRule="exact"/>
              <w:ind w:left="425" w:leftChars="0" w:hanging="425" w:firstLineChars="0"/>
              <w:jc w:val="center"/>
              <w:rPr>
                <w:rFonts w:hint="eastAsia" w:asciiTheme="minorEastAsia" w:hAnsiTheme="minorEastAsia" w:eastAsiaTheme="minorEastAsia" w:cstheme="minorEastAsia"/>
                <w:sz w:val="21"/>
                <w:szCs w:val="21"/>
              </w:rPr>
            </w:pPr>
          </w:p>
        </w:tc>
        <w:tc>
          <w:tcPr>
            <w:tcW w:w="2146" w:type="dxa"/>
            <w:noWrap w:val="0"/>
            <w:vAlign w:val="center"/>
          </w:tcPr>
          <w:p w14:paraId="1302B770">
            <w:pPr>
              <w:keepNext w:val="0"/>
              <w:keepLines w:val="0"/>
              <w:widowControl/>
              <w:suppressLineNumbers w:val="0"/>
              <w:jc w:val="both"/>
              <w:textAlignment w:val="center"/>
              <w:rPr>
                <w:rFonts w:hint="eastAsia" w:asciiTheme="minorEastAsia" w:hAnsiTheme="minorEastAsia" w:eastAsiaTheme="minorEastAsia" w:cstheme="minorEastAsia"/>
                <w:sz w:val="21"/>
                <w:szCs w:val="21"/>
              </w:rPr>
            </w:pPr>
            <w:r>
              <w:rPr>
                <w:rFonts w:hint="eastAsia" w:ascii="宋体" w:hAnsi="宋体" w:eastAsia="宋体" w:cs="宋体"/>
                <w:i w:val="0"/>
                <w:iCs w:val="0"/>
                <w:color w:val="000000"/>
                <w:kern w:val="0"/>
                <w:sz w:val="24"/>
                <w:szCs w:val="24"/>
                <w:u w:val="none"/>
                <w:lang w:val="en-US" w:eastAsia="zh-CN" w:bidi="ar"/>
              </w:rPr>
              <w:t>对在坝体修建码头、渠道或者堆放杂物、晾晒粮草的处罚</w:t>
            </w:r>
          </w:p>
        </w:tc>
        <w:tc>
          <w:tcPr>
            <w:tcW w:w="1607" w:type="dxa"/>
            <w:noWrap w:val="0"/>
            <w:vAlign w:val="center"/>
          </w:tcPr>
          <w:p w14:paraId="435139D9">
            <w:pPr>
              <w:keepNext w:val="0"/>
              <w:keepLines w:val="0"/>
              <w:widowControl/>
              <w:suppressLineNumbers w:val="0"/>
              <w:jc w:val="center"/>
              <w:textAlignment w:val="center"/>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lang w:eastAsia="zh-CN"/>
              </w:rPr>
              <w:t>行政处罚</w:t>
            </w:r>
          </w:p>
        </w:tc>
        <w:tc>
          <w:tcPr>
            <w:tcW w:w="3643" w:type="dxa"/>
            <w:noWrap w:val="0"/>
            <w:vAlign w:val="center"/>
          </w:tcPr>
          <w:p w14:paraId="7B6963BE">
            <w:pPr>
              <w:keepNext w:val="0"/>
              <w:keepLines w:val="0"/>
              <w:widowControl/>
              <w:suppressLineNumbers w:val="0"/>
              <w:ind w:firstLine="44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1.《水库大坝安全管理条例》第二十九条</w:t>
            </w:r>
          </w:p>
          <w:p w14:paraId="5B91C2CE">
            <w:pPr>
              <w:keepNext w:val="0"/>
              <w:keepLines w:val="0"/>
              <w:widowControl/>
              <w:suppressLineNumbers w:val="0"/>
              <w:ind w:firstLine="440"/>
              <w:jc w:val="left"/>
              <w:textAlignment w:val="center"/>
              <w:rPr>
                <w:rFonts w:hint="default" w:ascii="宋体" w:hAnsi="宋体" w:eastAsia="宋体" w:cs="宋体"/>
                <w:i w:val="0"/>
                <w:iCs w:val="0"/>
                <w:color w:val="000000"/>
                <w:kern w:val="0"/>
                <w:sz w:val="22"/>
                <w:szCs w:val="22"/>
                <w:u w:val="none"/>
                <w:lang w:val="en-US" w:eastAsia="zh-CN" w:bidi="ar"/>
              </w:rPr>
            </w:pPr>
            <w:r>
              <w:rPr>
                <w:rFonts w:hint="eastAsia" w:ascii="宋体" w:hAnsi="宋体" w:cs="宋体"/>
                <w:i w:val="0"/>
                <w:iCs w:val="0"/>
                <w:color w:val="000000"/>
                <w:kern w:val="0"/>
                <w:sz w:val="22"/>
                <w:szCs w:val="22"/>
                <w:u w:val="none"/>
                <w:lang w:val="en-US" w:eastAsia="zh-CN" w:bidi="ar"/>
              </w:rPr>
              <w:t>2.《龙岩市永定区人民政府关于赋予乡镇人民政府行政执法事项目录清单（第一批）的通知》（永政规（2022）7号）</w:t>
            </w:r>
          </w:p>
        </w:tc>
        <w:tc>
          <w:tcPr>
            <w:tcW w:w="2057" w:type="dxa"/>
            <w:noWrap w:val="0"/>
            <w:vAlign w:val="center"/>
          </w:tcPr>
          <w:p w14:paraId="61822BD5">
            <w:pPr>
              <w:keepNext w:val="0"/>
              <w:keepLines w:val="0"/>
              <w:widowControl/>
              <w:suppressLineNumbers w:val="0"/>
              <w:jc w:val="left"/>
              <w:textAlignment w:val="center"/>
              <w:rPr>
                <w:rFonts w:hint="eastAsia" w:ascii="仿宋_GB2312" w:hAnsi="仿宋_GB2312" w:eastAsia="仿宋_GB2312" w:cs="仿宋_GB2312"/>
                <w:sz w:val="21"/>
                <w:szCs w:val="21"/>
              </w:rPr>
            </w:pPr>
            <w:r>
              <w:rPr>
                <w:rFonts w:hint="eastAsia" w:ascii="宋体" w:hAnsi="宋体" w:eastAsia="宋体" w:cs="宋体"/>
                <w:i w:val="0"/>
                <w:iCs w:val="0"/>
                <w:color w:val="000000"/>
                <w:kern w:val="0"/>
                <w:sz w:val="21"/>
                <w:szCs w:val="21"/>
                <w:u w:val="none"/>
                <w:lang w:val="en-US" w:eastAsia="zh-CN" w:bidi="ar"/>
              </w:rPr>
              <w:t>龙岩市永定区洪山镇人民政府</w:t>
            </w:r>
          </w:p>
        </w:tc>
        <w:tc>
          <w:tcPr>
            <w:tcW w:w="2122" w:type="dxa"/>
            <w:noWrap w:val="0"/>
            <w:vAlign w:val="center"/>
          </w:tcPr>
          <w:p w14:paraId="673F8050">
            <w:pPr>
              <w:keepNext w:val="0"/>
              <w:keepLines w:val="0"/>
              <w:widowControl/>
              <w:suppressLineNumbers w:val="0"/>
              <w:jc w:val="left"/>
              <w:textAlignment w:val="center"/>
              <w:rPr>
                <w:rFonts w:hint="eastAsia" w:ascii="仿宋_GB2312" w:hAnsi="仿宋_GB2312" w:eastAsia="仿宋_GB2312" w:cs="仿宋_GB2312"/>
                <w:sz w:val="21"/>
                <w:szCs w:val="21"/>
              </w:rPr>
            </w:pPr>
            <w:r>
              <w:rPr>
                <w:rFonts w:hint="eastAsia" w:ascii="宋体" w:hAnsi="宋体" w:eastAsia="宋体" w:cs="宋体"/>
                <w:i w:val="0"/>
                <w:iCs w:val="0"/>
                <w:color w:val="000000"/>
                <w:kern w:val="0"/>
                <w:sz w:val="21"/>
                <w:szCs w:val="21"/>
                <w:u w:val="none"/>
                <w:lang w:val="en-US" w:eastAsia="zh-CN" w:bidi="ar"/>
              </w:rPr>
              <w:t>龙岩市永定区洪山镇</w:t>
            </w:r>
            <w:r>
              <w:rPr>
                <w:rFonts w:hint="eastAsia" w:ascii="宋体" w:hAnsi="宋体" w:cs="宋体"/>
                <w:i w:val="0"/>
                <w:iCs w:val="0"/>
                <w:color w:val="000000"/>
                <w:kern w:val="0"/>
                <w:sz w:val="21"/>
                <w:szCs w:val="21"/>
                <w:u w:val="none"/>
                <w:lang w:val="en-US" w:eastAsia="zh-CN" w:bidi="ar"/>
              </w:rPr>
              <w:t>综合执法大队</w:t>
            </w:r>
          </w:p>
        </w:tc>
        <w:tc>
          <w:tcPr>
            <w:tcW w:w="1457" w:type="dxa"/>
            <w:noWrap w:val="0"/>
            <w:vAlign w:val="center"/>
          </w:tcPr>
          <w:p w14:paraId="0A5BB835">
            <w:pPr>
              <w:rPr>
                <w:rFonts w:hint="eastAsia" w:ascii="仿宋_GB2312" w:hAnsi="仿宋_GB2312" w:eastAsia="仿宋_GB2312" w:cs="仿宋_GB2312"/>
                <w:sz w:val="21"/>
                <w:szCs w:val="21"/>
              </w:rPr>
            </w:pPr>
          </w:p>
        </w:tc>
      </w:tr>
      <w:tr w14:paraId="023E1D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 w:hRule="atLeast"/>
        </w:trPr>
        <w:tc>
          <w:tcPr>
            <w:tcW w:w="1052" w:type="dxa"/>
            <w:noWrap w:val="0"/>
            <w:vAlign w:val="center"/>
          </w:tcPr>
          <w:p w14:paraId="198217F7">
            <w:pPr>
              <w:keepNext w:val="0"/>
              <w:keepLines w:val="0"/>
              <w:pageBreakBefore w:val="0"/>
              <w:numPr>
                <w:ilvl w:val="0"/>
                <w:numId w:val="1"/>
              </w:numPr>
              <w:kinsoku/>
              <w:wordWrap/>
              <w:overflowPunct/>
              <w:topLinePunct w:val="0"/>
              <w:autoSpaceDE/>
              <w:autoSpaceDN/>
              <w:bidi w:val="0"/>
              <w:adjustRightInd/>
              <w:snapToGrid/>
              <w:spacing w:line="460" w:lineRule="exact"/>
              <w:ind w:left="425" w:leftChars="0" w:hanging="425" w:firstLineChars="0"/>
              <w:jc w:val="center"/>
              <w:rPr>
                <w:rFonts w:hint="eastAsia" w:asciiTheme="minorEastAsia" w:hAnsiTheme="minorEastAsia" w:eastAsiaTheme="minorEastAsia" w:cstheme="minorEastAsia"/>
                <w:sz w:val="21"/>
                <w:szCs w:val="21"/>
              </w:rPr>
            </w:pPr>
          </w:p>
        </w:tc>
        <w:tc>
          <w:tcPr>
            <w:tcW w:w="2146" w:type="dxa"/>
            <w:noWrap w:val="0"/>
            <w:vAlign w:val="center"/>
          </w:tcPr>
          <w:p w14:paraId="419127F7">
            <w:pPr>
              <w:keepNext w:val="0"/>
              <w:keepLines w:val="0"/>
              <w:widowControl/>
              <w:suppressLineNumbers w:val="0"/>
              <w:jc w:val="both"/>
              <w:textAlignment w:val="center"/>
              <w:rPr>
                <w:rFonts w:hint="eastAsia" w:asciiTheme="minorEastAsia" w:hAnsiTheme="minorEastAsia" w:eastAsiaTheme="minorEastAsia" w:cstheme="minorEastAsia"/>
                <w:sz w:val="21"/>
                <w:szCs w:val="21"/>
              </w:rPr>
            </w:pPr>
            <w:r>
              <w:rPr>
                <w:rFonts w:hint="eastAsia" w:ascii="宋体" w:hAnsi="宋体" w:eastAsia="宋体" w:cs="宋体"/>
                <w:i w:val="0"/>
                <w:iCs w:val="0"/>
                <w:color w:val="000000"/>
                <w:kern w:val="0"/>
                <w:sz w:val="24"/>
                <w:szCs w:val="24"/>
                <w:u w:val="none"/>
                <w:lang w:val="en-US" w:eastAsia="zh-CN" w:bidi="ar"/>
              </w:rPr>
              <w:t>对在库区内围垦的处罚</w:t>
            </w:r>
          </w:p>
        </w:tc>
        <w:tc>
          <w:tcPr>
            <w:tcW w:w="1607" w:type="dxa"/>
            <w:noWrap w:val="0"/>
            <w:vAlign w:val="center"/>
          </w:tcPr>
          <w:p w14:paraId="5EBC9372">
            <w:pPr>
              <w:keepNext w:val="0"/>
              <w:keepLines w:val="0"/>
              <w:widowControl/>
              <w:suppressLineNumbers w:val="0"/>
              <w:jc w:val="center"/>
              <w:textAlignment w:val="center"/>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lang w:eastAsia="zh-CN"/>
              </w:rPr>
              <w:t>行政处罚</w:t>
            </w:r>
          </w:p>
        </w:tc>
        <w:tc>
          <w:tcPr>
            <w:tcW w:w="3643" w:type="dxa"/>
            <w:noWrap w:val="0"/>
            <w:vAlign w:val="center"/>
          </w:tcPr>
          <w:p w14:paraId="77D69284">
            <w:pPr>
              <w:keepNext w:val="0"/>
              <w:keepLines w:val="0"/>
              <w:widowControl/>
              <w:suppressLineNumbers w:val="0"/>
              <w:ind w:firstLine="44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1.《水库大坝安全管理条例》第二十九条</w:t>
            </w:r>
          </w:p>
          <w:p w14:paraId="03FF9493">
            <w:pPr>
              <w:keepNext w:val="0"/>
              <w:keepLines w:val="0"/>
              <w:widowControl/>
              <w:suppressLineNumbers w:val="0"/>
              <w:ind w:firstLine="440"/>
              <w:jc w:val="left"/>
              <w:textAlignment w:val="center"/>
              <w:rPr>
                <w:rFonts w:hint="default" w:ascii="宋体" w:hAnsi="宋体" w:eastAsia="宋体" w:cs="宋体"/>
                <w:i w:val="0"/>
                <w:iCs w:val="0"/>
                <w:color w:val="000000"/>
                <w:kern w:val="0"/>
                <w:sz w:val="22"/>
                <w:szCs w:val="22"/>
                <w:u w:val="none"/>
                <w:lang w:val="en-US" w:eastAsia="zh-CN" w:bidi="ar"/>
              </w:rPr>
            </w:pPr>
            <w:r>
              <w:rPr>
                <w:rFonts w:hint="eastAsia" w:ascii="宋体" w:hAnsi="宋体" w:cs="宋体"/>
                <w:i w:val="0"/>
                <w:iCs w:val="0"/>
                <w:color w:val="000000"/>
                <w:kern w:val="0"/>
                <w:sz w:val="22"/>
                <w:szCs w:val="22"/>
                <w:u w:val="none"/>
                <w:lang w:val="en-US" w:eastAsia="zh-CN" w:bidi="ar"/>
              </w:rPr>
              <w:t>2.《龙岩市永定区人民政府关于赋予乡镇人民政府行政执法事项目录清单（第一批）的通知》（永政规（2022）7号）</w:t>
            </w:r>
          </w:p>
        </w:tc>
        <w:tc>
          <w:tcPr>
            <w:tcW w:w="2057" w:type="dxa"/>
            <w:noWrap w:val="0"/>
            <w:vAlign w:val="center"/>
          </w:tcPr>
          <w:p w14:paraId="2CD00116">
            <w:pPr>
              <w:keepNext w:val="0"/>
              <w:keepLines w:val="0"/>
              <w:widowControl/>
              <w:suppressLineNumbers w:val="0"/>
              <w:jc w:val="left"/>
              <w:textAlignment w:val="center"/>
              <w:rPr>
                <w:rFonts w:hint="eastAsia" w:ascii="仿宋_GB2312" w:hAnsi="仿宋_GB2312" w:eastAsia="仿宋_GB2312" w:cs="仿宋_GB2312"/>
                <w:sz w:val="21"/>
                <w:szCs w:val="21"/>
              </w:rPr>
            </w:pPr>
            <w:r>
              <w:rPr>
                <w:rFonts w:hint="eastAsia" w:ascii="宋体" w:hAnsi="宋体" w:eastAsia="宋体" w:cs="宋体"/>
                <w:i w:val="0"/>
                <w:iCs w:val="0"/>
                <w:color w:val="000000"/>
                <w:kern w:val="0"/>
                <w:sz w:val="21"/>
                <w:szCs w:val="21"/>
                <w:u w:val="none"/>
                <w:lang w:val="en-US" w:eastAsia="zh-CN" w:bidi="ar"/>
              </w:rPr>
              <w:t>龙岩市永定区洪山镇人民政府</w:t>
            </w:r>
          </w:p>
        </w:tc>
        <w:tc>
          <w:tcPr>
            <w:tcW w:w="2122" w:type="dxa"/>
            <w:noWrap w:val="0"/>
            <w:vAlign w:val="center"/>
          </w:tcPr>
          <w:p w14:paraId="66EB0EDD">
            <w:pPr>
              <w:keepNext w:val="0"/>
              <w:keepLines w:val="0"/>
              <w:widowControl/>
              <w:suppressLineNumbers w:val="0"/>
              <w:jc w:val="left"/>
              <w:textAlignment w:val="center"/>
              <w:rPr>
                <w:rFonts w:hint="eastAsia" w:ascii="仿宋_GB2312" w:hAnsi="仿宋_GB2312" w:eastAsia="仿宋_GB2312" w:cs="仿宋_GB2312"/>
                <w:sz w:val="21"/>
                <w:szCs w:val="21"/>
              </w:rPr>
            </w:pPr>
            <w:r>
              <w:rPr>
                <w:rFonts w:hint="eastAsia" w:ascii="宋体" w:hAnsi="宋体" w:eastAsia="宋体" w:cs="宋体"/>
                <w:i w:val="0"/>
                <w:iCs w:val="0"/>
                <w:color w:val="000000"/>
                <w:kern w:val="0"/>
                <w:sz w:val="21"/>
                <w:szCs w:val="21"/>
                <w:u w:val="none"/>
                <w:lang w:val="en-US" w:eastAsia="zh-CN" w:bidi="ar"/>
              </w:rPr>
              <w:t>龙岩市永定区洪山镇</w:t>
            </w:r>
            <w:r>
              <w:rPr>
                <w:rFonts w:hint="eastAsia" w:ascii="宋体" w:hAnsi="宋体" w:cs="宋体"/>
                <w:i w:val="0"/>
                <w:iCs w:val="0"/>
                <w:color w:val="000000"/>
                <w:kern w:val="0"/>
                <w:sz w:val="21"/>
                <w:szCs w:val="21"/>
                <w:u w:val="none"/>
                <w:lang w:val="en-US" w:eastAsia="zh-CN" w:bidi="ar"/>
              </w:rPr>
              <w:t>综合执法大队</w:t>
            </w:r>
          </w:p>
        </w:tc>
        <w:tc>
          <w:tcPr>
            <w:tcW w:w="1457" w:type="dxa"/>
            <w:noWrap w:val="0"/>
            <w:vAlign w:val="center"/>
          </w:tcPr>
          <w:p w14:paraId="6114254A">
            <w:pPr>
              <w:rPr>
                <w:rFonts w:hint="eastAsia" w:ascii="仿宋_GB2312" w:hAnsi="仿宋_GB2312" w:eastAsia="仿宋_GB2312" w:cs="仿宋_GB2312"/>
                <w:sz w:val="21"/>
                <w:szCs w:val="21"/>
              </w:rPr>
            </w:pPr>
          </w:p>
        </w:tc>
      </w:tr>
      <w:tr w14:paraId="03AA35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 w:hRule="atLeast"/>
        </w:trPr>
        <w:tc>
          <w:tcPr>
            <w:tcW w:w="1052" w:type="dxa"/>
            <w:noWrap w:val="0"/>
            <w:vAlign w:val="center"/>
          </w:tcPr>
          <w:p w14:paraId="36BC2E43">
            <w:pPr>
              <w:keepNext w:val="0"/>
              <w:keepLines w:val="0"/>
              <w:pageBreakBefore w:val="0"/>
              <w:numPr>
                <w:ilvl w:val="0"/>
                <w:numId w:val="1"/>
              </w:numPr>
              <w:kinsoku/>
              <w:wordWrap/>
              <w:overflowPunct/>
              <w:topLinePunct w:val="0"/>
              <w:autoSpaceDE/>
              <w:autoSpaceDN/>
              <w:bidi w:val="0"/>
              <w:adjustRightInd/>
              <w:snapToGrid/>
              <w:spacing w:line="460" w:lineRule="exact"/>
              <w:ind w:left="425" w:leftChars="0" w:hanging="425" w:firstLineChars="0"/>
              <w:jc w:val="center"/>
              <w:rPr>
                <w:rFonts w:hint="eastAsia" w:asciiTheme="minorEastAsia" w:hAnsiTheme="minorEastAsia" w:eastAsiaTheme="minorEastAsia" w:cstheme="minorEastAsia"/>
                <w:sz w:val="21"/>
                <w:szCs w:val="21"/>
              </w:rPr>
            </w:pPr>
          </w:p>
        </w:tc>
        <w:tc>
          <w:tcPr>
            <w:tcW w:w="2146" w:type="dxa"/>
            <w:noWrap w:val="0"/>
            <w:vAlign w:val="center"/>
          </w:tcPr>
          <w:p w14:paraId="71AA8611">
            <w:pPr>
              <w:keepNext w:val="0"/>
              <w:keepLines w:val="0"/>
              <w:widowControl/>
              <w:suppressLineNumbers w:val="0"/>
              <w:jc w:val="both"/>
              <w:textAlignment w:val="center"/>
              <w:rPr>
                <w:rFonts w:hint="eastAsia" w:asciiTheme="minorEastAsia" w:hAnsiTheme="minorEastAsia" w:eastAsiaTheme="minorEastAsia" w:cstheme="minorEastAsia"/>
                <w:sz w:val="21"/>
                <w:szCs w:val="21"/>
              </w:rPr>
            </w:pPr>
            <w:r>
              <w:rPr>
                <w:rFonts w:hint="eastAsia" w:ascii="宋体" w:hAnsi="宋体" w:eastAsia="宋体" w:cs="宋体"/>
                <w:i w:val="0"/>
                <w:iCs w:val="0"/>
                <w:color w:val="000000"/>
                <w:kern w:val="0"/>
                <w:sz w:val="24"/>
                <w:szCs w:val="24"/>
                <w:u w:val="none"/>
                <w:lang w:val="en-US" w:eastAsia="zh-CN" w:bidi="ar"/>
              </w:rPr>
              <w:t>对围垦水库或占用围垦垦区内、外的排涝通道的处罚</w:t>
            </w:r>
          </w:p>
        </w:tc>
        <w:tc>
          <w:tcPr>
            <w:tcW w:w="1607" w:type="dxa"/>
            <w:noWrap w:val="0"/>
            <w:vAlign w:val="center"/>
          </w:tcPr>
          <w:p w14:paraId="1475B2D7">
            <w:pPr>
              <w:keepNext w:val="0"/>
              <w:keepLines w:val="0"/>
              <w:widowControl/>
              <w:suppressLineNumbers w:val="0"/>
              <w:jc w:val="center"/>
              <w:textAlignment w:val="center"/>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lang w:eastAsia="zh-CN"/>
              </w:rPr>
              <w:t>行政处罚</w:t>
            </w:r>
          </w:p>
        </w:tc>
        <w:tc>
          <w:tcPr>
            <w:tcW w:w="3643" w:type="dxa"/>
            <w:noWrap w:val="0"/>
            <w:vAlign w:val="center"/>
          </w:tcPr>
          <w:p w14:paraId="004A30A5">
            <w:pPr>
              <w:keepNext w:val="0"/>
              <w:keepLines w:val="0"/>
              <w:widowControl/>
              <w:suppressLineNumbers w:val="0"/>
              <w:ind w:firstLine="44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1.《福建省防洪条例》第二十四条、第四十五条</w:t>
            </w:r>
          </w:p>
          <w:p w14:paraId="787B4CC1">
            <w:pPr>
              <w:keepNext w:val="0"/>
              <w:keepLines w:val="0"/>
              <w:widowControl/>
              <w:suppressLineNumbers w:val="0"/>
              <w:ind w:firstLine="440"/>
              <w:jc w:val="left"/>
              <w:textAlignment w:val="center"/>
              <w:rPr>
                <w:rFonts w:hint="default" w:ascii="宋体" w:hAnsi="宋体" w:eastAsia="宋体" w:cs="宋体"/>
                <w:i w:val="0"/>
                <w:iCs w:val="0"/>
                <w:color w:val="000000"/>
                <w:kern w:val="0"/>
                <w:sz w:val="22"/>
                <w:szCs w:val="22"/>
                <w:u w:val="none"/>
                <w:lang w:val="en-US" w:eastAsia="zh-CN" w:bidi="ar"/>
              </w:rPr>
            </w:pPr>
            <w:r>
              <w:rPr>
                <w:rFonts w:hint="eastAsia" w:ascii="宋体" w:hAnsi="宋体" w:cs="宋体"/>
                <w:i w:val="0"/>
                <w:iCs w:val="0"/>
                <w:color w:val="000000"/>
                <w:kern w:val="0"/>
                <w:sz w:val="22"/>
                <w:szCs w:val="22"/>
                <w:u w:val="none"/>
                <w:lang w:val="en-US" w:eastAsia="zh-CN" w:bidi="ar"/>
              </w:rPr>
              <w:t>2.《龙岩市永定区人民政府关于赋予乡镇人民政府行政执法事项目录清单（第一批）的通知》（永政规（2022）7号）</w:t>
            </w:r>
          </w:p>
        </w:tc>
        <w:tc>
          <w:tcPr>
            <w:tcW w:w="2057" w:type="dxa"/>
            <w:noWrap w:val="0"/>
            <w:vAlign w:val="center"/>
          </w:tcPr>
          <w:p w14:paraId="747CCA81">
            <w:pPr>
              <w:keepNext w:val="0"/>
              <w:keepLines w:val="0"/>
              <w:widowControl/>
              <w:suppressLineNumbers w:val="0"/>
              <w:jc w:val="left"/>
              <w:textAlignment w:val="center"/>
              <w:rPr>
                <w:rFonts w:hint="eastAsia" w:ascii="仿宋_GB2312" w:hAnsi="仿宋_GB2312" w:eastAsia="仿宋_GB2312" w:cs="仿宋_GB2312"/>
                <w:sz w:val="21"/>
                <w:szCs w:val="21"/>
              </w:rPr>
            </w:pPr>
            <w:r>
              <w:rPr>
                <w:rFonts w:hint="eastAsia" w:ascii="宋体" w:hAnsi="宋体" w:eastAsia="宋体" w:cs="宋体"/>
                <w:i w:val="0"/>
                <w:iCs w:val="0"/>
                <w:color w:val="000000"/>
                <w:kern w:val="0"/>
                <w:sz w:val="21"/>
                <w:szCs w:val="21"/>
                <w:u w:val="none"/>
                <w:lang w:val="en-US" w:eastAsia="zh-CN" w:bidi="ar"/>
              </w:rPr>
              <w:t>龙岩市永定区洪山镇人民政府</w:t>
            </w:r>
          </w:p>
        </w:tc>
        <w:tc>
          <w:tcPr>
            <w:tcW w:w="2122" w:type="dxa"/>
            <w:noWrap w:val="0"/>
            <w:vAlign w:val="center"/>
          </w:tcPr>
          <w:p w14:paraId="4D76C307">
            <w:pPr>
              <w:keepNext w:val="0"/>
              <w:keepLines w:val="0"/>
              <w:widowControl/>
              <w:suppressLineNumbers w:val="0"/>
              <w:jc w:val="left"/>
              <w:textAlignment w:val="center"/>
              <w:rPr>
                <w:rFonts w:hint="eastAsia" w:ascii="仿宋_GB2312" w:hAnsi="仿宋_GB2312" w:eastAsia="仿宋_GB2312" w:cs="仿宋_GB2312"/>
                <w:sz w:val="21"/>
                <w:szCs w:val="21"/>
              </w:rPr>
            </w:pPr>
            <w:r>
              <w:rPr>
                <w:rFonts w:hint="eastAsia" w:ascii="宋体" w:hAnsi="宋体" w:eastAsia="宋体" w:cs="宋体"/>
                <w:i w:val="0"/>
                <w:iCs w:val="0"/>
                <w:color w:val="000000"/>
                <w:kern w:val="0"/>
                <w:sz w:val="21"/>
                <w:szCs w:val="21"/>
                <w:u w:val="none"/>
                <w:lang w:val="en-US" w:eastAsia="zh-CN" w:bidi="ar"/>
              </w:rPr>
              <w:t>龙岩市永定区洪山镇</w:t>
            </w:r>
            <w:r>
              <w:rPr>
                <w:rFonts w:hint="eastAsia" w:ascii="宋体" w:hAnsi="宋体" w:cs="宋体"/>
                <w:i w:val="0"/>
                <w:iCs w:val="0"/>
                <w:color w:val="000000"/>
                <w:kern w:val="0"/>
                <w:sz w:val="21"/>
                <w:szCs w:val="21"/>
                <w:u w:val="none"/>
                <w:lang w:val="en-US" w:eastAsia="zh-CN" w:bidi="ar"/>
              </w:rPr>
              <w:t>综合执法大队</w:t>
            </w:r>
          </w:p>
        </w:tc>
        <w:tc>
          <w:tcPr>
            <w:tcW w:w="1457" w:type="dxa"/>
            <w:noWrap w:val="0"/>
            <w:vAlign w:val="center"/>
          </w:tcPr>
          <w:p w14:paraId="74D1CB43">
            <w:pPr>
              <w:rPr>
                <w:rFonts w:hint="eastAsia" w:ascii="仿宋_GB2312" w:hAnsi="仿宋_GB2312" w:eastAsia="仿宋_GB2312" w:cs="仿宋_GB2312"/>
                <w:sz w:val="21"/>
                <w:szCs w:val="21"/>
              </w:rPr>
            </w:pPr>
          </w:p>
        </w:tc>
      </w:tr>
      <w:tr w14:paraId="271850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 w:hRule="atLeast"/>
        </w:trPr>
        <w:tc>
          <w:tcPr>
            <w:tcW w:w="1052" w:type="dxa"/>
            <w:noWrap w:val="0"/>
            <w:vAlign w:val="center"/>
          </w:tcPr>
          <w:p w14:paraId="30E15DF0">
            <w:pPr>
              <w:keepNext w:val="0"/>
              <w:keepLines w:val="0"/>
              <w:pageBreakBefore w:val="0"/>
              <w:numPr>
                <w:ilvl w:val="0"/>
                <w:numId w:val="1"/>
              </w:numPr>
              <w:kinsoku/>
              <w:wordWrap/>
              <w:overflowPunct/>
              <w:topLinePunct w:val="0"/>
              <w:autoSpaceDE/>
              <w:autoSpaceDN/>
              <w:bidi w:val="0"/>
              <w:adjustRightInd/>
              <w:snapToGrid/>
              <w:spacing w:line="460" w:lineRule="exact"/>
              <w:ind w:left="425" w:leftChars="0" w:hanging="425" w:firstLineChars="0"/>
              <w:jc w:val="center"/>
              <w:rPr>
                <w:rFonts w:hint="eastAsia" w:asciiTheme="minorEastAsia" w:hAnsiTheme="minorEastAsia" w:eastAsiaTheme="minorEastAsia" w:cstheme="minorEastAsia"/>
                <w:sz w:val="21"/>
                <w:szCs w:val="21"/>
              </w:rPr>
            </w:pPr>
          </w:p>
        </w:tc>
        <w:tc>
          <w:tcPr>
            <w:tcW w:w="2146" w:type="dxa"/>
            <w:noWrap w:val="0"/>
            <w:vAlign w:val="center"/>
          </w:tcPr>
          <w:p w14:paraId="68CF153D">
            <w:pPr>
              <w:keepNext w:val="0"/>
              <w:keepLines w:val="0"/>
              <w:widowControl/>
              <w:suppressLineNumbers w:val="0"/>
              <w:jc w:val="both"/>
              <w:textAlignment w:val="center"/>
              <w:rPr>
                <w:rFonts w:hint="eastAsia" w:asciiTheme="minorEastAsia" w:hAnsiTheme="minorEastAsia" w:eastAsiaTheme="minorEastAsia" w:cstheme="minorEastAsia"/>
                <w:sz w:val="21"/>
                <w:szCs w:val="21"/>
              </w:rPr>
            </w:pPr>
            <w:r>
              <w:rPr>
                <w:rFonts w:hint="eastAsia" w:ascii="宋体" w:hAnsi="宋体" w:eastAsia="宋体" w:cs="宋体"/>
                <w:i w:val="0"/>
                <w:iCs w:val="0"/>
                <w:color w:val="000000"/>
                <w:kern w:val="0"/>
                <w:sz w:val="24"/>
                <w:szCs w:val="24"/>
                <w:u w:val="none"/>
                <w:lang w:val="en-US" w:eastAsia="zh-CN" w:bidi="ar"/>
              </w:rPr>
              <w:t>对在大坝管理和保护范围内进行爆破、打井、采石、采矿、取土、挖沙、修坟等危害大坝安全活动的处罚</w:t>
            </w:r>
          </w:p>
        </w:tc>
        <w:tc>
          <w:tcPr>
            <w:tcW w:w="1607" w:type="dxa"/>
            <w:noWrap w:val="0"/>
            <w:vAlign w:val="center"/>
          </w:tcPr>
          <w:p w14:paraId="64E09C81">
            <w:pPr>
              <w:keepNext w:val="0"/>
              <w:keepLines w:val="0"/>
              <w:widowControl/>
              <w:suppressLineNumbers w:val="0"/>
              <w:jc w:val="center"/>
              <w:textAlignment w:val="center"/>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lang w:eastAsia="zh-CN"/>
              </w:rPr>
              <w:t>行政处罚</w:t>
            </w:r>
          </w:p>
        </w:tc>
        <w:tc>
          <w:tcPr>
            <w:tcW w:w="3643" w:type="dxa"/>
            <w:noWrap w:val="0"/>
            <w:vAlign w:val="center"/>
          </w:tcPr>
          <w:p w14:paraId="6C801BA0">
            <w:pPr>
              <w:keepNext w:val="0"/>
              <w:keepLines w:val="0"/>
              <w:widowControl/>
              <w:suppressLineNumbers w:val="0"/>
              <w:ind w:firstLine="44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1.《水库大坝安全管理条例》第二十九条</w:t>
            </w:r>
          </w:p>
          <w:p w14:paraId="151EDBDD">
            <w:pPr>
              <w:keepNext w:val="0"/>
              <w:keepLines w:val="0"/>
              <w:widowControl/>
              <w:suppressLineNumbers w:val="0"/>
              <w:ind w:firstLine="440"/>
              <w:jc w:val="left"/>
              <w:textAlignment w:val="center"/>
              <w:rPr>
                <w:rFonts w:hint="default" w:ascii="宋体" w:hAnsi="宋体" w:eastAsia="宋体" w:cs="宋体"/>
                <w:i w:val="0"/>
                <w:iCs w:val="0"/>
                <w:color w:val="000000"/>
                <w:kern w:val="0"/>
                <w:sz w:val="22"/>
                <w:szCs w:val="22"/>
                <w:u w:val="none"/>
                <w:lang w:val="en-US" w:eastAsia="zh-CN" w:bidi="ar"/>
              </w:rPr>
            </w:pPr>
            <w:r>
              <w:rPr>
                <w:rFonts w:hint="eastAsia" w:ascii="宋体" w:hAnsi="宋体" w:cs="宋体"/>
                <w:i w:val="0"/>
                <w:iCs w:val="0"/>
                <w:color w:val="000000"/>
                <w:kern w:val="0"/>
                <w:sz w:val="22"/>
                <w:szCs w:val="22"/>
                <w:u w:val="none"/>
                <w:lang w:val="en-US" w:eastAsia="zh-CN" w:bidi="ar"/>
              </w:rPr>
              <w:t>2.《龙岩市永定区人民政府关于赋予乡镇人民政府行政执法事项目录清单（第一批）的通知》（永政规（2022）7号）</w:t>
            </w:r>
          </w:p>
        </w:tc>
        <w:tc>
          <w:tcPr>
            <w:tcW w:w="2057" w:type="dxa"/>
            <w:noWrap w:val="0"/>
            <w:vAlign w:val="center"/>
          </w:tcPr>
          <w:p w14:paraId="3A1641A9">
            <w:pPr>
              <w:keepNext w:val="0"/>
              <w:keepLines w:val="0"/>
              <w:widowControl/>
              <w:suppressLineNumbers w:val="0"/>
              <w:jc w:val="left"/>
              <w:textAlignment w:val="center"/>
              <w:rPr>
                <w:rFonts w:hint="eastAsia" w:ascii="仿宋_GB2312" w:hAnsi="仿宋_GB2312" w:eastAsia="仿宋_GB2312" w:cs="仿宋_GB2312"/>
                <w:sz w:val="21"/>
                <w:szCs w:val="21"/>
              </w:rPr>
            </w:pPr>
            <w:r>
              <w:rPr>
                <w:rFonts w:hint="eastAsia" w:ascii="宋体" w:hAnsi="宋体" w:eastAsia="宋体" w:cs="宋体"/>
                <w:i w:val="0"/>
                <w:iCs w:val="0"/>
                <w:color w:val="000000"/>
                <w:kern w:val="0"/>
                <w:sz w:val="21"/>
                <w:szCs w:val="21"/>
                <w:u w:val="none"/>
                <w:lang w:val="en-US" w:eastAsia="zh-CN" w:bidi="ar"/>
              </w:rPr>
              <w:t>龙岩市永定区洪山镇人民政府</w:t>
            </w:r>
          </w:p>
        </w:tc>
        <w:tc>
          <w:tcPr>
            <w:tcW w:w="2122" w:type="dxa"/>
            <w:noWrap w:val="0"/>
            <w:vAlign w:val="center"/>
          </w:tcPr>
          <w:p w14:paraId="12A25AE2">
            <w:pPr>
              <w:keepNext w:val="0"/>
              <w:keepLines w:val="0"/>
              <w:widowControl/>
              <w:suppressLineNumbers w:val="0"/>
              <w:jc w:val="left"/>
              <w:textAlignment w:val="center"/>
              <w:rPr>
                <w:rFonts w:hint="eastAsia" w:ascii="仿宋_GB2312" w:hAnsi="仿宋_GB2312" w:eastAsia="仿宋_GB2312" w:cs="仿宋_GB2312"/>
                <w:sz w:val="21"/>
                <w:szCs w:val="21"/>
              </w:rPr>
            </w:pPr>
            <w:r>
              <w:rPr>
                <w:rFonts w:hint="eastAsia" w:ascii="宋体" w:hAnsi="宋体" w:eastAsia="宋体" w:cs="宋体"/>
                <w:i w:val="0"/>
                <w:iCs w:val="0"/>
                <w:color w:val="000000"/>
                <w:kern w:val="0"/>
                <w:sz w:val="21"/>
                <w:szCs w:val="21"/>
                <w:u w:val="none"/>
                <w:lang w:val="en-US" w:eastAsia="zh-CN" w:bidi="ar"/>
              </w:rPr>
              <w:t>龙岩市永定区洪山镇</w:t>
            </w:r>
            <w:r>
              <w:rPr>
                <w:rFonts w:hint="eastAsia" w:ascii="宋体" w:hAnsi="宋体" w:cs="宋体"/>
                <w:i w:val="0"/>
                <w:iCs w:val="0"/>
                <w:color w:val="000000"/>
                <w:kern w:val="0"/>
                <w:sz w:val="21"/>
                <w:szCs w:val="21"/>
                <w:u w:val="none"/>
                <w:lang w:val="en-US" w:eastAsia="zh-CN" w:bidi="ar"/>
              </w:rPr>
              <w:t>综合执法大队</w:t>
            </w:r>
          </w:p>
        </w:tc>
        <w:tc>
          <w:tcPr>
            <w:tcW w:w="1457" w:type="dxa"/>
            <w:noWrap w:val="0"/>
            <w:vAlign w:val="center"/>
          </w:tcPr>
          <w:p w14:paraId="38B099CE">
            <w:pPr>
              <w:rPr>
                <w:rFonts w:hint="eastAsia" w:ascii="仿宋_GB2312" w:hAnsi="仿宋_GB2312" w:eastAsia="仿宋_GB2312" w:cs="仿宋_GB2312"/>
                <w:sz w:val="21"/>
                <w:szCs w:val="21"/>
              </w:rPr>
            </w:pPr>
          </w:p>
        </w:tc>
      </w:tr>
      <w:tr w14:paraId="7022CB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 w:hRule="atLeast"/>
        </w:trPr>
        <w:tc>
          <w:tcPr>
            <w:tcW w:w="1052" w:type="dxa"/>
            <w:noWrap w:val="0"/>
            <w:vAlign w:val="center"/>
          </w:tcPr>
          <w:p w14:paraId="344414CC">
            <w:pPr>
              <w:keepNext w:val="0"/>
              <w:keepLines w:val="0"/>
              <w:pageBreakBefore w:val="0"/>
              <w:numPr>
                <w:ilvl w:val="0"/>
                <w:numId w:val="1"/>
              </w:numPr>
              <w:kinsoku/>
              <w:wordWrap/>
              <w:overflowPunct/>
              <w:topLinePunct w:val="0"/>
              <w:autoSpaceDE/>
              <w:autoSpaceDN/>
              <w:bidi w:val="0"/>
              <w:adjustRightInd/>
              <w:snapToGrid/>
              <w:spacing w:line="460" w:lineRule="exact"/>
              <w:ind w:left="425" w:leftChars="0" w:hanging="425" w:firstLineChars="0"/>
              <w:jc w:val="center"/>
              <w:rPr>
                <w:rFonts w:hint="eastAsia" w:asciiTheme="minorEastAsia" w:hAnsiTheme="minorEastAsia" w:eastAsiaTheme="minorEastAsia" w:cstheme="minorEastAsia"/>
                <w:sz w:val="21"/>
                <w:szCs w:val="21"/>
              </w:rPr>
            </w:pPr>
          </w:p>
        </w:tc>
        <w:tc>
          <w:tcPr>
            <w:tcW w:w="2146" w:type="dxa"/>
            <w:noWrap w:val="0"/>
            <w:vAlign w:val="center"/>
          </w:tcPr>
          <w:p w14:paraId="0003DD5F">
            <w:pPr>
              <w:keepNext w:val="0"/>
              <w:keepLines w:val="0"/>
              <w:widowControl/>
              <w:suppressLineNumbers w:val="0"/>
              <w:jc w:val="both"/>
              <w:textAlignment w:val="center"/>
              <w:rPr>
                <w:rFonts w:hint="eastAsia" w:asciiTheme="minorEastAsia" w:hAnsiTheme="minorEastAsia" w:eastAsiaTheme="minorEastAsia" w:cstheme="minorEastAsia"/>
                <w:sz w:val="21"/>
                <w:szCs w:val="21"/>
              </w:rPr>
            </w:pPr>
            <w:r>
              <w:rPr>
                <w:rFonts w:hint="eastAsia" w:ascii="宋体" w:hAnsi="宋体" w:eastAsia="宋体" w:cs="宋体"/>
                <w:i w:val="0"/>
                <w:iCs w:val="0"/>
                <w:color w:val="000000"/>
                <w:kern w:val="0"/>
                <w:sz w:val="24"/>
                <w:szCs w:val="24"/>
                <w:u w:val="none"/>
                <w:lang w:val="en-US" w:eastAsia="zh-CN" w:bidi="ar"/>
              </w:rPr>
              <w:t>对未按照河道采砂许可证规定的要求采砂或未及时清除砂石弃碴的处罚</w:t>
            </w:r>
          </w:p>
        </w:tc>
        <w:tc>
          <w:tcPr>
            <w:tcW w:w="1607" w:type="dxa"/>
            <w:noWrap w:val="0"/>
            <w:vAlign w:val="center"/>
          </w:tcPr>
          <w:p w14:paraId="4B8C07BD">
            <w:pPr>
              <w:keepNext w:val="0"/>
              <w:keepLines w:val="0"/>
              <w:widowControl/>
              <w:suppressLineNumbers w:val="0"/>
              <w:jc w:val="center"/>
              <w:textAlignment w:val="center"/>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lang w:eastAsia="zh-CN"/>
              </w:rPr>
              <w:t>行政处罚</w:t>
            </w:r>
          </w:p>
        </w:tc>
        <w:tc>
          <w:tcPr>
            <w:tcW w:w="3643" w:type="dxa"/>
            <w:noWrap w:val="0"/>
            <w:vAlign w:val="center"/>
          </w:tcPr>
          <w:p w14:paraId="72D3D1D5">
            <w:pPr>
              <w:keepNext w:val="0"/>
              <w:keepLines w:val="0"/>
              <w:widowControl/>
              <w:suppressLineNumbers w:val="0"/>
              <w:ind w:firstLine="44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1.《福建省河道保护管理条例》第三十八条第一款、第四十四条第二款</w:t>
            </w:r>
          </w:p>
          <w:p w14:paraId="19F6C766">
            <w:pPr>
              <w:keepNext w:val="0"/>
              <w:keepLines w:val="0"/>
              <w:widowControl/>
              <w:suppressLineNumbers w:val="0"/>
              <w:ind w:firstLine="440"/>
              <w:jc w:val="left"/>
              <w:textAlignment w:val="center"/>
              <w:rPr>
                <w:rFonts w:hint="default" w:ascii="宋体" w:hAnsi="宋体" w:eastAsia="宋体" w:cs="宋体"/>
                <w:i w:val="0"/>
                <w:iCs w:val="0"/>
                <w:color w:val="000000"/>
                <w:kern w:val="0"/>
                <w:sz w:val="22"/>
                <w:szCs w:val="22"/>
                <w:u w:val="none"/>
                <w:lang w:val="en-US" w:eastAsia="zh-CN" w:bidi="ar"/>
              </w:rPr>
            </w:pPr>
            <w:r>
              <w:rPr>
                <w:rFonts w:hint="eastAsia" w:ascii="宋体" w:hAnsi="宋体" w:cs="宋体"/>
                <w:i w:val="0"/>
                <w:iCs w:val="0"/>
                <w:color w:val="000000"/>
                <w:kern w:val="0"/>
                <w:sz w:val="22"/>
                <w:szCs w:val="22"/>
                <w:u w:val="none"/>
                <w:lang w:val="en-US" w:eastAsia="zh-CN" w:bidi="ar"/>
              </w:rPr>
              <w:t>2.《龙岩市永定区人民政府关于赋予乡镇人民政府行政执法事项目录清单（第一批）的通知》（永政规（2022）7号）</w:t>
            </w:r>
          </w:p>
        </w:tc>
        <w:tc>
          <w:tcPr>
            <w:tcW w:w="2057" w:type="dxa"/>
            <w:noWrap w:val="0"/>
            <w:vAlign w:val="center"/>
          </w:tcPr>
          <w:p w14:paraId="69D97A7D">
            <w:pPr>
              <w:keepNext w:val="0"/>
              <w:keepLines w:val="0"/>
              <w:widowControl/>
              <w:suppressLineNumbers w:val="0"/>
              <w:jc w:val="left"/>
              <w:textAlignment w:val="center"/>
              <w:rPr>
                <w:rFonts w:hint="eastAsia" w:ascii="仿宋_GB2312" w:hAnsi="仿宋_GB2312" w:eastAsia="仿宋_GB2312" w:cs="仿宋_GB2312"/>
                <w:sz w:val="21"/>
                <w:szCs w:val="21"/>
              </w:rPr>
            </w:pPr>
            <w:r>
              <w:rPr>
                <w:rFonts w:hint="eastAsia" w:ascii="宋体" w:hAnsi="宋体" w:eastAsia="宋体" w:cs="宋体"/>
                <w:i w:val="0"/>
                <w:iCs w:val="0"/>
                <w:color w:val="000000"/>
                <w:kern w:val="0"/>
                <w:sz w:val="21"/>
                <w:szCs w:val="21"/>
                <w:u w:val="none"/>
                <w:lang w:val="en-US" w:eastAsia="zh-CN" w:bidi="ar"/>
              </w:rPr>
              <w:t>龙岩市永定区洪山镇人民政府</w:t>
            </w:r>
          </w:p>
        </w:tc>
        <w:tc>
          <w:tcPr>
            <w:tcW w:w="2122" w:type="dxa"/>
            <w:noWrap w:val="0"/>
            <w:vAlign w:val="center"/>
          </w:tcPr>
          <w:p w14:paraId="2A9FE979">
            <w:pPr>
              <w:keepNext w:val="0"/>
              <w:keepLines w:val="0"/>
              <w:widowControl/>
              <w:suppressLineNumbers w:val="0"/>
              <w:jc w:val="left"/>
              <w:textAlignment w:val="center"/>
              <w:rPr>
                <w:rFonts w:hint="eastAsia" w:ascii="仿宋_GB2312" w:hAnsi="仿宋_GB2312" w:eastAsia="仿宋_GB2312" w:cs="仿宋_GB2312"/>
                <w:sz w:val="21"/>
                <w:szCs w:val="21"/>
              </w:rPr>
            </w:pPr>
            <w:r>
              <w:rPr>
                <w:rFonts w:hint="eastAsia" w:ascii="宋体" w:hAnsi="宋体" w:eastAsia="宋体" w:cs="宋体"/>
                <w:i w:val="0"/>
                <w:iCs w:val="0"/>
                <w:color w:val="000000"/>
                <w:kern w:val="0"/>
                <w:sz w:val="21"/>
                <w:szCs w:val="21"/>
                <w:u w:val="none"/>
                <w:lang w:val="en-US" w:eastAsia="zh-CN" w:bidi="ar"/>
              </w:rPr>
              <w:t>龙岩市永定区洪山镇</w:t>
            </w:r>
            <w:r>
              <w:rPr>
                <w:rFonts w:hint="eastAsia" w:ascii="宋体" w:hAnsi="宋体" w:cs="宋体"/>
                <w:i w:val="0"/>
                <w:iCs w:val="0"/>
                <w:color w:val="000000"/>
                <w:kern w:val="0"/>
                <w:sz w:val="21"/>
                <w:szCs w:val="21"/>
                <w:u w:val="none"/>
                <w:lang w:val="en-US" w:eastAsia="zh-CN" w:bidi="ar"/>
              </w:rPr>
              <w:t>综合执法大队</w:t>
            </w:r>
          </w:p>
        </w:tc>
        <w:tc>
          <w:tcPr>
            <w:tcW w:w="1457" w:type="dxa"/>
            <w:noWrap w:val="0"/>
            <w:vAlign w:val="center"/>
          </w:tcPr>
          <w:p w14:paraId="4F2CE6B7">
            <w:pPr>
              <w:rPr>
                <w:rFonts w:hint="eastAsia" w:ascii="仿宋_GB2312" w:hAnsi="仿宋_GB2312" w:eastAsia="仿宋_GB2312" w:cs="仿宋_GB2312"/>
                <w:sz w:val="21"/>
                <w:szCs w:val="21"/>
              </w:rPr>
            </w:pPr>
          </w:p>
        </w:tc>
      </w:tr>
      <w:tr w14:paraId="2629E3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 w:hRule="atLeast"/>
        </w:trPr>
        <w:tc>
          <w:tcPr>
            <w:tcW w:w="1052" w:type="dxa"/>
            <w:noWrap w:val="0"/>
            <w:vAlign w:val="center"/>
          </w:tcPr>
          <w:p w14:paraId="0FC2EB94">
            <w:pPr>
              <w:keepNext w:val="0"/>
              <w:keepLines w:val="0"/>
              <w:pageBreakBefore w:val="0"/>
              <w:numPr>
                <w:ilvl w:val="0"/>
                <w:numId w:val="1"/>
              </w:numPr>
              <w:kinsoku/>
              <w:wordWrap/>
              <w:overflowPunct/>
              <w:topLinePunct w:val="0"/>
              <w:autoSpaceDE/>
              <w:autoSpaceDN/>
              <w:bidi w:val="0"/>
              <w:adjustRightInd/>
              <w:snapToGrid/>
              <w:spacing w:line="460" w:lineRule="exact"/>
              <w:ind w:left="425" w:leftChars="0" w:hanging="425" w:firstLineChars="0"/>
              <w:jc w:val="center"/>
              <w:rPr>
                <w:rFonts w:hint="eastAsia" w:asciiTheme="minorEastAsia" w:hAnsiTheme="minorEastAsia" w:eastAsiaTheme="minorEastAsia" w:cstheme="minorEastAsia"/>
                <w:sz w:val="21"/>
                <w:szCs w:val="21"/>
              </w:rPr>
            </w:pPr>
          </w:p>
        </w:tc>
        <w:tc>
          <w:tcPr>
            <w:tcW w:w="2146" w:type="dxa"/>
            <w:noWrap w:val="0"/>
            <w:vAlign w:val="center"/>
          </w:tcPr>
          <w:p w14:paraId="01145FEB">
            <w:pPr>
              <w:keepNext w:val="0"/>
              <w:keepLines w:val="0"/>
              <w:widowControl/>
              <w:suppressLineNumbers w:val="0"/>
              <w:jc w:val="both"/>
              <w:textAlignment w:val="center"/>
              <w:rPr>
                <w:rFonts w:hint="eastAsia" w:asciiTheme="minorEastAsia" w:hAnsiTheme="minorEastAsia" w:eastAsiaTheme="minorEastAsia" w:cstheme="minorEastAsia"/>
                <w:sz w:val="21"/>
                <w:szCs w:val="21"/>
              </w:rPr>
            </w:pPr>
            <w:r>
              <w:rPr>
                <w:rFonts w:hint="eastAsia" w:ascii="宋体" w:hAnsi="宋体" w:eastAsia="宋体" w:cs="宋体"/>
                <w:i w:val="0"/>
                <w:iCs w:val="0"/>
                <w:color w:val="000000"/>
                <w:kern w:val="0"/>
                <w:sz w:val="24"/>
                <w:szCs w:val="24"/>
                <w:u w:val="none"/>
                <w:lang w:val="en-US" w:eastAsia="zh-CN" w:bidi="ar"/>
              </w:rPr>
              <w:t>对在林区采伐林木不依法采取防止水土流失措施的处罚</w:t>
            </w:r>
          </w:p>
        </w:tc>
        <w:tc>
          <w:tcPr>
            <w:tcW w:w="1607" w:type="dxa"/>
            <w:noWrap w:val="0"/>
            <w:vAlign w:val="center"/>
          </w:tcPr>
          <w:p w14:paraId="647AB50C">
            <w:pPr>
              <w:keepNext w:val="0"/>
              <w:keepLines w:val="0"/>
              <w:widowControl/>
              <w:suppressLineNumbers w:val="0"/>
              <w:jc w:val="center"/>
              <w:textAlignment w:val="center"/>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lang w:eastAsia="zh-CN"/>
              </w:rPr>
              <w:t>行政处罚</w:t>
            </w:r>
          </w:p>
        </w:tc>
        <w:tc>
          <w:tcPr>
            <w:tcW w:w="3643" w:type="dxa"/>
            <w:noWrap w:val="0"/>
            <w:vAlign w:val="center"/>
          </w:tcPr>
          <w:p w14:paraId="26A304B6">
            <w:pPr>
              <w:keepNext w:val="0"/>
              <w:keepLines w:val="0"/>
              <w:widowControl/>
              <w:suppressLineNumbers w:val="0"/>
              <w:ind w:firstLine="44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1.《中华人民共和国水土保持法》第五十二条</w:t>
            </w:r>
          </w:p>
          <w:p w14:paraId="6D1FB250">
            <w:pPr>
              <w:keepNext w:val="0"/>
              <w:keepLines w:val="0"/>
              <w:widowControl/>
              <w:suppressLineNumbers w:val="0"/>
              <w:ind w:firstLine="44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2.《福建省水土保持条例》第十六条、第十七条、第十八条、第四十二条</w:t>
            </w:r>
          </w:p>
          <w:p w14:paraId="5C41B399">
            <w:pPr>
              <w:keepNext w:val="0"/>
              <w:keepLines w:val="0"/>
              <w:widowControl/>
              <w:suppressLineNumbers w:val="0"/>
              <w:ind w:firstLine="440"/>
              <w:jc w:val="left"/>
              <w:textAlignment w:val="center"/>
              <w:rPr>
                <w:rFonts w:hint="default" w:ascii="宋体" w:hAnsi="宋体" w:eastAsia="宋体" w:cs="宋体"/>
                <w:i w:val="0"/>
                <w:iCs w:val="0"/>
                <w:color w:val="000000"/>
                <w:kern w:val="0"/>
                <w:sz w:val="22"/>
                <w:szCs w:val="22"/>
                <w:u w:val="none"/>
                <w:lang w:val="en-US" w:eastAsia="zh-CN" w:bidi="ar"/>
              </w:rPr>
            </w:pPr>
            <w:r>
              <w:rPr>
                <w:rFonts w:hint="eastAsia" w:ascii="宋体" w:hAnsi="宋体" w:cs="宋体"/>
                <w:i w:val="0"/>
                <w:iCs w:val="0"/>
                <w:color w:val="000000"/>
                <w:kern w:val="0"/>
                <w:sz w:val="22"/>
                <w:szCs w:val="22"/>
                <w:u w:val="none"/>
                <w:lang w:val="en-US" w:eastAsia="zh-CN" w:bidi="ar"/>
              </w:rPr>
              <w:t>3.《龙岩市永定区人民政府关于赋予乡镇人民政府行政执法事项目录清单（第一批）的通知》（永政规（2022）7号）</w:t>
            </w:r>
          </w:p>
        </w:tc>
        <w:tc>
          <w:tcPr>
            <w:tcW w:w="2057" w:type="dxa"/>
            <w:noWrap w:val="0"/>
            <w:vAlign w:val="center"/>
          </w:tcPr>
          <w:p w14:paraId="19818D83">
            <w:pPr>
              <w:keepNext w:val="0"/>
              <w:keepLines w:val="0"/>
              <w:widowControl/>
              <w:suppressLineNumbers w:val="0"/>
              <w:jc w:val="left"/>
              <w:textAlignment w:val="center"/>
              <w:rPr>
                <w:rFonts w:hint="eastAsia" w:ascii="仿宋_GB2312" w:hAnsi="仿宋_GB2312" w:eastAsia="仿宋_GB2312" w:cs="仿宋_GB2312"/>
                <w:sz w:val="21"/>
                <w:szCs w:val="21"/>
              </w:rPr>
            </w:pPr>
            <w:r>
              <w:rPr>
                <w:rFonts w:hint="eastAsia" w:ascii="宋体" w:hAnsi="宋体" w:eastAsia="宋体" w:cs="宋体"/>
                <w:i w:val="0"/>
                <w:iCs w:val="0"/>
                <w:color w:val="000000"/>
                <w:kern w:val="0"/>
                <w:sz w:val="21"/>
                <w:szCs w:val="21"/>
                <w:u w:val="none"/>
                <w:lang w:val="en-US" w:eastAsia="zh-CN" w:bidi="ar"/>
              </w:rPr>
              <w:t>龙岩市永定区洪山镇人民政府</w:t>
            </w:r>
          </w:p>
        </w:tc>
        <w:tc>
          <w:tcPr>
            <w:tcW w:w="2122" w:type="dxa"/>
            <w:noWrap w:val="0"/>
            <w:vAlign w:val="center"/>
          </w:tcPr>
          <w:p w14:paraId="1C49F1A8">
            <w:pPr>
              <w:keepNext w:val="0"/>
              <w:keepLines w:val="0"/>
              <w:widowControl/>
              <w:suppressLineNumbers w:val="0"/>
              <w:jc w:val="left"/>
              <w:textAlignment w:val="center"/>
              <w:rPr>
                <w:rFonts w:hint="eastAsia" w:ascii="仿宋_GB2312" w:hAnsi="仿宋_GB2312" w:eastAsia="仿宋_GB2312" w:cs="仿宋_GB2312"/>
                <w:sz w:val="21"/>
                <w:szCs w:val="21"/>
              </w:rPr>
            </w:pPr>
            <w:r>
              <w:rPr>
                <w:rFonts w:hint="eastAsia" w:ascii="宋体" w:hAnsi="宋体" w:eastAsia="宋体" w:cs="宋体"/>
                <w:i w:val="0"/>
                <w:iCs w:val="0"/>
                <w:color w:val="000000"/>
                <w:kern w:val="0"/>
                <w:sz w:val="21"/>
                <w:szCs w:val="21"/>
                <w:u w:val="none"/>
                <w:lang w:val="en-US" w:eastAsia="zh-CN" w:bidi="ar"/>
              </w:rPr>
              <w:t>龙岩市永定区洪山镇</w:t>
            </w:r>
            <w:r>
              <w:rPr>
                <w:rFonts w:hint="eastAsia" w:ascii="宋体" w:hAnsi="宋体" w:cs="宋体"/>
                <w:i w:val="0"/>
                <w:iCs w:val="0"/>
                <w:color w:val="000000"/>
                <w:kern w:val="0"/>
                <w:sz w:val="21"/>
                <w:szCs w:val="21"/>
                <w:u w:val="none"/>
                <w:lang w:val="en-US" w:eastAsia="zh-CN" w:bidi="ar"/>
              </w:rPr>
              <w:t>综合执法大队</w:t>
            </w:r>
          </w:p>
        </w:tc>
        <w:tc>
          <w:tcPr>
            <w:tcW w:w="1457" w:type="dxa"/>
            <w:noWrap w:val="0"/>
            <w:vAlign w:val="center"/>
          </w:tcPr>
          <w:p w14:paraId="003A522F">
            <w:pPr>
              <w:rPr>
                <w:rFonts w:hint="eastAsia" w:ascii="仿宋_GB2312" w:hAnsi="仿宋_GB2312" w:eastAsia="仿宋_GB2312" w:cs="仿宋_GB2312"/>
                <w:sz w:val="21"/>
                <w:szCs w:val="21"/>
              </w:rPr>
            </w:pPr>
          </w:p>
        </w:tc>
      </w:tr>
      <w:tr w14:paraId="7302BB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 w:hRule="atLeast"/>
        </w:trPr>
        <w:tc>
          <w:tcPr>
            <w:tcW w:w="1052" w:type="dxa"/>
            <w:noWrap w:val="0"/>
            <w:vAlign w:val="center"/>
          </w:tcPr>
          <w:p w14:paraId="0EA0C759">
            <w:pPr>
              <w:keepNext w:val="0"/>
              <w:keepLines w:val="0"/>
              <w:pageBreakBefore w:val="0"/>
              <w:numPr>
                <w:ilvl w:val="0"/>
                <w:numId w:val="1"/>
              </w:numPr>
              <w:kinsoku/>
              <w:wordWrap/>
              <w:overflowPunct/>
              <w:topLinePunct w:val="0"/>
              <w:autoSpaceDE/>
              <w:autoSpaceDN/>
              <w:bidi w:val="0"/>
              <w:adjustRightInd/>
              <w:snapToGrid/>
              <w:spacing w:line="460" w:lineRule="exact"/>
              <w:ind w:left="425" w:leftChars="0" w:hanging="425" w:firstLineChars="0"/>
              <w:jc w:val="center"/>
              <w:rPr>
                <w:rFonts w:hint="eastAsia" w:asciiTheme="minorEastAsia" w:hAnsiTheme="minorEastAsia" w:eastAsiaTheme="minorEastAsia" w:cstheme="minorEastAsia"/>
                <w:sz w:val="21"/>
                <w:szCs w:val="21"/>
              </w:rPr>
            </w:pPr>
          </w:p>
        </w:tc>
        <w:tc>
          <w:tcPr>
            <w:tcW w:w="2146" w:type="dxa"/>
            <w:noWrap w:val="0"/>
            <w:vAlign w:val="center"/>
          </w:tcPr>
          <w:p w14:paraId="6E59B17F">
            <w:pPr>
              <w:keepNext w:val="0"/>
              <w:keepLines w:val="0"/>
              <w:widowControl/>
              <w:suppressLineNumbers w:val="0"/>
              <w:jc w:val="both"/>
              <w:textAlignment w:val="center"/>
              <w:rPr>
                <w:rFonts w:hint="eastAsia" w:asciiTheme="minorEastAsia" w:hAnsiTheme="minorEastAsia" w:eastAsiaTheme="minorEastAsia" w:cstheme="minorEastAsia"/>
                <w:sz w:val="21"/>
                <w:szCs w:val="21"/>
              </w:rPr>
            </w:pPr>
            <w:r>
              <w:rPr>
                <w:rFonts w:hint="eastAsia" w:ascii="宋体" w:hAnsi="宋体" w:eastAsia="宋体" w:cs="宋体"/>
                <w:i w:val="0"/>
                <w:iCs w:val="0"/>
                <w:color w:val="000000"/>
                <w:kern w:val="0"/>
                <w:sz w:val="24"/>
                <w:szCs w:val="24"/>
                <w:u w:val="none"/>
                <w:lang w:val="en-US" w:eastAsia="zh-CN" w:bidi="ar"/>
              </w:rPr>
              <w:t>对开办生产建设项目或者从事其他生产建设活动造成水土流失，不进行治理的处罚</w:t>
            </w:r>
          </w:p>
        </w:tc>
        <w:tc>
          <w:tcPr>
            <w:tcW w:w="1607" w:type="dxa"/>
            <w:noWrap w:val="0"/>
            <w:vAlign w:val="center"/>
          </w:tcPr>
          <w:p w14:paraId="47D00F32">
            <w:pPr>
              <w:keepNext w:val="0"/>
              <w:keepLines w:val="0"/>
              <w:widowControl/>
              <w:suppressLineNumbers w:val="0"/>
              <w:jc w:val="center"/>
              <w:textAlignment w:val="center"/>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lang w:eastAsia="zh-CN"/>
              </w:rPr>
              <w:t>行政处罚</w:t>
            </w:r>
          </w:p>
        </w:tc>
        <w:tc>
          <w:tcPr>
            <w:tcW w:w="3643" w:type="dxa"/>
            <w:noWrap w:val="0"/>
            <w:vAlign w:val="center"/>
          </w:tcPr>
          <w:p w14:paraId="356E31DA">
            <w:pPr>
              <w:keepNext w:val="0"/>
              <w:keepLines w:val="0"/>
              <w:widowControl/>
              <w:suppressLineNumbers w:val="0"/>
              <w:ind w:firstLine="44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1.《中华人民共和国水土保持法》第五十六条</w:t>
            </w:r>
          </w:p>
          <w:p w14:paraId="6B3BF728">
            <w:pPr>
              <w:keepNext w:val="0"/>
              <w:keepLines w:val="0"/>
              <w:widowControl/>
              <w:suppressLineNumbers w:val="0"/>
              <w:ind w:firstLine="44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2.《福建省水土保持条例》第十九条、第四十三条</w:t>
            </w:r>
          </w:p>
          <w:p w14:paraId="060D321F">
            <w:pPr>
              <w:keepNext w:val="0"/>
              <w:keepLines w:val="0"/>
              <w:widowControl/>
              <w:suppressLineNumbers w:val="0"/>
              <w:ind w:firstLine="440"/>
              <w:jc w:val="left"/>
              <w:textAlignment w:val="center"/>
              <w:rPr>
                <w:rFonts w:hint="default" w:ascii="宋体" w:hAnsi="宋体" w:eastAsia="宋体" w:cs="宋体"/>
                <w:i w:val="0"/>
                <w:iCs w:val="0"/>
                <w:color w:val="000000"/>
                <w:kern w:val="0"/>
                <w:sz w:val="22"/>
                <w:szCs w:val="22"/>
                <w:u w:val="none"/>
                <w:lang w:val="en-US" w:eastAsia="zh-CN" w:bidi="ar"/>
              </w:rPr>
            </w:pPr>
            <w:r>
              <w:rPr>
                <w:rFonts w:hint="eastAsia" w:ascii="宋体" w:hAnsi="宋体" w:cs="宋体"/>
                <w:i w:val="0"/>
                <w:iCs w:val="0"/>
                <w:color w:val="000000"/>
                <w:kern w:val="0"/>
                <w:sz w:val="22"/>
                <w:szCs w:val="22"/>
                <w:u w:val="none"/>
                <w:lang w:val="en-US" w:eastAsia="zh-CN" w:bidi="ar"/>
              </w:rPr>
              <w:t>3.《龙岩市永定区人民政府关于赋予乡镇人民政府行政执法事项目录清单（第一批）的通知》（永政规（2022）7号）</w:t>
            </w:r>
          </w:p>
        </w:tc>
        <w:tc>
          <w:tcPr>
            <w:tcW w:w="2057" w:type="dxa"/>
            <w:noWrap w:val="0"/>
            <w:vAlign w:val="center"/>
          </w:tcPr>
          <w:p w14:paraId="345E7C72">
            <w:pPr>
              <w:keepNext w:val="0"/>
              <w:keepLines w:val="0"/>
              <w:widowControl/>
              <w:suppressLineNumbers w:val="0"/>
              <w:jc w:val="left"/>
              <w:textAlignment w:val="center"/>
              <w:rPr>
                <w:rFonts w:hint="eastAsia" w:ascii="仿宋_GB2312" w:hAnsi="仿宋_GB2312" w:eastAsia="仿宋_GB2312" w:cs="仿宋_GB2312"/>
                <w:sz w:val="21"/>
                <w:szCs w:val="21"/>
              </w:rPr>
            </w:pPr>
            <w:r>
              <w:rPr>
                <w:rFonts w:hint="eastAsia" w:ascii="宋体" w:hAnsi="宋体" w:eastAsia="宋体" w:cs="宋体"/>
                <w:i w:val="0"/>
                <w:iCs w:val="0"/>
                <w:color w:val="000000"/>
                <w:kern w:val="0"/>
                <w:sz w:val="21"/>
                <w:szCs w:val="21"/>
                <w:u w:val="none"/>
                <w:lang w:val="en-US" w:eastAsia="zh-CN" w:bidi="ar"/>
              </w:rPr>
              <w:t>龙岩市永定区洪山镇人民政府</w:t>
            </w:r>
          </w:p>
        </w:tc>
        <w:tc>
          <w:tcPr>
            <w:tcW w:w="2122" w:type="dxa"/>
            <w:noWrap w:val="0"/>
            <w:vAlign w:val="center"/>
          </w:tcPr>
          <w:p w14:paraId="644680DB">
            <w:pPr>
              <w:keepNext w:val="0"/>
              <w:keepLines w:val="0"/>
              <w:widowControl/>
              <w:suppressLineNumbers w:val="0"/>
              <w:jc w:val="left"/>
              <w:textAlignment w:val="center"/>
              <w:rPr>
                <w:rFonts w:hint="eastAsia" w:ascii="仿宋_GB2312" w:hAnsi="仿宋_GB2312" w:eastAsia="仿宋_GB2312" w:cs="仿宋_GB2312"/>
                <w:sz w:val="21"/>
                <w:szCs w:val="21"/>
              </w:rPr>
            </w:pPr>
            <w:r>
              <w:rPr>
                <w:rFonts w:hint="eastAsia" w:ascii="宋体" w:hAnsi="宋体" w:eastAsia="宋体" w:cs="宋体"/>
                <w:i w:val="0"/>
                <w:iCs w:val="0"/>
                <w:color w:val="000000"/>
                <w:kern w:val="0"/>
                <w:sz w:val="21"/>
                <w:szCs w:val="21"/>
                <w:u w:val="none"/>
                <w:lang w:val="en-US" w:eastAsia="zh-CN" w:bidi="ar"/>
              </w:rPr>
              <w:t>龙岩市永定区洪山镇</w:t>
            </w:r>
            <w:r>
              <w:rPr>
                <w:rFonts w:hint="eastAsia" w:ascii="宋体" w:hAnsi="宋体" w:cs="宋体"/>
                <w:i w:val="0"/>
                <w:iCs w:val="0"/>
                <w:color w:val="000000"/>
                <w:kern w:val="0"/>
                <w:sz w:val="21"/>
                <w:szCs w:val="21"/>
                <w:u w:val="none"/>
                <w:lang w:val="en-US" w:eastAsia="zh-CN" w:bidi="ar"/>
              </w:rPr>
              <w:t>综合执法大队</w:t>
            </w:r>
          </w:p>
        </w:tc>
        <w:tc>
          <w:tcPr>
            <w:tcW w:w="1457" w:type="dxa"/>
            <w:noWrap w:val="0"/>
            <w:vAlign w:val="center"/>
          </w:tcPr>
          <w:p w14:paraId="42069818">
            <w:pPr>
              <w:rPr>
                <w:rFonts w:hint="eastAsia" w:ascii="仿宋_GB2312" w:hAnsi="仿宋_GB2312" w:eastAsia="仿宋_GB2312" w:cs="仿宋_GB2312"/>
                <w:sz w:val="21"/>
                <w:szCs w:val="21"/>
              </w:rPr>
            </w:pPr>
          </w:p>
        </w:tc>
      </w:tr>
      <w:tr w14:paraId="6E9B42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 w:hRule="atLeast"/>
        </w:trPr>
        <w:tc>
          <w:tcPr>
            <w:tcW w:w="1052" w:type="dxa"/>
            <w:noWrap w:val="0"/>
            <w:vAlign w:val="center"/>
          </w:tcPr>
          <w:p w14:paraId="60E8E0D3">
            <w:pPr>
              <w:keepNext w:val="0"/>
              <w:keepLines w:val="0"/>
              <w:pageBreakBefore w:val="0"/>
              <w:numPr>
                <w:ilvl w:val="0"/>
                <w:numId w:val="1"/>
              </w:numPr>
              <w:kinsoku/>
              <w:wordWrap/>
              <w:overflowPunct/>
              <w:topLinePunct w:val="0"/>
              <w:autoSpaceDE/>
              <w:autoSpaceDN/>
              <w:bidi w:val="0"/>
              <w:adjustRightInd/>
              <w:snapToGrid/>
              <w:spacing w:line="460" w:lineRule="exact"/>
              <w:ind w:left="425" w:leftChars="0" w:hanging="425" w:firstLineChars="0"/>
              <w:jc w:val="center"/>
              <w:rPr>
                <w:rFonts w:hint="eastAsia" w:asciiTheme="minorEastAsia" w:hAnsiTheme="minorEastAsia" w:eastAsiaTheme="minorEastAsia" w:cstheme="minorEastAsia"/>
                <w:sz w:val="21"/>
                <w:szCs w:val="21"/>
              </w:rPr>
            </w:pPr>
          </w:p>
        </w:tc>
        <w:tc>
          <w:tcPr>
            <w:tcW w:w="2146" w:type="dxa"/>
            <w:noWrap w:val="0"/>
            <w:vAlign w:val="center"/>
          </w:tcPr>
          <w:p w14:paraId="2D782570">
            <w:pPr>
              <w:keepNext w:val="0"/>
              <w:keepLines w:val="0"/>
              <w:widowControl/>
              <w:suppressLineNumbers w:val="0"/>
              <w:jc w:val="both"/>
              <w:textAlignment w:val="center"/>
              <w:rPr>
                <w:rFonts w:hint="eastAsia" w:asciiTheme="minorEastAsia" w:hAnsiTheme="minorEastAsia" w:eastAsiaTheme="minorEastAsia" w:cstheme="minorEastAsia"/>
                <w:sz w:val="21"/>
                <w:szCs w:val="21"/>
              </w:rPr>
            </w:pPr>
            <w:r>
              <w:rPr>
                <w:rFonts w:hint="eastAsia" w:ascii="宋体" w:hAnsi="宋体" w:eastAsia="宋体" w:cs="宋体"/>
                <w:i w:val="0"/>
                <w:iCs w:val="0"/>
                <w:color w:val="000000"/>
                <w:kern w:val="0"/>
                <w:sz w:val="24"/>
                <w:szCs w:val="24"/>
                <w:u w:val="none"/>
                <w:lang w:val="en-US" w:eastAsia="zh-CN" w:bidi="ar"/>
              </w:rPr>
              <w:t>对未在指定的地点分类投放生活垃圾的处罚</w:t>
            </w:r>
          </w:p>
        </w:tc>
        <w:tc>
          <w:tcPr>
            <w:tcW w:w="1607" w:type="dxa"/>
            <w:noWrap w:val="0"/>
            <w:vAlign w:val="center"/>
          </w:tcPr>
          <w:p w14:paraId="2266E427">
            <w:pPr>
              <w:keepNext w:val="0"/>
              <w:keepLines w:val="0"/>
              <w:widowControl/>
              <w:suppressLineNumbers w:val="0"/>
              <w:jc w:val="center"/>
              <w:textAlignment w:val="center"/>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lang w:eastAsia="zh-CN"/>
              </w:rPr>
              <w:t>行政处罚</w:t>
            </w:r>
          </w:p>
        </w:tc>
        <w:tc>
          <w:tcPr>
            <w:tcW w:w="3643" w:type="dxa"/>
            <w:noWrap w:val="0"/>
            <w:vAlign w:val="center"/>
          </w:tcPr>
          <w:p w14:paraId="4157A1EB">
            <w:pPr>
              <w:keepNext w:val="0"/>
              <w:keepLines w:val="0"/>
              <w:widowControl/>
              <w:suppressLineNumbers w:val="0"/>
              <w:ind w:firstLine="44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1.《中华人民共和国固体废物污染环境防治法》第一百一十一条第三款</w:t>
            </w:r>
          </w:p>
          <w:p w14:paraId="7EAE2BDB">
            <w:pPr>
              <w:keepNext w:val="0"/>
              <w:keepLines w:val="0"/>
              <w:widowControl/>
              <w:suppressLineNumbers w:val="0"/>
              <w:ind w:firstLine="440"/>
              <w:jc w:val="left"/>
              <w:textAlignment w:val="center"/>
              <w:rPr>
                <w:rFonts w:hint="default" w:ascii="宋体" w:hAnsi="宋体" w:eastAsia="宋体" w:cs="宋体"/>
                <w:i w:val="0"/>
                <w:iCs w:val="0"/>
                <w:color w:val="000000"/>
                <w:kern w:val="0"/>
                <w:sz w:val="22"/>
                <w:szCs w:val="22"/>
                <w:u w:val="none"/>
                <w:lang w:val="en-US" w:eastAsia="zh-CN" w:bidi="ar"/>
              </w:rPr>
            </w:pPr>
            <w:r>
              <w:rPr>
                <w:rFonts w:hint="eastAsia" w:ascii="宋体" w:hAnsi="宋体" w:cs="宋体"/>
                <w:i w:val="0"/>
                <w:iCs w:val="0"/>
                <w:color w:val="000000"/>
                <w:kern w:val="0"/>
                <w:sz w:val="22"/>
                <w:szCs w:val="22"/>
                <w:u w:val="none"/>
                <w:lang w:val="en-US" w:eastAsia="zh-CN" w:bidi="ar"/>
              </w:rPr>
              <w:t>2.《龙岩市永定区人民政府关于赋予乡镇人民政府行政执法事项目录清单（第一批）的通知》（永政规（2022）7号）</w:t>
            </w:r>
          </w:p>
        </w:tc>
        <w:tc>
          <w:tcPr>
            <w:tcW w:w="2057" w:type="dxa"/>
            <w:noWrap w:val="0"/>
            <w:vAlign w:val="center"/>
          </w:tcPr>
          <w:p w14:paraId="175D46A0">
            <w:pPr>
              <w:keepNext w:val="0"/>
              <w:keepLines w:val="0"/>
              <w:widowControl/>
              <w:suppressLineNumbers w:val="0"/>
              <w:jc w:val="left"/>
              <w:textAlignment w:val="center"/>
              <w:rPr>
                <w:rFonts w:hint="eastAsia" w:ascii="仿宋_GB2312" w:hAnsi="仿宋_GB2312" w:eastAsia="仿宋_GB2312" w:cs="仿宋_GB2312"/>
                <w:sz w:val="21"/>
                <w:szCs w:val="21"/>
              </w:rPr>
            </w:pPr>
            <w:r>
              <w:rPr>
                <w:rFonts w:hint="eastAsia" w:ascii="宋体" w:hAnsi="宋体" w:eastAsia="宋体" w:cs="宋体"/>
                <w:i w:val="0"/>
                <w:iCs w:val="0"/>
                <w:color w:val="000000"/>
                <w:kern w:val="0"/>
                <w:sz w:val="21"/>
                <w:szCs w:val="21"/>
                <w:u w:val="none"/>
                <w:lang w:val="en-US" w:eastAsia="zh-CN" w:bidi="ar"/>
              </w:rPr>
              <w:t>龙岩市永定区洪山镇人民政府</w:t>
            </w:r>
          </w:p>
        </w:tc>
        <w:tc>
          <w:tcPr>
            <w:tcW w:w="2122" w:type="dxa"/>
            <w:noWrap w:val="0"/>
            <w:vAlign w:val="center"/>
          </w:tcPr>
          <w:p w14:paraId="43121FDD">
            <w:pPr>
              <w:keepNext w:val="0"/>
              <w:keepLines w:val="0"/>
              <w:widowControl/>
              <w:suppressLineNumbers w:val="0"/>
              <w:jc w:val="left"/>
              <w:textAlignment w:val="center"/>
              <w:rPr>
                <w:rFonts w:hint="eastAsia" w:ascii="仿宋_GB2312" w:hAnsi="仿宋_GB2312" w:eastAsia="仿宋_GB2312" w:cs="仿宋_GB2312"/>
                <w:sz w:val="21"/>
                <w:szCs w:val="21"/>
              </w:rPr>
            </w:pPr>
            <w:r>
              <w:rPr>
                <w:rFonts w:hint="eastAsia" w:ascii="宋体" w:hAnsi="宋体" w:eastAsia="宋体" w:cs="宋体"/>
                <w:i w:val="0"/>
                <w:iCs w:val="0"/>
                <w:color w:val="000000"/>
                <w:kern w:val="0"/>
                <w:sz w:val="21"/>
                <w:szCs w:val="21"/>
                <w:u w:val="none"/>
                <w:lang w:val="en-US" w:eastAsia="zh-CN" w:bidi="ar"/>
              </w:rPr>
              <w:t>龙岩市永定区洪山镇</w:t>
            </w:r>
            <w:r>
              <w:rPr>
                <w:rFonts w:hint="eastAsia" w:ascii="宋体" w:hAnsi="宋体" w:cs="宋体"/>
                <w:i w:val="0"/>
                <w:iCs w:val="0"/>
                <w:color w:val="000000"/>
                <w:kern w:val="0"/>
                <w:sz w:val="21"/>
                <w:szCs w:val="21"/>
                <w:u w:val="none"/>
                <w:lang w:val="en-US" w:eastAsia="zh-CN" w:bidi="ar"/>
              </w:rPr>
              <w:t>综合执法大队</w:t>
            </w:r>
          </w:p>
        </w:tc>
        <w:tc>
          <w:tcPr>
            <w:tcW w:w="1457" w:type="dxa"/>
            <w:noWrap w:val="0"/>
            <w:vAlign w:val="center"/>
          </w:tcPr>
          <w:p w14:paraId="3CF3F1BA">
            <w:pPr>
              <w:rPr>
                <w:rFonts w:hint="eastAsia" w:ascii="仿宋_GB2312" w:hAnsi="仿宋_GB2312" w:eastAsia="仿宋_GB2312" w:cs="仿宋_GB2312"/>
                <w:sz w:val="21"/>
                <w:szCs w:val="21"/>
              </w:rPr>
            </w:pPr>
          </w:p>
        </w:tc>
      </w:tr>
      <w:tr w14:paraId="6F8B17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 w:hRule="atLeast"/>
        </w:trPr>
        <w:tc>
          <w:tcPr>
            <w:tcW w:w="1052" w:type="dxa"/>
            <w:noWrap w:val="0"/>
            <w:vAlign w:val="center"/>
          </w:tcPr>
          <w:p w14:paraId="0E866118">
            <w:pPr>
              <w:keepNext w:val="0"/>
              <w:keepLines w:val="0"/>
              <w:pageBreakBefore w:val="0"/>
              <w:numPr>
                <w:ilvl w:val="0"/>
                <w:numId w:val="1"/>
              </w:numPr>
              <w:kinsoku/>
              <w:wordWrap/>
              <w:overflowPunct/>
              <w:topLinePunct w:val="0"/>
              <w:autoSpaceDE/>
              <w:autoSpaceDN/>
              <w:bidi w:val="0"/>
              <w:adjustRightInd/>
              <w:snapToGrid/>
              <w:spacing w:line="460" w:lineRule="exact"/>
              <w:ind w:left="425" w:leftChars="0" w:hanging="425" w:firstLineChars="0"/>
              <w:jc w:val="center"/>
              <w:rPr>
                <w:rFonts w:hint="eastAsia" w:asciiTheme="minorEastAsia" w:hAnsiTheme="minorEastAsia" w:eastAsiaTheme="minorEastAsia" w:cstheme="minorEastAsia"/>
                <w:sz w:val="21"/>
                <w:szCs w:val="21"/>
              </w:rPr>
            </w:pPr>
          </w:p>
        </w:tc>
        <w:tc>
          <w:tcPr>
            <w:tcW w:w="2146" w:type="dxa"/>
            <w:noWrap w:val="0"/>
            <w:vAlign w:val="center"/>
          </w:tcPr>
          <w:p w14:paraId="5AB2C432">
            <w:pPr>
              <w:keepNext w:val="0"/>
              <w:keepLines w:val="0"/>
              <w:widowControl/>
              <w:suppressLineNumbers w:val="0"/>
              <w:jc w:val="both"/>
              <w:textAlignment w:val="center"/>
              <w:rPr>
                <w:rFonts w:hint="eastAsia" w:asciiTheme="minorEastAsia" w:hAnsiTheme="minorEastAsia" w:eastAsiaTheme="minorEastAsia" w:cstheme="minorEastAsia"/>
                <w:sz w:val="21"/>
                <w:szCs w:val="21"/>
              </w:rPr>
            </w:pPr>
            <w:r>
              <w:rPr>
                <w:rFonts w:hint="eastAsia" w:ascii="宋体" w:hAnsi="宋体" w:eastAsia="宋体" w:cs="宋体"/>
                <w:i w:val="0"/>
                <w:iCs w:val="0"/>
                <w:color w:val="000000"/>
                <w:kern w:val="0"/>
                <w:sz w:val="24"/>
                <w:szCs w:val="24"/>
                <w:u w:val="none"/>
                <w:lang w:val="en-US" w:eastAsia="zh-CN" w:bidi="ar"/>
              </w:rPr>
              <w:t>对未将生活垃圾分类投放到指定收集点的收集容器内，随意倾倒、抛撒、焚烧或者堆放生活垃圾的处罚</w:t>
            </w:r>
          </w:p>
        </w:tc>
        <w:tc>
          <w:tcPr>
            <w:tcW w:w="1607" w:type="dxa"/>
            <w:noWrap w:val="0"/>
            <w:vAlign w:val="center"/>
          </w:tcPr>
          <w:p w14:paraId="0969A90E">
            <w:pPr>
              <w:keepNext w:val="0"/>
              <w:keepLines w:val="0"/>
              <w:widowControl/>
              <w:suppressLineNumbers w:val="0"/>
              <w:jc w:val="center"/>
              <w:textAlignment w:val="center"/>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lang w:eastAsia="zh-CN"/>
              </w:rPr>
              <w:t>行政处罚</w:t>
            </w:r>
          </w:p>
        </w:tc>
        <w:tc>
          <w:tcPr>
            <w:tcW w:w="3643" w:type="dxa"/>
            <w:noWrap w:val="0"/>
            <w:vAlign w:val="center"/>
          </w:tcPr>
          <w:p w14:paraId="16F706C3">
            <w:pPr>
              <w:keepNext w:val="0"/>
              <w:keepLines w:val="0"/>
              <w:widowControl/>
              <w:suppressLineNumbers w:val="0"/>
              <w:ind w:firstLine="44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1.《福建省城乡生活垃圾管理条例》 第二十六条第一款</w:t>
            </w:r>
          </w:p>
          <w:p w14:paraId="7DF75994">
            <w:pPr>
              <w:keepNext w:val="0"/>
              <w:keepLines w:val="0"/>
              <w:widowControl/>
              <w:suppressLineNumbers w:val="0"/>
              <w:ind w:firstLine="44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2.《福建省城乡生活垃圾管理条例》第六十四条</w:t>
            </w:r>
          </w:p>
          <w:p w14:paraId="1EDF2F99">
            <w:pPr>
              <w:keepNext w:val="0"/>
              <w:keepLines w:val="0"/>
              <w:widowControl/>
              <w:suppressLineNumbers w:val="0"/>
              <w:ind w:firstLine="44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3.《中华人民共和国固体废物污染环境防治法》第一百一十一条第一款第一项</w:t>
            </w:r>
          </w:p>
          <w:p w14:paraId="5104B32A">
            <w:pPr>
              <w:keepNext w:val="0"/>
              <w:keepLines w:val="0"/>
              <w:widowControl/>
              <w:suppressLineNumbers w:val="0"/>
              <w:ind w:firstLine="44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4.《城市生活垃圾管理办法》第四十四条</w:t>
            </w:r>
          </w:p>
          <w:p w14:paraId="06392438">
            <w:pPr>
              <w:keepNext w:val="0"/>
              <w:keepLines w:val="0"/>
              <w:widowControl/>
              <w:suppressLineNumbers w:val="0"/>
              <w:ind w:firstLine="440"/>
              <w:jc w:val="left"/>
              <w:textAlignment w:val="center"/>
              <w:rPr>
                <w:rFonts w:hint="default" w:ascii="宋体" w:hAnsi="宋体" w:eastAsia="宋体" w:cs="宋体"/>
                <w:i w:val="0"/>
                <w:iCs w:val="0"/>
                <w:color w:val="000000"/>
                <w:kern w:val="0"/>
                <w:sz w:val="22"/>
                <w:szCs w:val="22"/>
                <w:u w:val="none"/>
                <w:lang w:val="en-US" w:eastAsia="zh-CN" w:bidi="ar"/>
              </w:rPr>
            </w:pPr>
            <w:r>
              <w:rPr>
                <w:rFonts w:hint="eastAsia" w:ascii="宋体" w:hAnsi="宋体" w:cs="宋体"/>
                <w:i w:val="0"/>
                <w:iCs w:val="0"/>
                <w:color w:val="000000"/>
                <w:kern w:val="0"/>
                <w:sz w:val="22"/>
                <w:szCs w:val="22"/>
                <w:u w:val="none"/>
                <w:lang w:val="en-US" w:eastAsia="zh-CN" w:bidi="ar"/>
              </w:rPr>
              <w:t>5.《龙岩市永定区人民政府关于赋予乡镇人民政府行政执法事项目录清单（第一批）的通知》（永政规（2022）7号）</w:t>
            </w:r>
          </w:p>
        </w:tc>
        <w:tc>
          <w:tcPr>
            <w:tcW w:w="2057" w:type="dxa"/>
            <w:noWrap w:val="0"/>
            <w:vAlign w:val="center"/>
          </w:tcPr>
          <w:p w14:paraId="6CE9E62A">
            <w:pPr>
              <w:keepNext w:val="0"/>
              <w:keepLines w:val="0"/>
              <w:widowControl/>
              <w:suppressLineNumbers w:val="0"/>
              <w:jc w:val="left"/>
              <w:textAlignment w:val="center"/>
              <w:rPr>
                <w:rFonts w:hint="eastAsia" w:ascii="仿宋_GB2312" w:hAnsi="仿宋_GB2312" w:eastAsia="仿宋_GB2312" w:cs="仿宋_GB2312"/>
                <w:sz w:val="21"/>
                <w:szCs w:val="21"/>
              </w:rPr>
            </w:pPr>
            <w:r>
              <w:rPr>
                <w:rFonts w:hint="eastAsia" w:ascii="宋体" w:hAnsi="宋体" w:eastAsia="宋体" w:cs="宋体"/>
                <w:i w:val="0"/>
                <w:iCs w:val="0"/>
                <w:color w:val="000000"/>
                <w:kern w:val="0"/>
                <w:sz w:val="21"/>
                <w:szCs w:val="21"/>
                <w:u w:val="none"/>
                <w:lang w:val="en-US" w:eastAsia="zh-CN" w:bidi="ar"/>
              </w:rPr>
              <w:t>龙岩市永定区洪山镇人民政府</w:t>
            </w:r>
          </w:p>
        </w:tc>
        <w:tc>
          <w:tcPr>
            <w:tcW w:w="2122" w:type="dxa"/>
            <w:noWrap w:val="0"/>
            <w:vAlign w:val="center"/>
          </w:tcPr>
          <w:p w14:paraId="70636946">
            <w:pPr>
              <w:keepNext w:val="0"/>
              <w:keepLines w:val="0"/>
              <w:widowControl/>
              <w:suppressLineNumbers w:val="0"/>
              <w:jc w:val="left"/>
              <w:textAlignment w:val="center"/>
              <w:rPr>
                <w:rFonts w:hint="eastAsia" w:ascii="仿宋_GB2312" w:hAnsi="仿宋_GB2312" w:eastAsia="仿宋_GB2312" w:cs="仿宋_GB2312"/>
                <w:sz w:val="21"/>
                <w:szCs w:val="21"/>
              </w:rPr>
            </w:pPr>
            <w:r>
              <w:rPr>
                <w:rFonts w:hint="eastAsia" w:ascii="宋体" w:hAnsi="宋体" w:eastAsia="宋体" w:cs="宋体"/>
                <w:i w:val="0"/>
                <w:iCs w:val="0"/>
                <w:color w:val="000000"/>
                <w:kern w:val="0"/>
                <w:sz w:val="21"/>
                <w:szCs w:val="21"/>
                <w:u w:val="none"/>
                <w:lang w:val="en-US" w:eastAsia="zh-CN" w:bidi="ar"/>
              </w:rPr>
              <w:t>龙岩市永定区洪山镇</w:t>
            </w:r>
            <w:r>
              <w:rPr>
                <w:rFonts w:hint="eastAsia" w:ascii="宋体" w:hAnsi="宋体" w:cs="宋体"/>
                <w:i w:val="0"/>
                <w:iCs w:val="0"/>
                <w:color w:val="000000"/>
                <w:kern w:val="0"/>
                <w:sz w:val="21"/>
                <w:szCs w:val="21"/>
                <w:u w:val="none"/>
                <w:lang w:val="en-US" w:eastAsia="zh-CN" w:bidi="ar"/>
              </w:rPr>
              <w:t>综合执法大队</w:t>
            </w:r>
          </w:p>
        </w:tc>
        <w:tc>
          <w:tcPr>
            <w:tcW w:w="1457" w:type="dxa"/>
            <w:noWrap w:val="0"/>
            <w:vAlign w:val="center"/>
          </w:tcPr>
          <w:p w14:paraId="4834AD5D">
            <w:pPr>
              <w:rPr>
                <w:rFonts w:hint="eastAsia" w:ascii="仿宋_GB2312" w:hAnsi="仿宋_GB2312" w:eastAsia="仿宋_GB2312" w:cs="仿宋_GB2312"/>
                <w:sz w:val="21"/>
                <w:szCs w:val="21"/>
              </w:rPr>
            </w:pPr>
          </w:p>
        </w:tc>
      </w:tr>
      <w:tr w14:paraId="64404A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 w:hRule="atLeast"/>
        </w:trPr>
        <w:tc>
          <w:tcPr>
            <w:tcW w:w="1052" w:type="dxa"/>
            <w:noWrap w:val="0"/>
            <w:vAlign w:val="center"/>
          </w:tcPr>
          <w:p w14:paraId="4AADCF93">
            <w:pPr>
              <w:keepNext w:val="0"/>
              <w:keepLines w:val="0"/>
              <w:pageBreakBefore w:val="0"/>
              <w:numPr>
                <w:ilvl w:val="0"/>
                <w:numId w:val="1"/>
              </w:numPr>
              <w:kinsoku/>
              <w:wordWrap/>
              <w:overflowPunct/>
              <w:topLinePunct w:val="0"/>
              <w:autoSpaceDE/>
              <w:autoSpaceDN/>
              <w:bidi w:val="0"/>
              <w:adjustRightInd/>
              <w:snapToGrid/>
              <w:spacing w:line="460" w:lineRule="exact"/>
              <w:ind w:left="425" w:leftChars="0" w:hanging="425" w:firstLineChars="0"/>
              <w:jc w:val="center"/>
              <w:rPr>
                <w:rFonts w:hint="eastAsia" w:asciiTheme="minorEastAsia" w:hAnsiTheme="minorEastAsia" w:eastAsiaTheme="minorEastAsia" w:cstheme="minorEastAsia"/>
                <w:sz w:val="21"/>
                <w:szCs w:val="21"/>
              </w:rPr>
            </w:pPr>
          </w:p>
        </w:tc>
        <w:tc>
          <w:tcPr>
            <w:tcW w:w="2146" w:type="dxa"/>
            <w:noWrap w:val="0"/>
            <w:vAlign w:val="center"/>
          </w:tcPr>
          <w:p w14:paraId="7EAD5436">
            <w:pPr>
              <w:keepNext w:val="0"/>
              <w:keepLines w:val="0"/>
              <w:widowControl/>
              <w:suppressLineNumbers w:val="0"/>
              <w:jc w:val="both"/>
              <w:textAlignment w:val="center"/>
              <w:rPr>
                <w:rFonts w:hint="eastAsia" w:asciiTheme="minorEastAsia" w:hAnsiTheme="minorEastAsia" w:eastAsiaTheme="minorEastAsia" w:cstheme="minorEastAsia"/>
                <w:sz w:val="21"/>
                <w:szCs w:val="21"/>
              </w:rPr>
            </w:pPr>
            <w:r>
              <w:rPr>
                <w:rFonts w:hint="eastAsia" w:ascii="宋体" w:hAnsi="宋体" w:eastAsia="宋体" w:cs="宋体"/>
                <w:i w:val="0"/>
                <w:iCs w:val="0"/>
                <w:color w:val="000000"/>
                <w:kern w:val="0"/>
                <w:sz w:val="24"/>
                <w:szCs w:val="24"/>
                <w:u w:val="none"/>
                <w:lang w:val="en-US" w:eastAsia="zh-CN" w:bidi="ar"/>
              </w:rPr>
              <w:t>对乱倒垃圾、粪便、污水，随地便溺、焚烧树叶或垃圾的处罚</w:t>
            </w:r>
          </w:p>
        </w:tc>
        <w:tc>
          <w:tcPr>
            <w:tcW w:w="1607" w:type="dxa"/>
            <w:noWrap w:val="0"/>
            <w:vAlign w:val="center"/>
          </w:tcPr>
          <w:p w14:paraId="750CDBE3">
            <w:pPr>
              <w:keepNext w:val="0"/>
              <w:keepLines w:val="0"/>
              <w:widowControl/>
              <w:suppressLineNumbers w:val="0"/>
              <w:jc w:val="center"/>
              <w:textAlignment w:val="center"/>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lang w:eastAsia="zh-CN"/>
              </w:rPr>
              <w:t>行政处罚</w:t>
            </w:r>
          </w:p>
        </w:tc>
        <w:tc>
          <w:tcPr>
            <w:tcW w:w="3643" w:type="dxa"/>
            <w:noWrap w:val="0"/>
            <w:vAlign w:val="center"/>
          </w:tcPr>
          <w:p w14:paraId="707B7D1F">
            <w:pPr>
              <w:keepNext w:val="0"/>
              <w:keepLines w:val="0"/>
              <w:widowControl/>
              <w:suppressLineNumbers w:val="0"/>
              <w:ind w:firstLine="44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1.《福建省城市市容和环境卫生管理办法》第三十条第二项</w:t>
            </w:r>
          </w:p>
          <w:p w14:paraId="703F9A39">
            <w:pPr>
              <w:keepNext w:val="0"/>
              <w:keepLines w:val="0"/>
              <w:widowControl/>
              <w:suppressLineNumbers w:val="0"/>
              <w:ind w:firstLine="440"/>
              <w:jc w:val="left"/>
              <w:textAlignment w:val="center"/>
              <w:rPr>
                <w:rFonts w:hint="default" w:ascii="宋体" w:hAnsi="宋体" w:eastAsia="宋体" w:cs="宋体"/>
                <w:i w:val="0"/>
                <w:iCs w:val="0"/>
                <w:color w:val="000000"/>
                <w:kern w:val="0"/>
                <w:sz w:val="22"/>
                <w:szCs w:val="22"/>
                <w:u w:val="none"/>
                <w:lang w:val="en-US" w:eastAsia="zh-CN" w:bidi="ar"/>
              </w:rPr>
            </w:pPr>
            <w:r>
              <w:rPr>
                <w:rFonts w:hint="eastAsia" w:ascii="宋体" w:hAnsi="宋体" w:cs="宋体"/>
                <w:i w:val="0"/>
                <w:iCs w:val="0"/>
                <w:color w:val="000000"/>
                <w:kern w:val="0"/>
                <w:sz w:val="22"/>
                <w:szCs w:val="22"/>
                <w:u w:val="none"/>
                <w:lang w:val="en-US" w:eastAsia="zh-CN" w:bidi="ar"/>
              </w:rPr>
              <w:t>2.《龙岩市永定区人民政府关于赋予乡镇人民政府行政执法事项目录清单（第一批）的通知》（永政规（2022）7号）</w:t>
            </w:r>
          </w:p>
        </w:tc>
        <w:tc>
          <w:tcPr>
            <w:tcW w:w="2057" w:type="dxa"/>
            <w:noWrap w:val="0"/>
            <w:vAlign w:val="center"/>
          </w:tcPr>
          <w:p w14:paraId="160552E0">
            <w:pPr>
              <w:keepNext w:val="0"/>
              <w:keepLines w:val="0"/>
              <w:widowControl/>
              <w:suppressLineNumbers w:val="0"/>
              <w:jc w:val="left"/>
              <w:textAlignment w:val="center"/>
              <w:rPr>
                <w:rFonts w:hint="eastAsia" w:ascii="仿宋_GB2312" w:hAnsi="仿宋_GB2312" w:eastAsia="仿宋_GB2312" w:cs="仿宋_GB2312"/>
                <w:sz w:val="21"/>
                <w:szCs w:val="21"/>
              </w:rPr>
            </w:pPr>
            <w:r>
              <w:rPr>
                <w:rFonts w:hint="eastAsia" w:ascii="宋体" w:hAnsi="宋体" w:eastAsia="宋体" w:cs="宋体"/>
                <w:i w:val="0"/>
                <w:iCs w:val="0"/>
                <w:color w:val="000000"/>
                <w:kern w:val="0"/>
                <w:sz w:val="21"/>
                <w:szCs w:val="21"/>
                <w:u w:val="none"/>
                <w:lang w:val="en-US" w:eastAsia="zh-CN" w:bidi="ar"/>
              </w:rPr>
              <w:t>龙岩市永定区洪山镇人民政府</w:t>
            </w:r>
          </w:p>
        </w:tc>
        <w:tc>
          <w:tcPr>
            <w:tcW w:w="2122" w:type="dxa"/>
            <w:noWrap w:val="0"/>
            <w:vAlign w:val="center"/>
          </w:tcPr>
          <w:p w14:paraId="3AFCB2DD">
            <w:pPr>
              <w:keepNext w:val="0"/>
              <w:keepLines w:val="0"/>
              <w:widowControl/>
              <w:suppressLineNumbers w:val="0"/>
              <w:jc w:val="left"/>
              <w:textAlignment w:val="center"/>
              <w:rPr>
                <w:rFonts w:hint="eastAsia" w:ascii="仿宋_GB2312" w:hAnsi="仿宋_GB2312" w:eastAsia="仿宋_GB2312" w:cs="仿宋_GB2312"/>
                <w:sz w:val="21"/>
                <w:szCs w:val="21"/>
              </w:rPr>
            </w:pPr>
            <w:r>
              <w:rPr>
                <w:rFonts w:hint="eastAsia" w:ascii="宋体" w:hAnsi="宋体" w:eastAsia="宋体" w:cs="宋体"/>
                <w:i w:val="0"/>
                <w:iCs w:val="0"/>
                <w:color w:val="000000"/>
                <w:kern w:val="0"/>
                <w:sz w:val="21"/>
                <w:szCs w:val="21"/>
                <w:u w:val="none"/>
                <w:lang w:val="en-US" w:eastAsia="zh-CN" w:bidi="ar"/>
              </w:rPr>
              <w:t>龙岩市永定区洪山镇</w:t>
            </w:r>
            <w:r>
              <w:rPr>
                <w:rFonts w:hint="eastAsia" w:ascii="宋体" w:hAnsi="宋体" w:cs="宋体"/>
                <w:i w:val="0"/>
                <w:iCs w:val="0"/>
                <w:color w:val="000000"/>
                <w:kern w:val="0"/>
                <w:sz w:val="21"/>
                <w:szCs w:val="21"/>
                <w:u w:val="none"/>
                <w:lang w:val="en-US" w:eastAsia="zh-CN" w:bidi="ar"/>
              </w:rPr>
              <w:t>综合执法大队</w:t>
            </w:r>
          </w:p>
        </w:tc>
        <w:tc>
          <w:tcPr>
            <w:tcW w:w="1457" w:type="dxa"/>
            <w:noWrap w:val="0"/>
            <w:vAlign w:val="center"/>
          </w:tcPr>
          <w:p w14:paraId="49A36455">
            <w:pPr>
              <w:rPr>
                <w:rFonts w:hint="eastAsia" w:ascii="仿宋_GB2312" w:hAnsi="仿宋_GB2312" w:eastAsia="仿宋_GB2312" w:cs="仿宋_GB2312"/>
                <w:sz w:val="21"/>
                <w:szCs w:val="21"/>
              </w:rPr>
            </w:pPr>
          </w:p>
        </w:tc>
      </w:tr>
      <w:tr w14:paraId="351A15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 w:hRule="atLeast"/>
        </w:trPr>
        <w:tc>
          <w:tcPr>
            <w:tcW w:w="1052" w:type="dxa"/>
            <w:noWrap w:val="0"/>
            <w:vAlign w:val="center"/>
          </w:tcPr>
          <w:p w14:paraId="77C26E1D">
            <w:pPr>
              <w:keepNext w:val="0"/>
              <w:keepLines w:val="0"/>
              <w:pageBreakBefore w:val="0"/>
              <w:numPr>
                <w:ilvl w:val="0"/>
                <w:numId w:val="1"/>
              </w:numPr>
              <w:kinsoku/>
              <w:wordWrap/>
              <w:overflowPunct/>
              <w:topLinePunct w:val="0"/>
              <w:autoSpaceDE/>
              <w:autoSpaceDN/>
              <w:bidi w:val="0"/>
              <w:adjustRightInd/>
              <w:snapToGrid/>
              <w:spacing w:line="460" w:lineRule="exact"/>
              <w:ind w:left="425" w:leftChars="0" w:hanging="425" w:firstLineChars="0"/>
              <w:jc w:val="center"/>
              <w:rPr>
                <w:rFonts w:hint="eastAsia" w:asciiTheme="minorEastAsia" w:hAnsiTheme="minorEastAsia" w:eastAsiaTheme="minorEastAsia" w:cstheme="minorEastAsia"/>
                <w:sz w:val="21"/>
                <w:szCs w:val="21"/>
              </w:rPr>
            </w:pPr>
          </w:p>
        </w:tc>
        <w:tc>
          <w:tcPr>
            <w:tcW w:w="2146" w:type="dxa"/>
            <w:noWrap w:val="0"/>
            <w:vAlign w:val="center"/>
          </w:tcPr>
          <w:p w14:paraId="7DB41543">
            <w:pPr>
              <w:keepNext w:val="0"/>
              <w:keepLines w:val="0"/>
              <w:widowControl/>
              <w:suppressLineNumbers w:val="0"/>
              <w:jc w:val="both"/>
              <w:textAlignment w:val="center"/>
              <w:rPr>
                <w:rFonts w:hint="eastAsia" w:asciiTheme="minorEastAsia" w:hAnsiTheme="minorEastAsia" w:eastAsiaTheme="minorEastAsia" w:cstheme="minorEastAsia"/>
                <w:sz w:val="21"/>
                <w:szCs w:val="21"/>
              </w:rPr>
            </w:pPr>
            <w:r>
              <w:rPr>
                <w:rFonts w:hint="eastAsia" w:ascii="宋体" w:hAnsi="宋体" w:eastAsia="宋体" w:cs="宋体"/>
                <w:i w:val="0"/>
                <w:iCs w:val="0"/>
                <w:color w:val="000000"/>
                <w:kern w:val="0"/>
                <w:sz w:val="24"/>
                <w:szCs w:val="24"/>
                <w:u w:val="none"/>
                <w:lang w:val="en-US" w:eastAsia="zh-CN" w:bidi="ar"/>
              </w:rPr>
              <w:t>对损坏草坪、花坛和绿篱的处罚</w:t>
            </w:r>
          </w:p>
        </w:tc>
        <w:tc>
          <w:tcPr>
            <w:tcW w:w="1607" w:type="dxa"/>
            <w:noWrap w:val="0"/>
            <w:vAlign w:val="center"/>
          </w:tcPr>
          <w:p w14:paraId="716B4392">
            <w:pPr>
              <w:keepNext w:val="0"/>
              <w:keepLines w:val="0"/>
              <w:widowControl/>
              <w:suppressLineNumbers w:val="0"/>
              <w:jc w:val="center"/>
              <w:textAlignment w:val="center"/>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lang w:eastAsia="zh-CN"/>
              </w:rPr>
              <w:t>行政处罚</w:t>
            </w:r>
          </w:p>
        </w:tc>
        <w:tc>
          <w:tcPr>
            <w:tcW w:w="3643" w:type="dxa"/>
            <w:noWrap w:val="0"/>
            <w:vAlign w:val="center"/>
          </w:tcPr>
          <w:p w14:paraId="4BB67032">
            <w:pPr>
              <w:keepNext w:val="0"/>
              <w:keepLines w:val="0"/>
              <w:widowControl/>
              <w:suppressLineNumbers w:val="0"/>
              <w:ind w:firstLine="44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1.《福建省城市园林绿化管理条例》第二十一条第六项、第二十五条第一款第七项</w:t>
            </w:r>
          </w:p>
          <w:p w14:paraId="0F1976EA">
            <w:pPr>
              <w:keepNext w:val="0"/>
              <w:keepLines w:val="0"/>
              <w:widowControl/>
              <w:suppressLineNumbers w:val="0"/>
              <w:ind w:firstLine="440"/>
              <w:jc w:val="left"/>
              <w:textAlignment w:val="center"/>
              <w:rPr>
                <w:rFonts w:hint="default" w:ascii="宋体" w:hAnsi="宋体" w:eastAsia="宋体" w:cs="宋体"/>
                <w:i w:val="0"/>
                <w:iCs w:val="0"/>
                <w:color w:val="000000"/>
                <w:kern w:val="0"/>
                <w:sz w:val="22"/>
                <w:szCs w:val="22"/>
                <w:u w:val="none"/>
                <w:lang w:val="en-US" w:eastAsia="zh-CN" w:bidi="ar"/>
              </w:rPr>
            </w:pPr>
            <w:r>
              <w:rPr>
                <w:rFonts w:hint="eastAsia" w:ascii="宋体" w:hAnsi="宋体" w:cs="宋体"/>
                <w:i w:val="0"/>
                <w:iCs w:val="0"/>
                <w:color w:val="000000"/>
                <w:kern w:val="0"/>
                <w:sz w:val="22"/>
                <w:szCs w:val="22"/>
                <w:u w:val="none"/>
                <w:lang w:val="en-US" w:eastAsia="zh-CN" w:bidi="ar"/>
              </w:rPr>
              <w:t>2.《龙岩市永定区人民政府关于赋予乡镇人民政府行政执法事项目录清单（第一批）的通知》（永政规（2022）7号）</w:t>
            </w:r>
          </w:p>
        </w:tc>
        <w:tc>
          <w:tcPr>
            <w:tcW w:w="2057" w:type="dxa"/>
            <w:noWrap w:val="0"/>
            <w:vAlign w:val="center"/>
          </w:tcPr>
          <w:p w14:paraId="5C8CFE0B">
            <w:pPr>
              <w:keepNext w:val="0"/>
              <w:keepLines w:val="0"/>
              <w:widowControl/>
              <w:suppressLineNumbers w:val="0"/>
              <w:jc w:val="left"/>
              <w:textAlignment w:val="center"/>
              <w:rPr>
                <w:rFonts w:hint="eastAsia" w:ascii="仿宋_GB2312" w:hAnsi="仿宋_GB2312" w:eastAsia="仿宋_GB2312" w:cs="仿宋_GB2312"/>
                <w:sz w:val="21"/>
                <w:szCs w:val="21"/>
              </w:rPr>
            </w:pPr>
            <w:r>
              <w:rPr>
                <w:rFonts w:hint="eastAsia" w:ascii="宋体" w:hAnsi="宋体" w:eastAsia="宋体" w:cs="宋体"/>
                <w:i w:val="0"/>
                <w:iCs w:val="0"/>
                <w:color w:val="000000"/>
                <w:kern w:val="0"/>
                <w:sz w:val="21"/>
                <w:szCs w:val="21"/>
                <w:u w:val="none"/>
                <w:lang w:val="en-US" w:eastAsia="zh-CN" w:bidi="ar"/>
              </w:rPr>
              <w:t>龙岩市永定区洪山镇人民政府</w:t>
            </w:r>
          </w:p>
        </w:tc>
        <w:tc>
          <w:tcPr>
            <w:tcW w:w="2122" w:type="dxa"/>
            <w:noWrap w:val="0"/>
            <w:vAlign w:val="center"/>
          </w:tcPr>
          <w:p w14:paraId="73430EA5">
            <w:pPr>
              <w:keepNext w:val="0"/>
              <w:keepLines w:val="0"/>
              <w:widowControl/>
              <w:suppressLineNumbers w:val="0"/>
              <w:jc w:val="left"/>
              <w:textAlignment w:val="center"/>
              <w:rPr>
                <w:rFonts w:hint="eastAsia" w:ascii="仿宋_GB2312" w:hAnsi="仿宋_GB2312" w:eastAsia="仿宋_GB2312" w:cs="仿宋_GB2312"/>
                <w:sz w:val="21"/>
                <w:szCs w:val="21"/>
              </w:rPr>
            </w:pPr>
            <w:r>
              <w:rPr>
                <w:rFonts w:hint="eastAsia" w:ascii="宋体" w:hAnsi="宋体" w:eastAsia="宋体" w:cs="宋体"/>
                <w:i w:val="0"/>
                <w:iCs w:val="0"/>
                <w:color w:val="000000"/>
                <w:kern w:val="0"/>
                <w:sz w:val="21"/>
                <w:szCs w:val="21"/>
                <w:u w:val="none"/>
                <w:lang w:val="en-US" w:eastAsia="zh-CN" w:bidi="ar"/>
              </w:rPr>
              <w:t>龙岩市永定区洪山镇</w:t>
            </w:r>
            <w:r>
              <w:rPr>
                <w:rFonts w:hint="eastAsia" w:ascii="宋体" w:hAnsi="宋体" w:cs="宋体"/>
                <w:i w:val="0"/>
                <w:iCs w:val="0"/>
                <w:color w:val="000000"/>
                <w:kern w:val="0"/>
                <w:sz w:val="21"/>
                <w:szCs w:val="21"/>
                <w:u w:val="none"/>
                <w:lang w:val="en-US" w:eastAsia="zh-CN" w:bidi="ar"/>
              </w:rPr>
              <w:t>综合执法大队</w:t>
            </w:r>
          </w:p>
        </w:tc>
        <w:tc>
          <w:tcPr>
            <w:tcW w:w="1457" w:type="dxa"/>
            <w:noWrap w:val="0"/>
            <w:vAlign w:val="center"/>
          </w:tcPr>
          <w:p w14:paraId="654C85ED">
            <w:pPr>
              <w:rPr>
                <w:rFonts w:hint="eastAsia" w:ascii="仿宋_GB2312" w:hAnsi="仿宋_GB2312" w:eastAsia="仿宋_GB2312" w:cs="仿宋_GB2312"/>
                <w:sz w:val="21"/>
                <w:szCs w:val="21"/>
              </w:rPr>
            </w:pPr>
          </w:p>
        </w:tc>
      </w:tr>
      <w:tr w14:paraId="2D1759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 w:hRule="atLeast"/>
        </w:trPr>
        <w:tc>
          <w:tcPr>
            <w:tcW w:w="1052" w:type="dxa"/>
            <w:noWrap w:val="0"/>
            <w:vAlign w:val="center"/>
          </w:tcPr>
          <w:p w14:paraId="3C46C96D">
            <w:pPr>
              <w:keepNext w:val="0"/>
              <w:keepLines w:val="0"/>
              <w:pageBreakBefore w:val="0"/>
              <w:numPr>
                <w:ilvl w:val="0"/>
                <w:numId w:val="1"/>
              </w:numPr>
              <w:kinsoku/>
              <w:wordWrap/>
              <w:overflowPunct/>
              <w:topLinePunct w:val="0"/>
              <w:autoSpaceDE/>
              <w:autoSpaceDN/>
              <w:bidi w:val="0"/>
              <w:adjustRightInd/>
              <w:snapToGrid/>
              <w:spacing w:line="460" w:lineRule="exact"/>
              <w:ind w:left="425" w:leftChars="0" w:hanging="425" w:firstLineChars="0"/>
              <w:jc w:val="center"/>
              <w:rPr>
                <w:rFonts w:hint="eastAsia" w:asciiTheme="minorEastAsia" w:hAnsiTheme="minorEastAsia" w:eastAsiaTheme="minorEastAsia" w:cstheme="minorEastAsia"/>
                <w:sz w:val="21"/>
                <w:szCs w:val="21"/>
              </w:rPr>
            </w:pPr>
          </w:p>
        </w:tc>
        <w:tc>
          <w:tcPr>
            <w:tcW w:w="2146" w:type="dxa"/>
            <w:noWrap w:val="0"/>
            <w:vAlign w:val="center"/>
          </w:tcPr>
          <w:p w14:paraId="6BA50A80">
            <w:pPr>
              <w:keepNext w:val="0"/>
              <w:keepLines w:val="0"/>
              <w:widowControl/>
              <w:suppressLineNumbers w:val="0"/>
              <w:jc w:val="both"/>
              <w:textAlignment w:val="center"/>
              <w:rPr>
                <w:rFonts w:hint="eastAsia" w:asciiTheme="minorEastAsia" w:hAnsiTheme="minorEastAsia" w:eastAsiaTheme="minorEastAsia" w:cstheme="minorEastAsia"/>
                <w:sz w:val="21"/>
                <w:szCs w:val="21"/>
              </w:rPr>
            </w:pPr>
            <w:r>
              <w:rPr>
                <w:rFonts w:hint="eastAsia" w:ascii="宋体" w:hAnsi="宋体" w:eastAsia="宋体" w:cs="宋体"/>
                <w:i w:val="0"/>
                <w:iCs w:val="0"/>
                <w:color w:val="000000"/>
                <w:kern w:val="0"/>
                <w:sz w:val="24"/>
                <w:szCs w:val="24"/>
                <w:u w:val="none"/>
                <w:lang w:val="en-US" w:eastAsia="zh-CN" w:bidi="ar"/>
              </w:rPr>
              <w:t>对将危险废物混入建筑垃圾的处罚</w:t>
            </w:r>
          </w:p>
        </w:tc>
        <w:tc>
          <w:tcPr>
            <w:tcW w:w="1607" w:type="dxa"/>
            <w:noWrap w:val="0"/>
            <w:vAlign w:val="center"/>
          </w:tcPr>
          <w:p w14:paraId="6AB4759C">
            <w:pPr>
              <w:keepNext w:val="0"/>
              <w:keepLines w:val="0"/>
              <w:widowControl/>
              <w:suppressLineNumbers w:val="0"/>
              <w:jc w:val="center"/>
              <w:textAlignment w:val="center"/>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lang w:eastAsia="zh-CN"/>
              </w:rPr>
              <w:t>行政处罚</w:t>
            </w:r>
          </w:p>
        </w:tc>
        <w:tc>
          <w:tcPr>
            <w:tcW w:w="3643" w:type="dxa"/>
            <w:noWrap w:val="0"/>
            <w:vAlign w:val="center"/>
          </w:tcPr>
          <w:p w14:paraId="31806A0F">
            <w:pPr>
              <w:keepNext w:val="0"/>
              <w:keepLines w:val="0"/>
              <w:widowControl/>
              <w:suppressLineNumbers w:val="0"/>
              <w:ind w:firstLine="44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1.《城市建筑垃圾管理规定》第二十条第一款第二项</w:t>
            </w:r>
          </w:p>
          <w:p w14:paraId="10DED950">
            <w:pPr>
              <w:keepNext w:val="0"/>
              <w:keepLines w:val="0"/>
              <w:widowControl/>
              <w:suppressLineNumbers w:val="0"/>
              <w:ind w:firstLine="440"/>
              <w:jc w:val="left"/>
              <w:textAlignment w:val="center"/>
              <w:rPr>
                <w:rFonts w:hint="default" w:ascii="宋体" w:hAnsi="宋体" w:eastAsia="宋体" w:cs="宋体"/>
                <w:i w:val="0"/>
                <w:iCs w:val="0"/>
                <w:color w:val="000000"/>
                <w:kern w:val="0"/>
                <w:sz w:val="22"/>
                <w:szCs w:val="22"/>
                <w:u w:val="none"/>
                <w:lang w:val="en-US" w:eastAsia="zh-CN" w:bidi="ar"/>
              </w:rPr>
            </w:pPr>
            <w:r>
              <w:rPr>
                <w:rFonts w:hint="eastAsia" w:ascii="宋体" w:hAnsi="宋体" w:cs="宋体"/>
                <w:i w:val="0"/>
                <w:iCs w:val="0"/>
                <w:color w:val="000000"/>
                <w:kern w:val="0"/>
                <w:sz w:val="22"/>
                <w:szCs w:val="22"/>
                <w:u w:val="none"/>
                <w:lang w:val="en-US" w:eastAsia="zh-CN" w:bidi="ar"/>
              </w:rPr>
              <w:t>2.《龙岩市永定区人民政府关于赋予乡镇人民政府行政执法事项目录清单（第一批）的通知》（永政规（2022）7号）</w:t>
            </w:r>
          </w:p>
        </w:tc>
        <w:tc>
          <w:tcPr>
            <w:tcW w:w="2057" w:type="dxa"/>
            <w:noWrap w:val="0"/>
            <w:vAlign w:val="center"/>
          </w:tcPr>
          <w:p w14:paraId="59028944">
            <w:pPr>
              <w:keepNext w:val="0"/>
              <w:keepLines w:val="0"/>
              <w:widowControl/>
              <w:suppressLineNumbers w:val="0"/>
              <w:jc w:val="left"/>
              <w:textAlignment w:val="center"/>
              <w:rPr>
                <w:rFonts w:hint="eastAsia" w:ascii="仿宋_GB2312" w:hAnsi="仿宋_GB2312" w:eastAsia="仿宋_GB2312" w:cs="仿宋_GB2312"/>
                <w:sz w:val="21"/>
                <w:szCs w:val="21"/>
              </w:rPr>
            </w:pPr>
            <w:r>
              <w:rPr>
                <w:rFonts w:hint="eastAsia" w:ascii="宋体" w:hAnsi="宋体" w:eastAsia="宋体" w:cs="宋体"/>
                <w:i w:val="0"/>
                <w:iCs w:val="0"/>
                <w:color w:val="000000"/>
                <w:kern w:val="0"/>
                <w:sz w:val="21"/>
                <w:szCs w:val="21"/>
                <w:u w:val="none"/>
                <w:lang w:val="en-US" w:eastAsia="zh-CN" w:bidi="ar"/>
              </w:rPr>
              <w:t>龙岩市永定区洪山镇人民政府</w:t>
            </w:r>
          </w:p>
        </w:tc>
        <w:tc>
          <w:tcPr>
            <w:tcW w:w="2122" w:type="dxa"/>
            <w:noWrap w:val="0"/>
            <w:vAlign w:val="center"/>
          </w:tcPr>
          <w:p w14:paraId="1D89BC00">
            <w:pPr>
              <w:keepNext w:val="0"/>
              <w:keepLines w:val="0"/>
              <w:widowControl/>
              <w:suppressLineNumbers w:val="0"/>
              <w:jc w:val="left"/>
              <w:textAlignment w:val="center"/>
              <w:rPr>
                <w:rFonts w:hint="eastAsia" w:ascii="仿宋_GB2312" w:hAnsi="仿宋_GB2312" w:eastAsia="仿宋_GB2312" w:cs="仿宋_GB2312"/>
                <w:sz w:val="21"/>
                <w:szCs w:val="21"/>
              </w:rPr>
            </w:pPr>
            <w:r>
              <w:rPr>
                <w:rFonts w:hint="eastAsia" w:ascii="宋体" w:hAnsi="宋体" w:eastAsia="宋体" w:cs="宋体"/>
                <w:i w:val="0"/>
                <w:iCs w:val="0"/>
                <w:color w:val="000000"/>
                <w:kern w:val="0"/>
                <w:sz w:val="21"/>
                <w:szCs w:val="21"/>
                <w:u w:val="none"/>
                <w:lang w:val="en-US" w:eastAsia="zh-CN" w:bidi="ar"/>
              </w:rPr>
              <w:t>龙岩市永定区洪山镇</w:t>
            </w:r>
            <w:r>
              <w:rPr>
                <w:rFonts w:hint="eastAsia" w:ascii="宋体" w:hAnsi="宋体" w:cs="宋体"/>
                <w:i w:val="0"/>
                <w:iCs w:val="0"/>
                <w:color w:val="000000"/>
                <w:kern w:val="0"/>
                <w:sz w:val="21"/>
                <w:szCs w:val="21"/>
                <w:u w:val="none"/>
                <w:lang w:val="en-US" w:eastAsia="zh-CN" w:bidi="ar"/>
              </w:rPr>
              <w:t>综合执法大队</w:t>
            </w:r>
          </w:p>
        </w:tc>
        <w:tc>
          <w:tcPr>
            <w:tcW w:w="1457" w:type="dxa"/>
            <w:noWrap w:val="0"/>
            <w:vAlign w:val="center"/>
          </w:tcPr>
          <w:p w14:paraId="2E3C3E3D">
            <w:pPr>
              <w:rPr>
                <w:rFonts w:hint="eastAsia" w:ascii="仿宋_GB2312" w:hAnsi="仿宋_GB2312" w:eastAsia="仿宋_GB2312" w:cs="仿宋_GB2312"/>
                <w:sz w:val="21"/>
                <w:szCs w:val="21"/>
              </w:rPr>
            </w:pPr>
          </w:p>
        </w:tc>
      </w:tr>
      <w:tr w14:paraId="221E23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 w:hRule="atLeast"/>
        </w:trPr>
        <w:tc>
          <w:tcPr>
            <w:tcW w:w="1052" w:type="dxa"/>
            <w:noWrap w:val="0"/>
            <w:vAlign w:val="center"/>
          </w:tcPr>
          <w:p w14:paraId="6B2298F8">
            <w:pPr>
              <w:keepNext w:val="0"/>
              <w:keepLines w:val="0"/>
              <w:pageBreakBefore w:val="0"/>
              <w:numPr>
                <w:ilvl w:val="0"/>
                <w:numId w:val="1"/>
              </w:numPr>
              <w:kinsoku/>
              <w:wordWrap/>
              <w:overflowPunct/>
              <w:topLinePunct w:val="0"/>
              <w:autoSpaceDE/>
              <w:autoSpaceDN/>
              <w:bidi w:val="0"/>
              <w:adjustRightInd/>
              <w:snapToGrid/>
              <w:spacing w:line="460" w:lineRule="exact"/>
              <w:ind w:left="425" w:leftChars="0" w:hanging="425" w:firstLineChars="0"/>
              <w:jc w:val="center"/>
              <w:rPr>
                <w:rFonts w:hint="eastAsia" w:asciiTheme="minorEastAsia" w:hAnsiTheme="minorEastAsia" w:eastAsiaTheme="minorEastAsia" w:cstheme="minorEastAsia"/>
                <w:sz w:val="21"/>
                <w:szCs w:val="21"/>
              </w:rPr>
            </w:pPr>
          </w:p>
        </w:tc>
        <w:tc>
          <w:tcPr>
            <w:tcW w:w="2146" w:type="dxa"/>
            <w:noWrap w:val="0"/>
            <w:vAlign w:val="center"/>
          </w:tcPr>
          <w:p w14:paraId="57BCCBBB">
            <w:pPr>
              <w:keepNext w:val="0"/>
              <w:keepLines w:val="0"/>
              <w:widowControl/>
              <w:suppressLineNumbers w:val="0"/>
              <w:jc w:val="both"/>
              <w:textAlignment w:val="center"/>
              <w:rPr>
                <w:rFonts w:hint="eastAsia" w:asciiTheme="minorEastAsia" w:hAnsiTheme="minorEastAsia" w:eastAsiaTheme="minorEastAsia" w:cstheme="minorEastAsia"/>
                <w:sz w:val="21"/>
                <w:szCs w:val="21"/>
              </w:rPr>
            </w:pPr>
            <w:r>
              <w:rPr>
                <w:rFonts w:hint="eastAsia" w:ascii="宋体" w:hAnsi="宋体" w:eastAsia="宋体" w:cs="宋体"/>
                <w:i w:val="0"/>
                <w:iCs w:val="0"/>
                <w:color w:val="000000"/>
                <w:kern w:val="0"/>
                <w:sz w:val="24"/>
                <w:szCs w:val="24"/>
                <w:u w:val="none"/>
                <w:lang w:val="en-US" w:eastAsia="zh-CN" w:bidi="ar"/>
              </w:rPr>
              <w:t>对将易腐垃圾直接排入公共水域、厕所、市政管道或者混入其他类型生活垃圾的处罚</w:t>
            </w:r>
          </w:p>
        </w:tc>
        <w:tc>
          <w:tcPr>
            <w:tcW w:w="1607" w:type="dxa"/>
            <w:noWrap w:val="0"/>
            <w:vAlign w:val="center"/>
          </w:tcPr>
          <w:p w14:paraId="2CFF0101">
            <w:pPr>
              <w:keepNext w:val="0"/>
              <w:keepLines w:val="0"/>
              <w:widowControl/>
              <w:suppressLineNumbers w:val="0"/>
              <w:jc w:val="center"/>
              <w:textAlignment w:val="center"/>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lang w:eastAsia="zh-CN"/>
              </w:rPr>
              <w:t>行政处罚</w:t>
            </w:r>
          </w:p>
        </w:tc>
        <w:tc>
          <w:tcPr>
            <w:tcW w:w="3643" w:type="dxa"/>
            <w:noWrap w:val="0"/>
            <w:vAlign w:val="center"/>
          </w:tcPr>
          <w:p w14:paraId="035748B3">
            <w:pPr>
              <w:keepNext w:val="0"/>
              <w:keepLines w:val="0"/>
              <w:widowControl/>
              <w:suppressLineNumbers w:val="0"/>
              <w:ind w:firstLine="44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1.《福建省城乡生活垃圾管理条例》第二十七条、第六十五条第二款</w:t>
            </w:r>
          </w:p>
          <w:p w14:paraId="5AA546A7">
            <w:pPr>
              <w:keepNext w:val="0"/>
              <w:keepLines w:val="0"/>
              <w:widowControl/>
              <w:suppressLineNumbers w:val="0"/>
              <w:ind w:firstLine="440"/>
              <w:jc w:val="left"/>
              <w:textAlignment w:val="center"/>
              <w:rPr>
                <w:rFonts w:hint="default" w:ascii="宋体" w:hAnsi="宋体" w:eastAsia="宋体" w:cs="宋体"/>
                <w:i w:val="0"/>
                <w:iCs w:val="0"/>
                <w:color w:val="000000"/>
                <w:kern w:val="0"/>
                <w:sz w:val="22"/>
                <w:szCs w:val="22"/>
                <w:u w:val="none"/>
                <w:lang w:val="en-US" w:eastAsia="zh-CN" w:bidi="ar"/>
              </w:rPr>
            </w:pPr>
            <w:r>
              <w:rPr>
                <w:rFonts w:hint="eastAsia" w:ascii="宋体" w:hAnsi="宋体" w:cs="宋体"/>
                <w:i w:val="0"/>
                <w:iCs w:val="0"/>
                <w:color w:val="000000"/>
                <w:kern w:val="0"/>
                <w:sz w:val="22"/>
                <w:szCs w:val="22"/>
                <w:u w:val="none"/>
                <w:lang w:val="en-US" w:eastAsia="zh-CN" w:bidi="ar"/>
              </w:rPr>
              <w:t>2.《龙岩市永定区人民政府关于赋予乡镇人民政府行政执法事项目录清单（第一批）的通知》（永政规（2022）7号）</w:t>
            </w:r>
          </w:p>
        </w:tc>
        <w:tc>
          <w:tcPr>
            <w:tcW w:w="2057" w:type="dxa"/>
            <w:noWrap w:val="0"/>
            <w:vAlign w:val="center"/>
          </w:tcPr>
          <w:p w14:paraId="07D31C09">
            <w:pPr>
              <w:keepNext w:val="0"/>
              <w:keepLines w:val="0"/>
              <w:widowControl/>
              <w:suppressLineNumbers w:val="0"/>
              <w:jc w:val="left"/>
              <w:textAlignment w:val="center"/>
              <w:rPr>
                <w:rFonts w:hint="eastAsia" w:ascii="仿宋_GB2312" w:hAnsi="仿宋_GB2312" w:eastAsia="仿宋_GB2312" w:cs="仿宋_GB2312"/>
                <w:sz w:val="21"/>
                <w:szCs w:val="21"/>
              </w:rPr>
            </w:pPr>
            <w:r>
              <w:rPr>
                <w:rFonts w:hint="eastAsia" w:ascii="宋体" w:hAnsi="宋体" w:eastAsia="宋体" w:cs="宋体"/>
                <w:i w:val="0"/>
                <w:iCs w:val="0"/>
                <w:color w:val="000000"/>
                <w:kern w:val="0"/>
                <w:sz w:val="21"/>
                <w:szCs w:val="21"/>
                <w:u w:val="none"/>
                <w:lang w:val="en-US" w:eastAsia="zh-CN" w:bidi="ar"/>
              </w:rPr>
              <w:t>龙岩市永定区洪山镇人民政府</w:t>
            </w:r>
          </w:p>
        </w:tc>
        <w:tc>
          <w:tcPr>
            <w:tcW w:w="2122" w:type="dxa"/>
            <w:noWrap w:val="0"/>
            <w:vAlign w:val="center"/>
          </w:tcPr>
          <w:p w14:paraId="19517FE8">
            <w:pPr>
              <w:keepNext w:val="0"/>
              <w:keepLines w:val="0"/>
              <w:widowControl/>
              <w:suppressLineNumbers w:val="0"/>
              <w:jc w:val="left"/>
              <w:textAlignment w:val="center"/>
              <w:rPr>
                <w:rFonts w:hint="eastAsia" w:ascii="仿宋_GB2312" w:hAnsi="仿宋_GB2312" w:eastAsia="仿宋_GB2312" w:cs="仿宋_GB2312"/>
                <w:sz w:val="21"/>
                <w:szCs w:val="21"/>
              </w:rPr>
            </w:pPr>
            <w:r>
              <w:rPr>
                <w:rFonts w:hint="eastAsia" w:ascii="宋体" w:hAnsi="宋体" w:eastAsia="宋体" w:cs="宋体"/>
                <w:i w:val="0"/>
                <w:iCs w:val="0"/>
                <w:color w:val="000000"/>
                <w:kern w:val="0"/>
                <w:sz w:val="21"/>
                <w:szCs w:val="21"/>
                <w:u w:val="none"/>
                <w:lang w:val="en-US" w:eastAsia="zh-CN" w:bidi="ar"/>
              </w:rPr>
              <w:t>龙岩市永定区洪山镇</w:t>
            </w:r>
            <w:r>
              <w:rPr>
                <w:rFonts w:hint="eastAsia" w:ascii="宋体" w:hAnsi="宋体" w:cs="宋体"/>
                <w:i w:val="0"/>
                <w:iCs w:val="0"/>
                <w:color w:val="000000"/>
                <w:kern w:val="0"/>
                <w:sz w:val="21"/>
                <w:szCs w:val="21"/>
                <w:u w:val="none"/>
                <w:lang w:val="en-US" w:eastAsia="zh-CN" w:bidi="ar"/>
              </w:rPr>
              <w:t>综合执法大队</w:t>
            </w:r>
          </w:p>
        </w:tc>
        <w:tc>
          <w:tcPr>
            <w:tcW w:w="1457" w:type="dxa"/>
            <w:noWrap w:val="0"/>
            <w:vAlign w:val="center"/>
          </w:tcPr>
          <w:p w14:paraId="3DF504B7">
            <w:pPr>
              <w:rPr>
                <w:rFonts w:hint="eastAsia" w:ascii="仿宋_GB2312" w:hAnsi="仿宋_GB2312" w:eastAsia="仿宋_GB2312" w:cs="仿宋_GB2312"/>
                <w:sz w:val="21"/>
                <w:szCs w:val="21"/>
              </w:rPr>
            </w:pPr>
          </w:p>
        </w:tc>
      </w:tr>
      <w:tr w14:paraId="211EBF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 w:hRule="atLeast"/>
        </w:trPr>
        <w:tc>
          <w:tcPr>
            <w:tcW w:w="1052" w:type="dxa"/>
            <w:noWrap w:val="0"/>
            <w:vAlign w:val="center"/>
          </w:tcPr>
          <w:p w14:paraId="52A25AB9">
            <w:pPr>
              <w:keepNext w:val="0"/>
              <w:keepLines w:val="0"/>
              <w:pageBreakBefore w:val="0"/>
              <w:numPr>
                <w:ilvl w:val="0"/>
                <w:numId w:val="1"/>
              </w:numPr>
              <w:kinsoku/>
              <w:wordWrap/>
              <w:overflowPunct/>
              <w:topLinePunct w:val="0"/>
              <w:autoSpaceDE/>
              <w:autoSpaceDN/>
              <w:bidi w:val="0"/>
              <w:adjustRightInd/>
              <w:snapToGrid/>
              <w:spacing w:line="460" w:lineRule="exact"/>
              <w:ind w:left="425" w:leftChars="0" w:hanging="425" w:firstLineChars="0"/>
              <w:jc w:val="center"/>
              <w:rPr>
                <w:rFonts w:hint="eastAsia" w:asciiTheme="minorEastAsia" w:hAnsiTheme="minorEastAsia" w:eastAsiaTheme="minorEastAsia" w:cstheme="minorEastAsia"/>
                <w:sz w:val="21"/>
                <w:szCs w:val="21"/>
              </w:rPr>
            </w:pPr>
          </w:p>
        </w:tc>
        <w:tc>
          <w:tcPr>
            <w:tcW w:w="2146" w:type="dxa"/>
            <w:noWrap w:val="0"/>
            <w:vAlign w:val="center"/>
          </w:tcPr>
          <w:p w14:paraId="0E20AE15">
            <w:pPr>
              <w:keepNext w:val="0"/>
              <w:keepLines w:val="0"/>
              <w:widowControl/>
              <w:suppressLineNumbers w:val="0"/>
              <w:jc w:val="both"/>
              <w:textAlignment w:val="center"/>
              <w:rPr>
                <w:rFonts w:hint="eastAsia" w:asciiTheme="minorEastAsia" w:hAnsiTheme="minorEastAsia" w:eastAsiaTheme="minorEastAsia" w:cstheme="minorEastAsia"/>
                <w:sz w:val="21"/>
                <w:szCs w:val="21"/>
              </w:rPr>
            </w:pPr>
            <w:r>
              <w:rPr>
                <w:rFonts w:hint="eastAsia" w:ascii="宋体" w:hAnsi="宋体" w:eastAsia="宋体" w:cs="宋体"/>
                <w:i w:val="0"/>
                <w:iCs w:val="0"/>
                <w:color w:val="000000"/>
                <w:kern w:val="0"/>
                <w:sz w:val="24"/>
                <w:szCs w:val="24"/>
                <w:u w:val="none"/>
                <w:lang w:val="en-US" w:eastAsia="zh-CN" w:bidi="ar"/>
              </w:rPr>
              <w:t>对未将收集的城市生活垃圾运到直辖市、市、县人民政府建设（环境卫生）主管部门认可的处理场所的处罚</w:t>
            </w:r>
          </w:p>
        </w:tc>
        <w:tc>
          <w:tcPr>
            <w:tcW w:w="1607" w:type="dxa"/>
            <w:noWrap w:val="0"/>
            <w:vAlign w:val="center"/>
          </w:tcPr>
          <w:p w14:paraId="3E27AFDA">
            <w:pPr>
              <w:keepNext w:val="0"/>
              <w:keepLines w:val="0"/>
              <w:widowControl/>
              <w:suppressLineNumbers w:val="0"/>
              <w:jc w:val="center"/>
              <w:textAlignment w:val="center"/>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lang w:eastAsia="zh-CN"/>
              </w:rPr>
              <w:t>行政处罚</w:t>
            </w:r>
          </w:p>
        </w:tc>
        <w:tc>
          <w:tcPr>
            <w:tcW w:w="3643" w:type="dxa"/>
            <w:noWrap w:val="0"/>
            <w:vAlign w:val="center"/>
          </w:tcPr>
          <w:p w14:paraId="3FF3B906">
            <w:pPr>
              <w:keepNext w:val="0"/>
              <w:keepLines w:val="0"/>
              <w:widowControl/>
              <w:suppressLineNumbers w:val="0"/>
              <w:ind w:firstLine="44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1.《城市生活垃圾管理办法》第二十条第二项、第四十五条</w:t>
            </w:r>
          </w:p>
          <w:p w14:paraId="293488A4">
            <w:pPr>
              <w:keepNext w:val="0"/>
              <w:keepLines w:val="0"/>
              <w:widowControl/>
              <w:suppressLineNumbers w:val="0"/>
              <w:ind w:firstLine="440"/>
              <w:jc w:val="left"/>
              <w:textAlignment w:val="center"/>
              <w:rPr>
                <w:rFonts w:hint="default" w:ascii="宋体" w:hAnsi="宋体" w:eastAsia="宋体" w:cs="宋体"/>
                <w:i w:val="0"/>
                <w:iCs w:val="0"/>
                <w:color w:val="000000"/>
                <w:kern w:val="0"/>
                <w:sz w:val="22"/>
                <w:szCs w:val="22"/>
                <w:u w:val="none"/>
                <w:lang w:val="en-US" w:eastAsia="zh-CN" w:bidi="ar"/>
              </w:rPr>
            </w:pPr>
            <w:r>
              <w:rPr>
                <w:rFonts w:hint="eastAsia" w:ascii="宋体" w:hAnsi="宋体" w:cs="宋体"/>
                <w:i w:val="0"/>
                <w:iCs w:val="0"/>
                <w:color w:val="000000"/>
                <w:kern w:val="0"/>
                <w:sz w:val="22"/>
                <w:szCs w:val="22"/>
                <w:u w:val="none"/>
                <w:lang w:val="en-US" w:eastAsia="zh-CN" w:bidi="ar"/>
              </w:rPr>
              <w:t>2.《龙岩市永定区人民政府关于赋予乡镇人民政府行政执法事项目录清单（第一批）的通知》（永政规（2022）7号）</w:t>
            </w:r>
          </w:p>
        </w:tc>
        <w:tc>
          <w:tcPr>
            <w:tcW w:w="2057" w:type="dxa"/>
            <w:noWrap w:val="0"/>
            <w:vAlign w:val="center"/>
          </w:tcPr>
          <w:p w14:paraId="414BCAE3">
            <w:pPr>
              <w:keepNext w:val="0"/>
              <w:keepLines w:val="0"/>
              <w:widowControl/>
              <w:suppressLineNumbers w:val="0"/>
              <w:jc w:val="left"/>
              <w:textAlignment w:val="center"/>
              <w:rPr>
                <w:rFonts w:hint="eastAsia" w:ascii="仿宋_GB2312" w:hAnsi="仿宋_GB2312" w:eastAsia="仿宋_GB2312" w:cs="仿宋_GB2312"/>
                <w:sz w:val="21"/>
                <w:szCs w:val="21"/>
              </w:rPr>
            </w:pPr>
            <w:r>
              <w:rPr>
                <w:rFonts w:hint="eastAsia" w:ascii="宋体" w:hAnsi="宋体" w:eastAsia="宋体" w:cs="宋体"/>
                <w:i w:val="0"/>
                <w:iCs w:val="0"/>
                <w:color w:val="000000"/>
                <w:kern w:val="0"/>
                <w:sz w:val="21"/>
                <w:szCs w:val="21"/>
                <w:u w:val="none"/>
                <w:lang w:val="en-US" w:eastAsia="zh-CN" w:bidi="ar"/>
              </w:rPr>
              <w:t>龙岩市永定区洪山镇人民政府</w:t>
            </w:r>
          </w:p>
        </w:tc>
        <w:tc>
          <w:tcPr>
            <w:tcW w:w="2122" w:type="dxa"/>
            <w:noWrap w:val="0"/>
            <w:vAlign w:val="center"/>
          </w:tcPr>
          <w:p w14:paraId="7F22BA20">
            <w:pPr>
              <w:keepNext w:val="0"/>
              <w:keepLines w:val="0"/>
              <w:widowControl/>
              <w:suppressLineNumbers w:val="0"/>
              <w:jc w:val="left"/>
              <w:textAlignment w:val="center"/>
              <w:rPr>
                <w:rFonts w:hint="eastAsia" w:ascii="仿宋_GB2312" w:hAnsi="仿宋_GB2312" w:eastAsia="仿宋_GB2312" w:cs="仿宋_GB2312"/>
                <w:sz w:val="21"/>
                <w:szCs w:val="21"/>
              </w:rPr>
            </w:pPr>
            <w:r>
              <w:rPr>
                <w:rFonts w:hint="eastAsia" w:ascii="宋体" w:hAnsi="宋体" w:eastAsia="宋体" w:cs="宋体"/>
                <w:i w:val="0"/>
                <w:iCs w:val="0"/>
                <w:color w:val="000000"/>
                <w:kern w:val="0"/>
                <w:sz w:val="21"/>
                <w:szCs w:val="21"/>
                <w:u w:val="none"/>
                <w:lang w:val="en-US" w:eastAsia="zh-CN" w:bidi="ar"/>
              </w:rPr>
              <w:t>龙岩市永定区洪山镇</w:t>
            </w:r>
            <w:r>
              <w:rPr>
                <w:rFonts w:hint="eastAsia" w:ascii="宋体" w:hAnsi="宋体" w:cs="宋体"/>
                <w:i w:val="0"/>
                <w:iCs w:val="0"/>
                <w:color w:val="000000"/>
                <w:kern w:val="0"/>
                <w:sz w:val="21"/>
                <w:szCs w:val="21"/>
                <w:u w:val="none"/>
                <w:lang w:val="en-US" w:eastAsia="zh-CN" w:bidi="ar"/>
              </w:rPr>
              <w:t>综合执法大队</w:t>
            </w:r>
          </w:p>
        </w:tc>
        <w:tc>
          <w:tcPr>
            <w:tcW w:w="1457" w:type="dxa"/>
            <w:noWrap w:val="0"/>
            <w:vAlign w:val="center"/>
          </w:tcPr>
          <w:p w14:paraId="1B47872A">
            <w:pPr>
              <w:rPr>
                <w:rFonts w:hint="eastAsia" w:ascii="仿宋_GB2312" w:hAnsi="仿宋_GB2312" w:eastAsia="仿宋_GB2312" w:cs="仿宋_GB2312"/>
                <w:sz w:val="21"/>
                <w:szCs w:val="21"/>
              </w:rPr>
            </w:pPr>
          </w:p>
        </w:tc>
      </w:tr>
      <w:tr w14:paraId="2E5AB4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 w:hRule="atLeast"/>
        </w:trPr>
        <w:tc>
          <w:tcPr>
            <w:tcW w:w="1052" w:type="dxa"/>
            <w:noWrap w:val="0"/>
            <w:vAlign w:val="center"/>
          </w:tcPr>
          <w:p w14:paraId="105D076D">
            <w:pPr>
              <w:keepNext w:val="0"/>
              <w:keepLines w:val="0"/>
              <w:pageBreakBefore w:val="0"/>
              <w:numPr>
                <w:ilvl w:val="0"/>
                <w:numId w:val="1"/>
              </w:numPr>
              <w:kinsoku/>
              <w:wordWrap/>
              <w:overflowPunct/>
              <w:topLinePunct w:val="0"/>
              <w:autoSpaceDE/>
              <w:autoSpaceDN/>
              <w:bidi w:val="0"/>
              <w:adjustRightInd/>
              <w:snapToGrid/>
              <w:spacing w:line="460" w:lineRule="exact"/>
              <w:ind w:left="425" w:leftChars="0" w:hanging="425" w:firstLineChars="0"/>
              <w:jc w:val="center"/>
              <w:rPr>
                <w:rFonts w:hint="eastAsia" w:asciiTheme="minorEastAsia" w:hAnsiTheme="minorEastAsia" w:eastAsiaTheme="minorEastAsia" w:cstheme="minorEastAsia"/>
                <w:sz w:val="21"/>
                <w:szCs w:val="21"/>
              </w:rPr>
            </w:pPr>
          </w:p>
        </w:tc>
        <w:tc>
          <w:tcPr>
            <w:tcW w:w="2146" w:type="dxa"/>
            <w:noWrap w:val="0"/>
            <w:vAlign w:val="center"/>
          </w:tcPr>
          <w:p w14:paraId="515F0D74">
            <w:pPr>
              <w:keepNext w:val="0"/>
              <w:keepLines w:val="0"/>
              <w:widowControl/>
              <w:suppressLineNumbers w:val="0"/>
              <w:jc w:val="both"/>
              <w:textAlignment w:val="center"/>
              <w:rPr>
                <w:rFonts w:hint="eastAsia" w:asciiTheme="minorEastAsia" w:hAnsiTheme="minorEastAsia" w:eastAsiaTheme="minorEastAsia" w:cstheme="minorEastAsia"/>
                <w:sz w:val="21"/>
                <w:szCs w:val="21"/>
              </w:rPr>
            </w:pPr>
            <w:r>
              <w:rPr>
                <w:rFonts w:hint="eastAsia" w:ascii="宋体" w:hAnsi="宋体" w:eastAsia="宋体" w:cs="宋体"/>
                <w:i w:val="0"/>
                <w:iCs w:val="0"/>
                <w:color w:val="000000"/>
                <w:kern w:val="0"/>
                <w:sz w:val="24"/>
                <w:szCs w:val="24"/>
                <w:u w:val="none"/>
                <w:lang w:val="en-US" w:eastAsia="zh-CN" w:bidi="ar"/>
              </w:rPr>
              <w:t>对未将大件废弃家具投放到指定的地点或者交由收集、运输单位处理的处罚</w:t>
            </w:r>
          </w:p>
        </w:tc>
        <w:tc>
          <w:tcPr>
            <w:tcW w:w="1607" w:type="dxa"/>
            <w:noWrap w:val="0"/>
            <w:vAlign w:val="center"/>
          </w:tcPr>
          <w:p w14:paraId="0287FEF4">
            <w:pPr>
              <w:keepNext w:val="0"/>
              <w:keepLines w:val="0"/>
              <w:widowControl/>
              <w:suppressLineNumbers w:val="0"/>
              <w:jc w:val="center"/>
              <w:textAlignment w:val="center"/>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lang w:eastAsia="zh-CN"/>
              </w:rPr>
              <w:t>行政处罚</w:t>
            </w:r>
          </w:p>
        </w:tc>
        <w:tc>
          <w:tcPr>
            <w:tcW w:w="3643" w:type="dxa"/>
            <w:noWrap w:val="0"/>
            <w:vAlign w:val="center"/>
          </w:tcPr>
          <w:p w14:paraId="16F6F181">
            <w:pPr>
              <w:keepNext w:val="0"/>
              <w:keepLines w:val="0"/>
              <w:widowControl/>
              <w:suppressLineNumbers w:val="0"/>
              <w:ind w:firstLine="44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1.《福建省城乡生活垃圾管理条例》第二十八条第一款、第六十六条</w:t>
            </w:r>
          </w:p>
          <w:p w14:paraId="7C36FC9F">
            <w:pPr>
              <w:keepNext w:val="0"/>
              <w:keepLines w:val="0"/>
              <w:widowControl/>
              <w:suppressLineNumbers w:val="0"/>
              <w:ind w:firstLine="440"/>
              <w:jc w:val="left"/>
              <w:textAlignment w:val="center"/>
              <w:rPr>
                <w:rFonts w:hint="default" w:ascii="宋体" w:hAnsi="宋体" w:eastAsia="宋体" w:cs="宋体"/>
                <w:i w:val="0"/>
                <w:iCs w:val="0"/>
                <w:color w:val="000000"/>
                <w:kern w:val="0"/>
                <w:sz w:val="22"/>
                <w:szCs w:val="22"/>
                <w:u w:val="none"/>
                <w:lang w:val="en-US" w:eastAsia="zh-CN" w:bidi="ar"/>
              </w:rPr>
            </w:pPr>
            <w:r>
              <w:rPr>
                <w:rFonts w:hint="eastAsia" w:ascii="宋体" w:hAnsi="宋体" w:cs="宋体"/>
                <w:i w:val="0"/>
                <w:iCs w:val="0"/>
                <w:color w:val="000000"/>
                <w:kern w:val="0"/>
                <w:sz w:val="22"/>
                <w:szCs w:val="22"/>
                <w:u w:val="none"/>
                <w:lang w:val="en-US" w:eastAsia="zh-CN" w:bidi="ar"/>
              </w:rPr>
              <w:t>2.《龙岩市永定区人民政府关于赋予乡镇人民政府行政执法事项目录清单（第一批）的通知》（永政规（2022）7号）</w:t>
            </w:r>
          </w:p>
        </w:tc>
        <w:tc>
          <w:tcPr>
            <w:tcW w:w="2057" w:type="dxa"/>
            <w:noWrap w:val="0"/>
            <w:vAlign w:val="center"/>
          </w:tcPr>
          <w:p w14:paraId="02143EB6">
            <w:pPr>
              <w:keepNext w:val="0"/>
              <w:keepLines w:val="0"/>
              <w:widowControl/>
              <w:suppressLineNumbers w:val="0"/>
              <w:jc w:val="left"/>
              <w:textAlignment w:val="center"/>
              <w:rPr>
                <w:rFonts w:hint="eastAsia" w:ascii="仿宋_GB2312" w:hAnsi="仿宋_GB2312" w:eastAsia="仿宋_GB2312" w:cs="仿宋_GB2312"/>
                <w:sz w:val="21"/>
                <w:szCs w:val="21"/>
              </w:rPr>
            </w:pPr>
            <w:r>
              <w:rPr>
                <w:rFonts w:hint="eastAsia" w:ascii="宋体" w:hAnsi="宋体" w:eastAsia="宋体" w:cs="宋体"/>
                <w:i w:val="0"/>
                <w:iCs w:val="0"/>
                <w:color w:val="000000"/>
                <w:kern w:val="0"/>
                <w:sz w:val="21"/>
                <w:szCs w:val="21"/>
                <w:u w:val="none"/>
                <w:lang w:val="en-US" w:eastAsia="zh-CN" w:bidi="ar"/>
              </w:rPr>
              <w:t>龙岩市永定区洪山镇人民政府</w:t>
            </w:r>
          </w:p>
        </w:tc>
        <w:tc>
          <w:tcPr>
            <w:tcW w:w="2122" w:type="dxa"/>
            <w:noWrap w:val="0"/>
            <w:vAlign w:val="center"/>
          </w:tcPr>
          <w:p w14:paraId="5EA089DD">
            <w:pPr>
              <w:keepNext w:val="0"/>
              <w:keepLines w:val="0"/>
              <w:widowControl/>
              <w:suppressLineNumbers w:val="0"/>
              <w:jc w:val="left"/>
              <w:textAlignment w:val="center"/>
              <w:rPr>
                <w:rFonts w:hint="eastAsia" w:ascii="仿宋_GB2312" w:hAnsi="仿宋_GB2312" w:eastAsia="仿宋_GB2312" w:cs="仿宋_GB2312"/>
                <w:sz w:val="21"/>
                <w:szCs w:val="21"/>
              </w:rPr>
            </w:pPr>
            <w:r>
              <w:rPr>
                <w:rFonts w:hint="eastAsia" w:ascii="宋体" w:hAnsi="宋体" w:eastAsia="宋体" w:cs="宋体"/>
                <w:i w:val="0"/>
                <w:iCs w:val="0"/>
                <w:color w:val="000000"/>
                <w:kern w:val="0"/>
                <w:sz w:val="21"/>
                <w:szCs w:val="21"/>
                <w:u w:val="none"/>
                <w:lang w:val="en-US" w:eastAsia="zh-CN" w:bidi="ar"/>
              </w:rPr>
              <w:t>龙岩市永定区洪山镇</w:t>
            </w:r>
            <w:r>
              <w:rPr>
                <w:rFonts w:hint="eastAsia" w:ascii="宋体" w:hAnsi="宋体" w:cs="宋体"/>
                <w:i w:val="0"/>
                <w:iCs w:val="0"/>
                <w:color w:val="000000"/>
                <w:kern w:val="0"/>
                <w:sz w:val="21"/>
                <w:szCs w:val="21"/>
                <w:u w:val="none"/>
                <w:lang w:val="en-US" w:eastAsia="zh-CN" w:bidi="ar"/>
              </w:rPr>
              <w:t>综合执法大队</w:t>
            </w:r>
          </w:p>
        </w:tc>
        <w:tc>
          <w:tcPr>
            <w:tcW w:w="1457" w:type="dxa"/>
            <w:noWrap w:val="0"/>
            <w:vAlign w:val="center"/>
          </w:tcPr>
          <w:p w14:paraId="1C5BE714">
            <w:pPr>
              <w:rPr>
                <w:rFonts w:hint="eastAsia" w:ascii="仿宋_GB2312" w:hAnsi="仿宋_GB2312" w:eastAsia="仿宋_GB2312" w:cs="仿宋_GB2312"/>
                <w:sz w:val="21"/>
                <w:szCs w:val="21"/>
              </w:rPr>
            </w:pPr>
          </w:p>
        </w:tc>
      </w:tr>
      <w:tr w14:paraId="659E5E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 w:hRule="atLeast"/>
        </w:trPr>
        <w:tc>
          <w:tcPr>
            <w:tcW w:w="1052" w:type="dxa"/>
            <w:noWrap w:val="0"/>
            <w:vAlign w:val="center"/>
          </w:tcPr>
          <w:p w14:paraId="13F32DD1">
            <w:pPr>
              <w:keepNext w:val="0"/>
              <w:keepLines w:val="0"/>
              <w:pageBreakBefore w:val="0"/>
              <w:numPr>
                <w:ilvl w:val="0"/>
                <w:numId w:val="1"/>
              </w:numPr>
              <w:kinsoku/>
              <w:wordWrap/>
              <w:overflowPunct/>
              <w:topLinePunct w:val="0"/>
              <w:autoSpaceDE/>
              <w:autoSpaceDN/>
              <w:bidi w:val="0"/>
              <w:adjustRightInd/>
              <w:snapToGrid/>
              <w:spacing w:line="460" w:lineRule="exact"/>
              <w:ind w:left="425" w:leftChars="0" w:hanging="425" w:firstLineChars="0"/>
              <w:jc w:val="center"/>
              <w:rPr>
                <w:rFonts w:hint="eastAsia" w:asciiTheme="minorEastAsia" w:hAnsiTheme="minorEastAsia" w:eastAsiaTheme="minorEastAsia" w:cstheme="minorEastAsia"/>
                <w:sz w:val="21"/>
                <w:szCs w:val="21"/>
              </w:rPr>
            </w:pPr>
          </w:p>
        </w:tc>
        <w:tc>
          <w:tcPr>
            <w:tcW w:w="2146" w:type="dxa"/>
            <w:noWrap w:val="0"/>
            <w:vAlign w:val="center"/>
          </w:tcPr>
          <w:p w14:paraId="7F8603A9">
            <w:pPr>
              <w:keepNext w:val="0"/>
              <w:keepLines w:val="0"/>
              <w:widowControl/>
              <w:suppressLineNumbers w:val="0"/>
              <w:jc w:val="both"/>
              <w:textAlignment w:val="center"/>
              <w:rPr>
                <w:rFonts w:hint="eastAsia" w:asciiTheme="minorEastAsia" w:hAnsiTheme="minorEastAsia" w:eastAsiaTheme="minorEastAsia" w:cstheme="minorEastAsia"/>
                <w:sz w:val="21"/>
                <w:szCs w:val="21"/>
              </w:rPr>
            </w:pPr>
            <w:r>
              <w:rPr>
                <w:rFonts w:hint="eastAsia" w:ascii="宋体" w:hAnsi="宋体" w:eastAsia="宋体" w:cs="宋体"/>
                <w:i w:val="0"/>
                <w:iCs w:val="0"/>
                <w:color w:val="000000"/>
                <w:kern w:val="0"/>
                <w:sz w:val="24"/>
                <w:szCs w:val="24"/>
                <w:u w:val="none"/>
                <w:lang w:val="en-US" w:eastAsia="zh-CN" w:bidi="ar"/>
              </w:rPr>
              <w:t>对施工单位将建筑垃圾交给个人或者未经核准从事建筑垃圾运输的单位处置的处罚</w:t>
            </w:r>
          </w:p>
        </w:tc>
        <w:tc>
          <w:tcPr>
            <w:tcW w:w="1607" w:type="dxa"/>
            <w:noWrap w:val="0"/>
            <w:vAlign w:val="center"/>
          </w:tcPr>
          <w:p w14:paraId="437AFFF3">
            <w:pPr>
              <w:keepNext w:val="0"/>
              <w:keepLines w:val="0"/>
              <w:widowControl/>
              <w:suppressLineNumbers w:val="0"/>
              <w:jc w:val="center"/>
              <w:textAlignment w:val="center"/>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lang w:eastAsia="zh-CN"/>
              </w:rPr>
              <w:t>行政处罚</w:t>
            </w:r>
          </w:p>
        </w:tc>
        <w:tc>
          <w:tcPr>
            <w:tcW w:w="3643" w:type="dxa"/>
            <w:noWrap w:val="0"/>
            <w:vAlign w:val="center"/>
          </w:tcPr>
          <w:p w14:paraId="6213DA63">
            <w:pPr>
              <w:keepNext w:val="0"/>
              <w:keepLines w:val="0"/>
              <w:widowControl/>
              <w:suppressLineNumbers w:val="0"/>
              <w:ind w:firstLine="44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1.《城市建筑垃圾管理规定》第二十二条第二款</w:t>
            </w:r>
          </w:p>
          <w:p w14:paraId="4CFF7BA6">
            <w:pPr>
              <w:keepNext w:val="0"/>
              <w:keepLines w:val="0"/>
              <w:widowControl/>
              <w:suppressLineNumbers w:val="0"/>
              <w:ind w:firstLine="440"/>
              <w:jc w:val="left"/>
              <w:textAlignment w:val="center"/>
              <w:rPr>
                <w:rFonts w:hint="default" w:ascii="宋体" w:hAnsi="宋体" w:eastAsia="宋体" w:cs="宋体"/>
                <w:i w:val="0"/>
                <w:iCs w:val="0"/>
                <w:color w:val="000000"/>
                <w:kern w:val="0"/>
                <w:sz w:val="22"/>
                <w:szCs w:val="22"/>
                <w:u w:val="none"/>
                <w:lang w:val="en-US" w:eastAsia="zh-CN" w:bidi="ar"/>
              </w:rPr>
            </w:pPr>
            <w:r>
              <w:rPr>
                <w:rFonts w:hint="eastAsia" w:ascii="宋体" w:hAnsi="宋体" w:cs="宋体"/>
                <w:i w:val="0"/>
                <w:iCs w:val="0"/>
                <w:color w:val="000000"/>
                <w:kern w:val="0"/>
                <w:sz w:val="22"/>
                <w:szCs w:val="22"/>
                <w:u w:val="none"/>
                <w:lang w:val="en-US" w:eastAsia="zh-CN" w:bidi="ar"/>
              </w:rPr>
              <w:t>2.《龙岩市永定区人民政府关于赋予乡镇人民政府行政执法事项目录清单（第一批）的通知》（永政规（2022）7号）</w:t>
            </w:r>
          </w:p>
        </w:tc>
        <w:tc>
          <w:tcPr>
            <w:tcW w:w="2057" w:type="dxa"/>
            <w:noWrap w:val="0"/>
            <w:vAlign w:val="center"/>
          </w:tcPr>
          <w:p w14:paraId="36D179B2">
            <w:pPr>
              <w:keepNext w:val="0"/>
              <w:keepLines w:val="0"/>
              <w:widowControl/>
              <w:suppressLineNumbers w:val="0"/>
              <w:jc w:val="left"/>
              <w:textAlignment w:val="center"/>
              <w:rPr>
                <w:rFonts w:hint="eastAsia" w:ascii="仿宋_GB2312" w:hAnsi="仿宋_GB2312" w:eastAsia="仿宋_GB2312" w:cs="仿宋_GB2312"/>
                <w:sz w:val="21"/>
                <w:szCs w:val="21"/>
              </w:rPr>
            </w:pPr>
            <w:r>
              <w:rPr>
                <w:rFonts w:hint="eastAsia" w:ascii="宋体" w:hAnsi="宋体" w:eastAsia="宋体" w:cs="宋体"/>
                <w:i w:val="0"/>
                <w:iCs w:val="0"/>
                <w:color w:val="000000"/>
                <w:kern w:val="0"/>
                <w:sz w:val="21"/>
                <w:szCs w:val="21"/>
                <w:u w:val="none"/>
                <w:lang w:val="en-US" w:eastAsia="zh-CN" w:bidi="ar"/>
              </w:rPr>
              <w:t>龙岩市永定区洪山镇人民政府</w:t>
            </w:r>
          </w:p>
        </w:tc>
        <w:tc>
          <w:tcPr>
            <w:tcW w:w="2122" w:type="dxa"/>
            <w:noWrap w:val="0"/>
            <w:vAlign w:val="center"/>
          </w:tcPr>
          <w:p w14:paraId="37BC8ACE">
            <w:pPr>
              <w:keepNext w:val="0"/>
              <w:keepLines w:val="0"/>
              <w:widowControl/>
              <w:suppressLineNumbers w:val="0"/>
              <w:jc w:val="left"/>
              <w:textAlignment w:val="center"/>
              <w:rPr>
                <w:rFonts w:hint="eastAsia" w:ascii="仿宋_GB2312" w:hAnsi="仿宋_GB2312" w:eastAsia="仿宋_GB2312" w:cs="仿宋_GB2312"/>
                <w:sz w:val="21"/>
                <w:szCs w:val="21"/>
              </w:rPr>
            </w:pPr>
            <w:r>
              <w:rPr>
                <w:rFonts w:hint="eastAsia" w:ascii="宋体" w:hAnsi="宋体" w:eastAsia="宋体" w:cs="宋体"/>
                <w:i w:val="0"/>
                <w:iCs w:val="0"/>
                <w:color w:val="000000"/>
                <w:kern w:val="0"/>
                <w:sz w:val="21"/>
                <w:szCs w:val="21"/>
                <w:u w:val="none"/>
                <w:lang w:val="en-US" w:eastAsia="zh-CN" w:bidi="ar"/>
              </w:rPr>
              <w:t>龙岩市永定区洪山镇</w:t>
            </w:r>
            <w:r>
              <w:rPr>
                <w:rFonts w:hint="eastAsia" w:ascii="宋体" w:hAnsi="宋体" w:cs="宋体"/>
                <w:i w:val="0"/>
                <w:iCs w:val="0"/>
                <w:color w:val="000000"/>
                <w:kern w:val="0"/>
                <w:sz w:val="21"/>
                <w:szCs w:val="21"/>
                <w:u w:val="none"/>
                <w:lang w:val="en-US" w:eastAsia="zh-CN" w:bidi="ar"/>
              </w:rPr>
              <w:t>综合执法大队</w:t>
            </w:r>
          </w:p>
        </w:tc>
        <w:tc>
          <w:tcPr>
            <w:tcW w:w="1457" w:type="dxa"/>
            <w:noWrap w:val="0"/>
            <w:vAlign w:val="center"/>
          </w:tcPr>
          <w:p w14:paraId="65B3CCD5">
            <w:pPr>
              <w:rPr>
                <w:rFonts w:hint="eastAsia" w:ascii="仿宋_GB2312" w:hAnsi="仿宋_GB2312" w:eastAsia="仿宋_GB2312" w:cs="仿宋_GB2312"/>
                <w:sz w:val="21"/>
                <w:szCs w:val="21"/>
              </w:rPr>
            </w:pPr>
          </w:p>
        </w:tc>
      </w:tr>
      <w:tr w14:paraId="41B396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 w:hRule="atLeast"/>
        </w:trPr>
        <w:tc>
          <w:tcPr>
            <w:tcW w:w="1052" w:type="dxa"/>
            <w:noWrap w:val="0"/>
            <w:vAlign w:val="center"/>
          </w:tcPr>
          <w:p w14:paraId="280D7003">
            <w:pPr>
              <w:keepNext w:val="0"/>
              <w:keepLines w:val="0"/>
              <w:pageBreakBefore w:val="0"/>
              <w:numPr>
                <w:ilvl w:val="0"/>
                <w:numId w:val="1"/>
              </w:numPr>
              <w:kinsoku/>
              <w:wordWrap/>
              <w:overflowPunct/>
              <w:topLinePunct w:val="0"/>
              <w:autoSpaceDE/>
              <w:autoSpaceDN/>
              <w:bidi w:val="0"/>
              <w:adjustRightInd/>
              <w:snapToGrid/>
              <w:spacing w:line="460" w:lineRule="exact"/>
              <w:ind w:left="425" w:leftChars="0" w:hanging="425" w:firstLineChars="0"/>
              <w:jc w:val="center"/>
              <w:rPr>
                <w:rFonts w:hint="eastAsia" w:asciiTheme="minorEastAsia" w:hAnsiTheme="minorEastAsia" w:eastAsiaTheme="minorEastAsia" w:cstheme="minorEastAsia"/>
                <w:sz w:val="21"/>
                <w:szCs w:val="21"/>
              </w:rPr>
            </w:pPr>
          </w:p>
        </w:tc>
        <w:tc>
          <w:tcPr>
            <w:tcW w:w="2146" w:type="dxa"/>
            <w:noWrap w:val="0"/>
            <w:vAlign w:val="center"/>
          </w:tcPr>
          <w:p w14:paraId="6A00E4B2">
            <w:pPr>
              <w:keepNext w:val="0"/>
              <w:keepLines w:val="0"/>
              <w:widowControl/>
              <w:suppressLineNumbers w:val="0"/>
              <w:jc w:val="both"/>
              <w:textAlignment w:val="center"/>
              <w:rPr>
                <w:rFonts w:hint="eastAsia" w:asciiTheme="minorEastAsia" w:hAnsiTheme="minorEastAsia" w:eastAsiaTheme="minorEastAsia" w:cstheme="minorEastAsia"/>
                <w:sz w:val="21"/>
                <w:szCs w:val="21"/>
              </w:rPr>
            </w:pPr>
            <w:r>
              <w:rPr>
                <w:rFonts w:hint="eastAsia" w:ascii="宋体" w:hAnsi="宋体" w:eastAsia="宋体" w:cs="宋体"/>
                <w:i w:val="0"/>
                <w:iCs w:val="0"/>
                <w:color w:val="000000"/>
                <w:kern w:val="0"/>
                <w:sz w:val="24"/>
                <w:szCs w:val="24"/>
                <w:u w:val="none"/>
                <w:lang w:val="en-US" w:eastAsia="zh-CN" w:bidi="ar"/>
              </w:rPr>
              <w:t>对处置超出核准范围的建筑垃圾的处罚</w:t>
            </w:r>
          </w:p>
        </w:tc>
        <w:tc>
          <w:tcPr>
            <w:tcW w:w="1607" w:type="dxa"/>
            <w:noWrap w:val="0"/>
            <w:vAlign w:val="center"/>
          </w:tcPr>
          <w:p w14:paraId="0FDF2D18">
            <w:pPr>
              <w:keepNext w:val="0"/>
              <w:keepLines w:val="0"/>
              <w:widowControl/>
              <w:suppressLineNumbers w:val="0"/>
              <w:jc w:val="center"/>
              <w:textAlignment w:val="center"/>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lang w:eastAsia="zh-CN"/>
              </w:rPr>
              <w:t>行政处罚</w:t>
            </w:r>
          </w:p>
        </w:tc>
        <w:tc>
          <w:tcPr>
            <w:tcW w:w="3643" w:type="dxa"/>
            <w:noWrap w:val="0"/>
            <w:vAlign w:val="center"/>
          </w:tcPr>
          <w:p w14:paraId="3D74F6BE">
            <w:pPr>
              <w:keepNext w:val="0"/>
              <w:keepLines w:val="0"/>
              <w:widowControl/>
              <w:suppressLineNumbers w:val="0"/>
              <w:ind w:firstLine="44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1.《城市建筑垃圾管理规定》第二十五条第二项</w:t>
            </w:r>
          </w:p>
          <w:p w14:paraId="5B35B853">
            <w:pPr>
              <w:keepNext w:val="0"/>
              <w:keepLines w:val="0"/>
              <w:widowControl/>
              <w:suppressLineNumbers w:val="0"/>
              <w:ind w:firstLine="440"/>
              <w:jc w:val="left"/>
              <w:textAlignment w:val="center"/>
              <w:rPr>
                <w:rFonts w:hint="default" w:ascii="宋体" w:hAnsi="宋体" w:eastAsia="宋体" w:cs="宋体"/>
                <w:i w:val="0"/>
                <w:iCs w:val="0"/>
                <w:color w:val="000000"/>
                <w:kern w:val="0"/>
                <w:sz w:val="22"/>
                <w:szCs w:val="22"/>
                <w:u w:val="none"/>
                <w:lang w:val="en-US" w:eastAsia="zh-CN" w:bidi="ar"/>
              </w:rPr>
            </w:pPr>
            <w:r>
              <w:rPr>
                <w:rFonts w:hint="eastAsia" w:ascii="宋体" w:hAnsi="宋体" w:cs="宋体"/>
                <w:i w:val="0"/>
                <w:iCs w:val="0"/>
                <w:color w:val="000000"/>
                <w:kern w:val="0"/>
                <w:sz w:val="22"/>
                <w:szCs w:val="22"/>
                <w:u w:val="none"/>
                <w:lang w:val="en-US" w:eastAsia="zh-CN" w:bidi="ar"/>
              </w:rPr>
              <w:t>2.《龙岩市永定区人民政府关于赋予乡镇人民政府行政执法事项目录清单（第一批）的通知》（永政规（2022）7号）</w:t>
            </w:r>
          </w:p>
        </w:tc>
        <w:tc>
          <w:tcPr>
            <w:tcW w:w="2057" w:type="dxa"/>
            <w:noWrap w:val="0"/>
            <w:vAlign w:val="center"/>
          </w:tcPr>
          <w:p w14:paraId="3BE4305E">
            <w:pPr>
              <w:keepNext w:val="0"/>
              <w:keepLines w:val="0"/>
              <w:widowControl/>
              <w:suppressLineNumbers w:val="0"/>
              <w:jc w:val="left"/>
              <w:textAlignment w:val="center"/>
              <w:rPr>
                <w:rFonts w:hint="eastAsia" w:ascii="仿宋_GB2312" w:hAnsi="仿宋_GB2312" w:eastAsia="仿宋_GB2312" w:cs="仿宋_GB2312"/>
                <w:sz w:val="21"/>
                <w:szCs w:val="21"/>
              </w:rPr>
            </w:pPr>
            <w:r>
              <w:rPr>
                <w:rFonts w:hint="eastAsia" w:ascii="宋体" w:hAnsi="宋体" w:eastAsia="宋体" w:cs="宋体"/>
                <w:i w:val="0"/>
                <w:iCs w:val="0"/>
                <w:color w:val="000000"/>
                <w:kern w:val="0"/>
                <w:sz w:val="21"/>
                <w:szCs w:val="21"/>
                <w:u w:val="none"/>
                <w:lang w:val="en-US" w:eastAsia="zh-CN" w:bidi="ar"/>
              </w:rPr>
              <w:t>龙岩市永定区洪山镇人民政府</w:t>
            </w:r>
          </w:p>
        </w:tc>
        <w:tc>
          <w:tcPr>
            <w:tcW w:w="2122" w:type="dxa"/>
            <w:noWrap w:val="0"/>
            <w:vAlign w:val="center"/>
          </w:tcPr>
          <w:p w14:paraId="6F309453">
            <w:pPr>
              <w:keepNext w:val="0"/>
              <w:keepLines w:val="0"/>
              <w:widowControl/>
              <w:suppressLineNumbers w:val="0"/>
              <w:jc w:val="left"/>
              <w:textAlignment w:val="center"/>
              <w:rPr>
                <w:rFonts w:hint="eastAsia" w:ascii="仿宋_GB2312" w:hAnsi="仿宋_GB2312" w:eastAsia="仿宋_GB2312" w:cs="仿宋_GB2312"/>
                <w:sz w:val="21"/>
                <w:szCs w:val="21"/>
              </w:rPr>
            </w:pPr>
            <w:r>
              <w:rPr>
                <w:rFonts w:hint="eastAsia" w:ascii="宋体" w:hAnsi="宋体" w:eastAsia="宋体" w:cs="宋体"/>
                <w:i w:val="0"/>
                <w:iCs w:val="0"/>
                <w:color w:val="000000"/>
                <w:kern w:val="0"/>
                <w:sz w:val="21"/>
                <w:szCs w:val="21"/>
                <w:u w:val="none"/>
                <w:lang w:val="en-US" w:eastAsia="zh-CN" w:bidi="ar"/>
              </w:rPr>
              <w:t>龙岩市永定区洪山镇</w:t>
            </w:r>
            <w:r>
              <w:rPr>
                <w:rFonts w:hint="eastAsia" w:ascii="宋体" w:hAnsi="宋体" w:cs="宋体"/>
                <w:i w:val="0"/>
                <w:iCs w:val="0"/>
                <w:color w:val="000000"/>
                <w:kern w:val="0"/>
                <w:sz w:val="21"/>
                <w:szCs w:val="21"/>
                <w:u w:val="none"/>
                <w:lang w:val="en-US" w:eastAsia="zh-CN" w:bidi="ar"/>
              </w:rPr>
              <w:t>综合执法大队</w:t>
            </w:r>
          </w:p>
        </w:tc>
        <w:tc>
          <w:tcPr>
            <w:tcW w:w="1457" w:type="dxa"/>
            <w:noWrap w:val="0"/>
            <w:vAlign w:val="center"/>
          </w:tcPr>
          <w:p w14:paraId="2A6F6228">
            <w:pPr>
              <w:rPr>
                <w:rFonts w:hint="eastAsia" w:ascii="仿宋_GB2312" w:hAnsi="仿宋_GB2312" w:eastAsia="仿宋_GB2312" w:cs="仿宋_GB2312"/>
                <w:sz w:val="21"/>
                <w:szCs w:val="21"/>
              </w:rPr>
            </w:pPr>
          </w:p>
        </w:tc>
      </w:tr>
      <w:tr w14:paraId="40B9A4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 w:hRule="atLeast"/>
        </w:trPr>
        <w:tc>
          <w:tcPr>
            <w:tcW w:w="1052" w:type="dxa"/>
            <w:noWrap w:val="0"/>
            <w:vAlign w:val="center"/>
          </w:tcPr>
          <w:p w14:paraId="2FA5BCF4">
            <w:pPr>
              <w:keepNext w:val="0"/>
              <w:keepLines w:val="0"/>
              <w:pageBreakBefore w:val="0"/>
              <w:numPr>
                <w:ilvl w:val="0"/>
                <w:numId w:val="1"/>
              </w:numPr>
              <w:kinsoku/>
              <w:wordWrap/>
              <w:overflowPunct/>
              <w:topLinePunct w:val="0"/>
              <w:autoSpaceDE/>
              <w:autoSpaceDN/>
              <w:bidi w:val="0"/>
              <w:adjustRightInd/>
              <w:snapToGrid/>
              <w:spacing w:line="460" w:lineRule="exact"/>
              <w:ind w:left="425" w:leftChars="0" w:hanging="425" w:firstLineChars="0"/>
              <w:jc w:val="center"/>
              <w:rPr>
                <w:rFonts w:hint="eastAsia" w:asciiTheme="minorEastAsia" w:hAnsiTheme="minorEastAsia" w:eastAsiaTheme="minorEastAsia" w:cstheme="minorEastAsia"/>
                <w:sz w:val="21"/>
                <w:szCs w:val="21"/>
              </w:rPr>
            </w:pPr>
          </w:p>
        </w:tc>
        <w:tc>
          <w:tcPr>
            <w:tcW w:w="2146" w:type="dxa"/>
            <w:noWrap w:val="0"/>
            <w:vAlign w:val="center"/>
          </w:tcPr>
          <w:p w14:paraId="053AEA29">
            <w:pPr>
              <w:keepNext w:val="0"/>
              <w:keepLines w:val="0"/>
              <w:widowControl/>
              <w:suppressLineNumbers w:val="0"/>
              <w:jc w:val="both"/>
              <w:textAlignment w:val="center"/>
              <w:rPr>
                <w:rFonts w:hint="eastAsia" w:asciiTheme="minorEastAsia" w:hAnsiTheme="minorEastAsia" w:eastAsiaTheme="minorEastAsia" w:cstheme="minorEastAsia"/>
                <w:sz w:val="21"/>
                <w:szCs w:val="21"/>
              </w:rPr>
            </w:pPr>
            <w:r>
              <w:rPr>
                <w:rFonts w:hint="eastAsia" w:ascii="宋体" w:hAnsi="宋体" w:eastAsia="宋体" w:cs="宋体"/>
                <w:i w:val="0"/>
                <w:iCs w:val="0"/>
                <w:color w:val="000000"/>
                <w:kern w:val="0"/>
                <w:sz w:val="24"/>
                <w:szCs w:val="24"/>
                <w:u w:val="none"/>
                <w:lang w:val="en-US" w:eastAsia="zh-CN" w:bidi="ar"/>
              </w:rPr>
              <w:t>对炉口、烟囱等排污口朝向街面的处罚</w:t>
            </w:r>
          </w:p>
        </w:tc>
        <w:tc>
          <w:tcPr>
            <w:tcW w:w="1607" w:type="dxa"/>
            <w:noWrap w:val="0"/>
            <w:vAlign w:val="center"/>
          </w:tcPr>
          <w:p w14:paraId="6E0B2B30">
            <w:pPr>
              <w:keepNext w:val="0"/>
              <w:keepLines w:val="0"/>
              <w:widowControl/>
              <w:suppressLineNumbers w:val="0"/>
              <w:jc w:val="center"/>
              <w:textAlignment w:val="center"/>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lang w:eastAsia="zh-CN"/>
              </w:rPr>
              <w:t>行政处罚</w:t>
            </w:r>
          </w:p>
        </w:tc>
        <w:tc>
          <w:tcPr>
            <w:tcW w:w="3643" w:type="dxa"/>
            <w:noWrap w:val="0"/>
            <w:vAlign w:val="center"/>
          </w:tcPr>
          <w:p w14:paraId="439F8901">
            <w:pPr>
              <w:keepNext w:val="0"/>
              <w:keepLines w:val="0"/>
              <w:widowControl/>
              <w:suppressLineNumbers w:val="0"/>
              <w:ind w:firstLine="44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1.《福建省城市市容和环境卫生管理办法》第九条、第三十条第三项</w:t>
            </w:r>
          </w:p>
          <w:p w14:paraId="45B8704A">
            <w:pPr>
              <w:keepNext w:val="0"/>
              <w:keepLines w:val="0"/>
              <w:widowControl/>
              <w:suppressLineNumbers w:val="0"/>
              <w:ind w:firstLine="440"/>
              <w:jc w:val="left"/>
              <w:textAlignment w:val="center"/>
              <w:rPr>
                <w:rFonts w:hint="default" w:ascii="宋体" w:hAnsi="宋体" w:eastAsia="宋体" w:cs="宋体"/>
                <w:i w:val="0"/>
                <w:iCs w:val="0"/>
                <w:color w:val="000000"/>
                <w:kern w:val="0"/>
                <w:sz w:val="22"/>
                <w:szCs w:val="22"/>
                <w:u w:val="none"/>
                <w:lang w:val="en-US" w:eastAsia="zh-CN" w:bidi="ar"/>
              </w:rPr>
            </w:pPr>
            <w:r>
              <w:rPr>
                <w:rFonts w:hint="eastAsia" w:ascii="宋体" w:hAnsi="宋体" w:cs="宋体"/>
                <w:i w:val="0"/>
                <w:iCs w:val="0"/>
                <w:color w:val="000000"/>
                <w:kern w:val="0"/>
                <w:sz w:val="22"/>
                <w:szCs w:val="22"/>
                <w:u w:val="none"/>
                <w:lang w:val="en-US" w:eastAsia="zh-CN" w:bidi="ar"/>
              </w:rPr>
              <w:t>2.《龙岩市永定区人民政府关于赋予乡镇人民政府行政执法事项目录清单（第一批）的通知》（永政规（2022）7号）</w:t>
            </w:r>
          </w:p>
        </w:tc>
        <w:tc>
          <w:tcPr>
            <w:tcW w:w="2057" w:type="dxa"/>
            <w:noWrap w:val="0"/>
            <w:vAlign w:val="center"/>
          </w:tcPr>
          <w:p w14:paraId="22762F57">
            <w:pPr>
              <w:keepNext w:val="0"/>
              <w:keepLines w:val="0"/>
              <w:widowControl/>
              <w:suppressLineNumbers w:val="0"/>
              <w:jc w:val="left"/>
              <w:textAlignment w:val="center"/>
              <w:rPr>
                <w:rFonts w:hint="eastAsia" w:ascii="仿宋_GB2312" w:hAnsi="仿宋_GB2312" w:eastAsia="仿宋_GB2312" w:cs="仿宋_GB2312"/>
                <w:sz w:val="21"/>
                <w:szCs w:val="21"/>
              </w:rPr>
            </w:pPr>
            <w:r>
              <w:rPr>
                <w:rFonts w:hint="eastAsia" w:ascii="宋体" w:hAnsi="宋体" w:eastAsia="宋体" w:cs="宋体"/>
                <w:i w:val="0"/>
                <w:iCs w:val="0"/>
                <w:color w:val="000000"/>
                <w:kern w:val="0"/>
                <w:sz w:val="21"/>
                <w:szCs w:val="21"/>
                <w:u w:val="none"/>
                <w:lang w:val="en-US" w:eastAsia="zh-CN" w:bidi="ar"/>
              </w:rPr>
              <w:t>龙岩市永定区洪山镇人民政府</w:t>
            </w:r>
          </w:p>
        </w:tc>
        <w:tc>
          <w:tcPr>
            <w:tcW w:w="2122" w:type="dxa"/>
            <w:noWrap w:val="0"/>
            <w:vAlign w:val="center"/>
          </w:tcPr>
          <w:p w14:paraId="3A675BEA">
            <w:pPr>
              <w:keepNext w:val="0"/>
              <w:keepLines w:val="0"/>
              <w:widowControl/>
              <w:suppressLineNumbers w:val="0"/>
              <w:jc w:val="left"/>
              <w:textAlignment w:val="center"/>
              <w:rPr>
                <w:rFonts w:hint="eastAsia" w:ascii="仿宋_GB2312" w:hAnsi="仿宋_GB2312" w:eastAsia="仿宋_GB2312" w:cs="仿宋_GB2312"/>
                <w:sz w:val="21"/>
                <w:szCs w:val="21"/>
              </w:rPr>
            </w:pPr>
            <w:r>
              <w:rPr>
                <w:rFonts w:hint="eastAsia" w:ascii="宋体" w:hAnsi="宋体" w:eastAsia="宋体" w:cs="宋体"/>
                <w:i w:val="0"/>
                <w:iCs w:val="0"/>
                <w:color w:val="000000"/>
                <w:kern w:val="0"/>
                <w:sz w:val="21"/>
                <w:szCs w:val="21"/>
                <w:u w:val="none"/>
                <w:lang w:val="en-US" w:eastAsia="zh-CN" w:bidi="ar"/>
              </w:rPr>
              <w:t>龙岩市永定区洪山镇</w:t>
            </w:r>
            <w:r>
              <w:rPr>
                <w:rFonts w:hint="eastAsia" w:ascii="宋体" w:hAnsi="宋体" w:cs="宋体"/>
                <w:i w:val="0"/>
                <w:iCs w:val="0"/>
                <w:color w:val="000000"/>
                <w:kern w:val="0"/>
                <w:sz w:val="21"/>
                <w:szCs w:val="21"/>
                <w:u w:val="none"/>
                <w:lang w:val="en-US" w:eastAsia="zh-CN" w:bidi="ar"/>
              </w:rPr>
              <w:t>综合执法大队</w:t>
            </w:r>
          </w:p>
        </w:tc>
        <w:tc>
          <w:tcPr>
            <w:tcW w:w="1457" w:type="dxa"/>
            <w:noWrap w:val="0"/>
            <w:vAlign w:val="center"/>
          </w:tcPr>
          <w:p w14:paraId="7F272E53">
            <w:pPr>
              <w:rPr>
                <w:rFonts w:hint="eastAsia" w:ascii="仿宋_GB2312" w:hAnsi="仿宋_GB2312" w:eastAsia="仿宋_GB2312" w:cs="仿宋_GB2312"/>
                <w:sz w:val="21"/>
                <w:szCs w:val="21"/>
              </w:rPr>
            </w:pPr>
          </w:p>
        </w:tc>
      </w:tr>
      <w:tr w14:paraId="6F177E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 w:hRule="atLeast"/>
        </w:trPr>
        <w:tc>
          <w:tcPr>
            <w:tcW w:w="1052" w:type="dxa"/>
            <w:noWrap w:val="0"/>
            <w:vAlign w:val="center"/>
          </w:tcPr>
          <w:p w14:paraId="2D3DDA18">
            <w:pPr>
              <w:keepNext w:val="0"/>
              <w:keepLines w:val="0"/>
              <w:pageBreakBefore w:val="0"/>
              <w:numPr>
                <w:ilvl w:val="0"/>
                <w:numId w:val="1"/>
              </w:numPr>
              <w:kinsoku/>
              <w:wordWrap/>
              <w:overflowPunct/>
              <w:topLinePunct w:val="0"/>
              <w:autoSpaceDE/>
              <w:autoSpaceDN/>
              <w:bidi w:val="0"/>
              <w:adjustRightInd/>
              <w:snapToGrid/>
              <w:spacing w:line="460" w:lineRule="exact"/>
              <w:ind w:left="425" w:leftChars="0" w:hanging="425" w:firstLineChars="0"/>
              <w:jc w:val="center"/>
              <w:rPr>
                <w:rFonts w:hint="eastAsia" w:asciiTheme="minorEastAsia" w:hAnsiTheme="minorEastAsia" w:eastAsiaTheme="minorEastAsia" w:cstheme="minorEastAsia"/>
                <w:sz w:val="21"/>
                <w:szCs w:val="21"/>
              </w:rPr>
            </w:pPr>
          </w:p>
        </w:tc>
        <w:tc>
          <w:tcPr>
            <w:tcW w:w="2146" w:type="dxa"/>
            <w:noWrap w:val="0"/>
            <w:vAlign w:val="center"/>
          </w:tcPr>
          <w:p w14:paraId="1337D0FF">
            <w:pPr>
              <w:keepNext w:val="0"/>
              <w:keepLines w:val="0"/>
              <w:widowControl/>
              <w:suppressLineNumbers w:val="0"/>
              <w:jc w:val="both"/>
              <w:textAlignment w:val="center"/>
              <w:rPr>
                <w:rFonts w:hint="eastAsia" w:asciiTheme="minorEastAsia" w:hAnsiTheme="minorEastAsia" w:eastAsiaTheme="minorEastAsia" w:cstheme="minorEastAsia"/>
                <w:sz w:val="21"/>
                <w:szCs w:val="21"/>
              </w:rPr>
            </w:pPr>
            <w:r>
              <w:rPr>
                <w:rFonts w:hint="eastAsia" w:ascii="宋体" w:hAnsi="宋体" w:eastAsia="宋体" w:cs="宋体"/>
                <w:i w:val="0"/>
                <w:iCs w:val="0"/>
                <w:color w:val="000000"/>
                <w:kern w:val="0"/>
                <w:sz w:val="24"/>
                <w:szCs w:val="24"/>
                <w:u w:val="none"/>
                <w:lang w:val="en-US" w:eastAsia="zh-CN" w:bidi="ar"/>
              </w:rPr>
              <w:t>对未经核准擅自处置建筑垃圾的处罚</w:t>
            </w:r>
          </w:p>
        </w:tc>
        <w:tc>
          <w:tcPr>
            <w:tcW w:w="1607" w:type="dxa"/>
            <w:noWrap w:val="0"/>
            <w:vAlign w:val="center"/>
          </w:tcPr>
          <w:p w14:paraId="72934282">
            <w:pPr>
              <w:keepNext w:val="0"/>
              <w:keepLines w:val="0"/>
              <w:widowControl/>
              <w:suppressLineNumbers w:val="0"/>
              <w:jc w:val="center"/>
              <w:textAlignment w:val="center"/>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lang w:eastAsia="zh-CN"/>
              </w:rPr>
              <w:t>行政处罚</w:t>
            </w:r>
          </w:p>
        </w:tc>
        <w:tc>
          <w:tcPr>
            <w:tcW w:w="3643" w:type="dxa"/>
            <w:noWrap w:val="0"/>
            <w:vAlign w:val="center"/>
          </w:tcPr>
          <w:p w14:paraId="024FC20F">
            <w:pPr>
              <w:keepNext w:val="0"/>
              <w:keepLines w:val="0"/>
              <w:widowControl/>
              <w:suppressLineNumbers w:val="0"/>
              <w:ind w:firstLine="44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1.《城市建筑垃圾管理规定》第二十五条第一项</w:t>
            </w:r>
          </w:p>
          <w:p w14:paraId="4297949F">
            <w:pPr>
              <w:keepNext w:val="0"/>
              <w:keepLines w:val="0"/>
              <w:widowControl/>
              <w:suppressLineNumbers w:val="0"/>
              <w:ind w:firstLine="44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cs="宋体"/>
                <w:i w:val="0"/>
                <w:iCs w:val="0"/>
                <w:color w:val="000000"/>
                <w:kern w:val="0"/>
                <w:sz w:val="22"/>
                <w:szCs w:val="22"/>
                <w:u w:val="none"/>
                <w:lang w:val="en-US" w:eastAsia="zh-CN" w:bidi="ar"/>
              </w:rPr>
              <w:t>2.</w:t>
            </w:r>
            <w:r>
              <w:rPr>
                <w:rFonts w:hint="eastAsia" w:ascii="宋体" w:hAnsi="宋体" w:eastAsia="宋体" w:cs="宋体"/>
                <w:i w:val="0"/>
                <w:iCs w:val="0"/>
                <w:color w:val="000000"/>
                <w:kern w:val="0"/>
                <w:sz w:val="22"/>
                <w:szCs w:val="22"/>
                <w:u w:val="none"/>
                <w:lang w:val="en-US" w:eastAsia="zh-CN" w:bidi="ar"/>
              </w:rPr>
              <w:t>《中华人民共和国固体废物污染环境防治法》第一百一十一条第一款第三项</w:t>
            </w:r>
          </w:p>
          <w:p w14:paraId="19724F19">
            <w:pPr>
              <w:keepNext w:val="0"/>
              <w:keepLines w:val="0"/>
              <w:widowControl/>
              <w:suppressLineNumbers w:val="0"/>
              <w:ind w:firstLine="440"/>
              <w:jc w:val="left"/>
              <w:textAlignment w:val="center"/>
              <w:rPr>
                <w:rFonts w:hint="default" w:ascii="宋体" w:hAnsi="宋体" w:eastAsia="宋体" w:cs="宋体"/>
                <w:i w:val="0"/>
                <w:iCs w:val="0"/>
                <w:color w:val="000000"/>
                <w:kern w:val="0"/>
                <w:sz w:val="22"/>
                <w:szCs w:val="22"/>
                <w:u w:val="none"/>
                <w:lang w:val="en-US" w:eastAsia="zh-CN" w:bidi="ar"/>
              </w:rPr>
            </w:pPr>
            <w:r>
              <w:rPr>
                <w:rFonts w:hint="eastAsia" w:ascii="宋体" w:hAnsi="宋体" w:cs="宋体"/>
                <w:i w:val="0"/>
                <w:iCs w:val="0"/>
                <w:color w:val="000000"/>
                <w:kern w:val="0"/>
                <w:sz w:val="22"/>
                <w:szCs w:val="22"/>
                <w:u w:val="none"/>
                <w:lang w:val="en-US" w:eastAsia="zh-CN" w:bidi="ar"/>
              </w:rPr>
              <w:t>3.《龙岩市永定区人民政府关于赋予乡镇人民政府行政执法事项目录清单（第一批）的通知》（永政规（2022）7号）</w:t>
            </w:r>
          </w:p>
        </w:tc>
        <w:tc>
          <w:tcPr>
            <w:tcW w:w="2057" w:type="dxa"/>
            <w:noWrap w:val="0"/>
            <w:vAlign w:val="center"/>
          </w:tcPr>
          <w:p w14:paraId="75681C54">
            <w:pPr>
              <w:keepNext w:val="0"/>
              <w:keepLines w:val="0"/>
              <w:widowControl/>
              <w:suppressLineNumbers w:val="0"/>
              <w:jc w:val="left"/>
              <w:textAlignment w:val="center"/>
              <w:rPr>
                <w:rFonts w:hint="eastAsia" w:ascii="仿宋_GB2312" w:hAnsi="仿宋_GB2312" w:eastAsia="仿宋_GB2312" w:cs="仿宋_GB2312"/>
                <w:sz w:val="21"/>
                <w:szCs w:val="21"/>
              </w:rPr>
            </w:pPr>
            <w:r>
              <w:rPr>
                <w:rFonts w:hint="eastAsia" w:ascii="宋体" w:hAnsi="宋体" w:eastAsia="宋体" w:cs="宋体"/>
                <w:i w:val="0"/>
                <w:iCs w:val="0"/>
                <w:color w:val="000000"/>
                <w:kern w:val="0"/>
                <w:sz w:val="21"/>
                <w:szCs w:val="21"/>
                <w:u w:val="none"/>
                <w:lang w:val="en-US" w:eastAsia="zh-CN" w:bidi="ar"/>
              </w:rPr>
              <w:t>龙岩市永定区洪山镇人民政府</w:t>
            </w:r>
          </w:p>
        </w:tc>
        <w:tc>
          <w:tcPr>
            <w:tcW w:w="2122" w:type="dxa"/>
            <w:noWrap w:val="0"/>
            <w:vAlign w:val="center"/>
          </w:tcPr>
          <w:p w14:paraId="5CE412B7">
            <w:pPr>
              <w:keepNext w:val="0"/>
              <w:keepLines w:val="0"/>
              <w:widowControl/>
              <w:suppressLineNumbers w:val="0"/>
              <w:jc w:val="left"/>
              <w:textAlignment w:val="center"/>
              <w:rPr>
                <w:rFonts w:hint="eastAsia" w:ascii="仿宋_GB2312" w:hAnsi="仿宋_GB2312" w:eastAsia="仿宋_GB2312" w:cs="仿宋_GB2312"/>
                <w:sz w:val="21"/>
                <w:szCs w:val="21"/>
              </w:rPr>
            </w:pPr>
            <w:r>
              <w:rPr>
                <w:rFonts w:hint="eastAsia" w:ascii="宋体" w:hAnsi="宋体" w:eastAsia="宋体" w:cs="宋体"/>
                <w:i w:val="0"/>
                <w:iCs w:val="0"/>
                <w:color w:val="000000"/>
                <w:kern w:val="0"/>
                <w:sz w:val="21"/>
                <w:szCs w:val="21"/>
                <w:u w:val="none"/>
                <w:lang w:val="en-US" w:eastAsia="zh-CN" w:bidi="ar"/>
              </w:rPr>
              <w:t>龙岩市永定区洪山镇</w:t>
            </w:r>
            <w:r>
              <w:rPr>
                <w:rFonts w:hint="eastAsia" w:ascii="宋体" w:hAnsi="宋体" w:cs="宋体"/>
                <w:i w:val="0"/>
                <w:iCs w:val="0"/>
                <w:color w:val="000000"/>
                <w:kern w:val="0"/>
                <w:sz w:val="21"/>
                <w:szCs w:val="21"/>
                <w:u w:val="none"/>
                <w:lang w:val="en-US" w:eastAsia="zh-CN" w:bidi="ar"/>
              </w:rPr>
              <w:t>综合执法大队</w:t>
            </w:r>
          </w:p>
        </w:tc>
        <w:tc>
          <w:tcPr>
            <w:tcW w:w="1457" w:type="dxa"/>
            <w:noWrap w:val="0"/>
            <w:vAlign w:val="center"/>
          </w:tcPr>
          <w:p w14:paraId="3C86F106">
            <w:pPr>
              <w:rPr>
                <w:rFonts w:hint="eastAsia" w:ascii="仿宋_GB2312" w:hAnsi="仿宋_GB2312" w:eastAsia="仿宋_GB2312" w:cs="仿宋_GB2312"/>
                <w:sz w:val="21"/>
                <w:szCs w:val="21"/>
              </w:rPr>
            </w:pPr>
          </w:p>
        </w:tc>
      </w:tr>
      <w:tr w14:paraId="71AAFE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 w:hRule="atLeast"/>
        </w:trPr>
        <w:tc>
          <w:tcPr>
            <w:tcW w:w="1052" w:type="dxa"/>
            <w:noWrap w:val="0"/>
            <w:vAlign w:val="center"/>
          </w:tcPr>
          <w:p w14:paraId="56FB9F59">
            <w:pPr>
              <w:keepNext w:val="0"/>
              <w:keepLines w:val="0"/>
              <w:pageBreakBefore w:val="0"/>
              <w:numPr>
                <w:ilvl w:val="0"/>
                <w:numId w:val="1"/>
              </w:numPr>
              <w:kinsoku/>
              <w:wordWrap/>
              <w:overflowPunct/>
              <w:topLinePunct w:val="0"/>
              <w:autoSpaceDE/>
              <w:autoSpaceDN/>
              <w:bidi w:val="0"/>
              <w:adjustRightInd/>
              <w:snapToGrid/>
              <w:spacing w:line="460" w:lineRule="exact"/>
              <w:ind w:left="425" w:leftChars="0" w:hanging="425" w:firstLineChars="0"/>
              <w:jc w:val="center"/>
              <w:rPr>
                <w:rFonts w:hint="eastAsia" w:asciiTheme="minorEastAsia" w:hAnsiTheme="minorEastAsia" w:eastAsiaTheme="minorEastAsia" w:cstheme="minorEastAsia"/>
                <w:sz w:val="21"/>
                <w:szCs w:val="21"/>
              </w:rPr>
            </w:pPr>
          </w:p>
        </w:tc>
        <w:tc>
          <w:tcPr>
            <w:tcW w:w="2146" w:type="dxa"/>
            <w:noWrap w:val="0"/>
            <w:vAlign w:val="center"/>
          </w:tcPr>
          <w:p w14:paraId="5DDAA0C0">
            <w:pPr>
              <w:keepNext w:val="0"/>
              <w:keepLines w:val="0"/>
              <w:widowControl/>
              <w:suppressLineNumbers w:val="0"/>
              <w:jc w:val="both"/>
              <w:textAlignment w:val="center"/>
              <w:rPr>
                <w:rFonts w:hint="eastAsia" w:asciiTheme="minorEastAsia" w:hAnsiTheme="minorEastAsia" w:eastAsiaTheme="minorEastAsia" w:cstheme="minorEastAsia"/>
                <w:sz w:val="21"/>
                <w:szCs w:val="21"/>
              </w:rPr>
            </w:pPr>
            <w:r>
              <w:rPr>
                <w:rFonts w:hint="eastAsia" w:ascii="宋体" w:hAnsi="宋体" w:eastAsia="宋体" w:cs="宋体"/>
                <w:i w:val="0"/>
                <w:iCs w:val="0"/>
                <w:color w:val="000000"/>
                <w:kern w:val="0"/>
                <w:sz w:val="24"/>
                <w:szCs w:val="24"/>
                <w:u w:val="none"/>
                <w:lang w:val="en-US" w:eastAsia="zh-CN" w:bidi="ar"/>
              </w:rPr>
              <w:t>对未经批准移植或非正常修剪树木的处罚</w:t>
            </w:r>
          </w:p>
        </w:tc>
        <w:tc>
          <w:tcPr>
            <w:tcW w:w="1607" w:type="dxa"/>
            <w:noWrap w:val="0"/>
            <w:vAlign w:val="center"/>
          </w:tcPr>
          <w:p w14:paraId="4F310E6C">
            <w:pPr>
              <w:keepNext w:val="0"/>
              <w:keepLines w:val="0"/>
              <w:widowControl/>
              <w:suppressLineNumbers w:val="0"/>
              <w:jc w:val="center"/>
              <w:textAlignment w:val="center"/>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lang w:eastAsia="zh-CN"/>
              </w:rPr>
              <w:t>行政处罚</w:t>
            </w:r>
          </w:p>
        </w:tc>
        <w:tc>
          <w:tcPr>
            <w:tcW w:w="3643" w:type="dxa"/>
            <w:noWrap w:val="0"/>
            <w:vAlign w:val="center"/>
          </w:tcPr>
          <w:p w14:paraId="4049BC0C">
            <w:pPr>
              <w:keepNext w:val="0"/>
              <w:keepLines w:val="0"/>
              <w:widowControl/>
              <w:suppressLineNumbers w:val="0"/>
              <w:ind w:firstLine="44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1.《福建省城市园林绿化管理条例》第二十五条第（五）项</w:t>
            </w:r>
          </w:p>
          <w:p w14:paraId="5524E8AB">
            <w:pPr>
              <w:keepNext w:val="0"/>
              <w:keepLines w:val="0"/>
              <w:widowControl/>
              <w:suppressLineNumbers w:val="0"/>
              <w:ind w:firstLine="440"/>
              <w:jc w:val="left"/>
              <w:textAlignment w:val="center"/>
              <w:rPr>
                <w:rFonts w:hint="default" w:ascii="宋体" w:hAnsi="宋体" w:eastAsia="宋体" w:cs="宋体"/>
                <w:i w:val="0"/>
                <w:iCs w:val="0"/>
                <w:color w:val="000000"/>
                <w:kern w:val="0"/>
                <w:sz w:val="22"/>
                <w:szCs w:val="22"/>
                <w:u w:val="none"/>
                <w:lang w:val="en-US" w:eastAsia="zh-CN" w:bidi="ar"/>
              </w:rPr>
            </w:pPr>
            <w:r>
              <w:rPr>
                <w:rFonts w:hint="eastAsia" w:ascii="宋体" w:hAnsi="宋体" w:cs="宋体"/>
                <w:i w:val="0"/>
                <w:iCs w:val="0"/>
                <w:color w:val="000000"/>
                <w:kern w:val="0"/>
                <w:sz w:val="22"/>
                <w:szCs w:val="22"/>
                <w:u w:val="none"/>
                <w:lang w:val="en-US" w:eastAsia="zh-CN" w:bidi="ar"/>
              </w:rPr>
              <w:t>2.《龙岩市永定区人民政府关于赋予乡镇人民政府行政执法事项目录清单（第一批）的通知》（永政规（2022）7号）</w:t>
            </w:r>
          </w:p>
        </w:tc>
        <w:tc>
          <w:tcPr>
            <w:tcW w:w="2057" w:type="dxa"/>
            <w:noWrap w:val="0"/>
            <w:vAlign w:val="center"/>
          </w:tcPr>
          <w:p w14:paraId="44970828">
            <w:pPr>
              <w:keepNext w:val="0"/>
              <w:keepLines w:val="0"/>
              <w:widowControl/>
              <w:suppressLineNumbers w:val="0"/>
              <w:jc w:val="left"/>
              <w:textAlignment w:val="center"/>
              <w:rPr>
                <w:rFonts w:hint="eastAsia" w:ascii="仿宋_GB2312" w:hAnsi="仿宋_GB2312" w:eastAsia="仿宋_GB2312" w:cs="仿宋_GB2312"/>
                <w:sz w:val="21"/>
                <w:szCs w:val="21"/>
              </w:rPr>
            </w:pPr>
            <w:r>
              <w:rPr>
                <w:rFonts w:hint="eastAsia" w:ascii="宋体" w:hAnsi="宋体" w:eastAsia="宋体" w:cs="宋体"/>
                <w:i w:val="0"/>
                <w:iCs w:val="0"/>
                <w:color w:val="000000"/>
                <w:kern w:val="0"/>
                <w:sz w:val="21"/>
                <w:szCs w:val="21"/>
                <w:u w:val="none"/>
                <w:lang w:val="en-US" w:eastAsia="zh-CN" w:bidi="ar"/>
              </w:rPr>
              <w:t>龙岩市永定区洪山镇人民政府</w:t>
            </w:r>
          </w:p>
        </w:tc>
        <w:tc>
          <w:tcPr>
            <w:tcW w:w="2122" w:type="dxa"/>
            <w:noWrap w:val="0"/>
            <w:vAlign w:val="center"/>
          </w:tcPr>
          <w:p w14:paraId="2FA30214">
            <w:pPr>
              <w:keepNext w:val="0"/>
              <w:keepLines w:val="0"/>
              <w:widowControl/>
              <w:suppressLineNumbers w:val="0"/>
              <w:jc w:val="left"/>
              <w:textAlignment w:val="center"/>
              <w:rPr>
                <w:rFonts w:hint="eastAsia" w:ascii="仿宋_GB2312" w:hAnsi="仿宋_GB2312" w:eastAsia="仿宋_GB2312" w:cs="仿宋_GB2312"/>
                <w:sz w:val="21"/>
                <w:szCs w:val="21"/>
              </w:rPr>
            </w:pPr>
            <w:r>
              <w:rPr>
                <w:rFonts w:hint="eastAsia" w:ascii="宋体" w:hAnsi="宋体" w:eastAsia="宋体" w:cs="宋体"/>
                <w:i w:val="0"/>
                <w:iCs w:val="0"/>
                <w:color w:val="000000"/>
                <w:kern w:val="0"/>
                <w:sz w:val="21"/>
                <w:szCs w:val="21"/>
                <w:u w:val="none"/>
                <w:lang w:val="en-US" w:eastAsia="zh-CN" w:bidi="ar"/>
              </w:rPr>
              <w:t>龙岩市永定区洪山镇</w:t>
            </w:r>
            <w:r>
              <w:rPr>
                <w:rFonts w:hint="eastAsia" w:ascii="宋体" w:hAnsi="宋体" w:cs="宋体"/>
                <w:i w:val="0"/>
                <w:iCs w:val="0"/>
                <w:color w:val="000000"/>
                <w:kern w:val="0"/>
                <w:sz w:val="21"/>
                <w:szCs w:val="21"/>
                <w:u w:val="none"/>
                <w:lang w:val="en-US" w:eastAsia="zh-CN" w:bidi="ar"/>
              </w:rPr>
              <w:t>综合执法大队</w:t>
            </w:r>
          </w:p>
        </w:tc>
        <w:tc>
          <w:tcPr>
            <w:tcW w:w="1457" w:type="dxa"/>
            <w:noWrap w:val="0"/>
            <w:vAlign w:val="center"/>
          </w:tcPr>
          <w:p w14:paraId="7487139C">
            <w:pPr>
              <w:rPr>
                <w:rFonts w:hint="eastAsia" w:ascii="仿宋_GB2312" w:hAnsi="仿宋_GB2312" w:eastAsia="仿宋_GB2312" w:cs="仿宋_GB2312"/>
                <w:sz w:val="21"/>
                <w:szCs w:val="21"/>
              </w:rPr>
            </w:pPr>
          </w:p>
        </w:tc>
      </w:tr>
      <w:tr w14:paraId="3318C3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 w:hRule="atLeast"/>
        </w:trPr>
        <w:tc>
          <w:tcPr>
            <w:tcW w:w="1052" w:type="dxa"/>
            <w:noWrap w:val="0"/>
            <w:vAlign w:val="center"/>
          </w:tcPr>
          <w:p w14:paraId="534CA5CC">
            <w:pPr>
              <w:keepNext w:val="0"/>
              <w:keepLines w:val="0"/>
              <w:pageBreakBefore w:val="0"/>
              <w:numPr>
                <w:ilvl w:val="0"/>
                <w:numId w:val="1"/>
              </w:numPr>
              <w:kinsoku/>
              <w:wordWrap/>
              <w:overflowPunct/>
              <w:topLinePunct w:val="0"/>
              <w:autoSpaceDE/>
              <w:autoSpaceDN/>
              <w:bidi w:val="0"/>
              <w:adjustRightInd/>
              <w:snapToGrid/>
              <w:spacing w:line="460" w:lineRule="exact"/>
              <w:ind w:left="425" w:leftChars="0" w:hanging="425" w:firstLineChars="0"/>
              <w:jc w:val="center"/>
              <w:rPr>
                <w:rFonts w:hint="eastAsia" w:asciiTheme="minorEastAsia" w:hAnsiTheme="minorEastAsia" w:eastAsiaTheme="minorEastAsia" w:cstheme="minorEastAsia"/>
                <w:sz w:val="21"/>
                <w:szCs w:val="21"/>
              </w:rPr>
            </w:pPr>
          </w:p>
        </w:tc>
        <w:tc>
          <w:tcPr>
            <w:tcW w:w="2146" w:type="dxa"/>
            <w:noWrap w:val="0"/>
            <w:vAlign w:val="center"/>
          </w:tcPr>
          <w:p w14:paraId="45CF4F3E">
            <w:pPr>
              <w:keepNext w:val="0"/>
              <w:keepLines w:val="0"/>
              <w:widowControl/>
              <w:suppressLineNumbers w:val="0"/>
              <w:jc w:val="both"/>
              <w:textAlignment w:val="center"/>
              <w:rPr>
                <w:rFonts w:hint="eastAsia" w:asciiTheme="minorEastAsia" w:hAnsiTheme="minorEastAsia" w:eastAsiaTheme="minorEastAsia" w:cstheme="minorEastAsia"/>
                <w:sz w:val="21"/>
                <w:szCs w:val="21"/>
              </w:rPr>
            </w:pPr>
            <w:r>
              <w:rPr>
                <w:rFonts w:hint="eastAsia" w:ascii="宋体" w:hAnsi="宋体" w:eastAsia="宋体" w:cs="宋体"/>
                <w:i w:val="0"/>
                <w:iCs w:val="0"/>
                <w:color w:val="000000"/>
                <w:kern w:val="0"/>
                <w:sz w:val="24"/>
                <w:szCs w:val="24"/>
                <w:u w:val="none"/>
                <w:lang w:val="en-US" w:eastAsia="zh-CN" w:bidi="ar"/>
              </w:rPr>
              <w:t>对未经批准砍伐或因移植、非正常修剪树木造成死亡的处罚</w:t>
            </w:r>
          </w:p>
        </w:tc>
        <w:tc>
          <w:tcPr>
            <w:tcW w:w="1607" w:type="dxa"/>
            <w:noWrap w:val="0"/>
            <w:vAlign w:val="center"/>
          </w:tcPr>
          <w:p w14:paraId="6F38668D">
            <w:pPr>
              <w:keepNext w:val="0"/>
              <w:keepLines w:val="0"/>
              <w:widowControl/>
              <w:suppressLineNumbers w:val="0"/>
              <w:jc w:val="center"/>
              <w:textAlignment w:val="center"/>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lang w:eastAsia="zh-CN"/>
              </w:rPr>
              <w:t>行政处罚</w:t>
            </w:r>
          </w:p>
        </w:tc>
        <w:tc>
          <w:tcPr>
            <w:tcW w:w="3643" w:type="dxa"/>
            <w:noWrap w:val="0"/>
            <w:vAlign w:val="center"/>
          </w:tcPr>
          <w:p w14:paraId="2CCE172A">
            <w:pPr>
              <w:keepNext w:val="0"/>
              <w:keepLines w:val="0"/>
              <w:widowControl/>
              <w:suppressLineNumbers w:val="0"/>
              <w:ind w:firstLine="44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1.《福建省城市园林绿化管理条例》第二十五条第（六）项</w:t>
            </w:r>
          </w:p>
          <w:p w14:paraId="4BAD2CC6">
            <w:pPr>
              <w:keepNext w:val="0"/>
              <w:keepLines w:val="0"/>
              <w:widowControl/>
              <w:suppressLineNumbers w:val="0"/>
              <w:ind w:firstLine="440"/>
              <w:jc w:val="left"/>
              <w:textAlignment w:val="center"/>
              <w:rPr>
                <w:rFonts w:hint="default" w:ascii="宋体" w:hAnsi="宋体" w:eastAsia="宋体" w:cs="宋体"/>
                <w:i w:val="0"/>
                <w:iCs w:val="0"/>
                <w:color w:val="000000"/>
                <w:kern w:val="0"/>
                <w:sz w:val="22"/>
                <w:szCs w:val="22"/>
                <w:u w:val="none"/>
                <w:lang w:val="en-US" w:eastAsia="zh-CN" w:bidi="ar"/>
              </w:rPr>
            </w:pPr>
            <w:r>
              <w:rPr>
                <w:rFonts w:hint="eastAsia" w:ascii="宋体" w:hAnsi="宋体" w:cs="宋体"/>
                <w:i w:val="0"/>
                <w:iCs w:val="0"/>
                <w:color w:val="000000"/>
                <w:kern w:val="0"/>
                <w:sz w:val="22"/>
                <w:szCs w:val="22"/>
                <w:u w:val="none"/>
                <w:lang w:val="en-US" w:eastAsia="zh-CN" w:bidi="ar"/>
              </w:rPr>
              <w:t>2.《龙岩市永定区人民政府关于赋予乡镇人民政府行政执法事项目录清单（第一批）的通知》（永政规（2022）7号）</w:t>
            </w:r>
          </w:p>
        </w:tc>
        <w:tc>
          <w:tcPr>
            <w:tcW w:w="2057" w:type="dxa"/>
            <w:noWrap w:val="0"/>
            <w:vAlign w:val="center"/>
          </w:tcPr>
          <w:p w14:paraId="295C727F">
            <w:pPr>
              <w:keepNext w:val="0"/>
              <w:keepLines w:val="0"/>
              <w:widowControl/>
              <w:suppressLineNumbers w:val="0"/>
              <w:jc w:val="left"/>
              <w:textAlignment w:val="center"/>
              <w:rPr>
                <w:rFonts w:hint="eastAsia" w:ascii="仿宋_GB2312" w:hAnsi="仿宋_GB2312" w:eastAsia="仿宋_GB2312" w:cs="仿宋_GB2312"/>
                <w:sz w:val="21"/>
                <w:szCs w:val="21"/>
              </w:rPr>
            </w:pPr>
            <w:r>
              <w:rPr>
                <w:rFonts w:hint="eastAsia" w:ascii="宋体" w:hAnsi="宋体" w:eastAsia="宋体" w:cs="宋体"/>
                <w:i w:val="0"/>
                <w:iCs w:val="0"/>
                <w:color w:val="000000"/>
                <w:kern w:val="0"/>
                <w:sz w:val="21"/>
                <w:szCs w:val="21"/>
                <w:u w:val="none"/>
                <w:lang w:val="en-US" w:eastAsia="zh-CN" w:bidi="ar"/>
              </w:rPr>
              <w:t>龙岩市永定区洪山镇人民政府</w:t>
            </w:r>
          </w:p>
        </w:tc>
        <w:tc>
          <w:tcPr>
            <w:tcW w:w="2122" w:type="dxa"/>
            <w:noWrap w:val="0"/>
            <w:vAlign w:val="center"/>
          </w:tcPr>
          <w:p w14:paraId="29DBB937">
            <w:pPr>
              <w:keepNext w:val="0"/>
              <w:keepLines w:val="0"/>
              <w:widowControl/>
              <w:suppressLineNumbers w:val="0"/>
              <w:jc w:val="left"/>
              <w:textAlignment w:val="center"/>
              <w:rPr>
                <w:rFonts w:hint="eastAsia" w:ascii="仿宋_GB2312" w:hAnsi="仿宋_GB2312" w:eastAsia="仿宋_GB2312" w:cs="仿宋_GB2312"/>
                <w:sz w:val="21"/>
                <w:szCs w:val="21"/>
              </w:rPr>
            </w:pPr>
            <w:r>
              <w:rPr>
                <w:rFonts w:hint="eastAsia" w:ascii="宋体" w:hAnsi="宋体" w:eastAsia="宋体" w:cs="宋体"/>
                <w:i w:val="0"/>
                <w:iCs w:val="0"/>
                <w:color w:val="000000"/>
                <w:kern w:val="0"/>
                <w:sz w:val="21"/>
                <w:szCs w:val="21"/>
                <w:u w:val="none"/>
                <w:lang w:val="en-US" w:eastAsia="zh-CN" w:bidi="ar"/>
              </w:rPr>
              <w:t>龙岩市永定区洪山镇</w:t>
            </w:r>
            <w:r>
              <w:rPr>
                <w:rFonts w:hint="eastAsia" w:ascii="宋体" w:hAnsi="宋体" w:cs="宋体"/>
                <w:i w:val="0"/>
                <w:iCs w:val="0"/>
                <w:color w:val="000000"/>
                <w:kern w:val="0"/>
                <w:sz w:val="21"/>
                <w:szCs w:val="21"/>
                <w:u w:val="none"/>
                <w:lang w:val="en-US" w:eastAsia="zh-CN" w:bidi="ar"/>
              </w:rPr>
              <w:t>综合执法大队</w:t>
            </w:r>
          </w:p>
        </w:tc>
        <w:tc>
          <w:tcPr>
            <w:tcW w:w="1457" w:type="dxa"/>
            <w:noWrap w:val="0"/>
            <w:vAlign w:val="center"/>
          </w:tcPr>
          <w:p w14:paraId="5E7B1030">
            <w:pPr>
              <w:rPr>
                <w:rFonts w:hint="eastAsia" w:ascii="仿宋_GB2312" w:hAnsi="仿宋_GB2312" w:eastAsia="仿宋_GB2312" w:cs="仿宋_GB2312"/>
                <w:sz w:val="21"/>
                <w:szCs w:val="21"/>
              </w:rPr>
            </w:pPr>
          </w:p>
        </w:tc>
      </w:tr>
      <w:tr w14:paraId="1A4562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 w:hRule="atLeast"/>
        </w:trPr>
        <w:tc>
          <w:tcPr>
            <w:tcW w:w="1052" w:type="dxa"/>
            <w:noWrap w:val="0"/>
            <w:vAlign w:val="center"/>
          </w:tcPr>
          <w:p w14:paraId="44E30F11">
            <w:pPr>
              <w:keepNext w:val="0"/>
              <w:keepLines w:val="0"/>
              <w:pageBreakBefore w:val="0"/>
              <w:numPr>
                <w:ilvl w:val="0"/>
                <w:numId w:val="1"/>
              </w:numPr>
              <w:kinsoku/>
              <w:wordWrap/>
              <w:overflowPunct/>
              <w:topLinePunct w:val="0"/>
              <w:autoSpaceDE/>
              <w:autoSpaceDN/>
              <w:bidi w:val="0"/>
              <w:adjustRightInd/>
              <w:snapToGrid/>
              <w:spacing w:line="460" w:lineRule="exact"/>
              <w:ind w:left="425" w:leftChars="0" w:hanging="425" w:firstLineChars="0"/>
              <w:jc w:val="center"/>
              <w:rPr>
                <w:rFonts w:hint="eastAsia" w:asciiTheme="minorEastAsia" w:hAnsiTheme="minorEastAsia" w:eastAsiaTheme="minorEastAsia" w:cstheme="minorEastAsia"/>
                <w:sz w:val="21"/>
                <w:szCs w:val="21"/>
              </w:rPr>
            </w:pPr>
          </w:p>
        </w:tc>
        <w:tc>
          <w:tcPr>
            <w:tcW w:w="2146" w:type="dxa"/>
            <w:noWrap w:val="0"/>
            <w:vAlign w:val="center"/>
          </w:tcPr>
          <w:p w14:paraId="1862E6BF">
            <w:pPr>
              <w:keepNext w:val="0"/>
              <w:keepLines w:val="0"/>
              <w:widowControl/>
              <w:suppressLineNumbers w:val="0"/>
              <w:jc w:val="both"/>
              <w:textAlignment w:val="center"/>
              <w:rPr>
                <w:rFonts w:hint="eastAsia" w:asciiTheme="minorEastAsia" w:hAnsiTheme="minorEastAsia" w:eastAsiaTheme="minorEastAsia" w:cstheme="minorEastAsia"/>
                <w:sz w:val="21"/>
                <w:szCs w:val="21"/>
              </w:rPr>
            </w:pPr>
            <w:r>
              <w:rPr>
                <w:rFonts w:hint="eastAsia" w:ascii="宋体" w:hAnsi="宋体" w:eastAsia="宋体" w:cs="宋体"/>
                <w:i w:val="0"/>
                <w:iCs w:val="0"/>
                <w:color w:val="000000"/>
                <w:kern w:val="0"/>
                <w:sz w:val="24"/>
                <w:szCs w:val="24"/>
                <w:u w:val="none"/>
                <w:lang w:val="en-US" w:eastAsia="zh-CN" w:bidi="ar"/>
              </w:rPr>
              <w:t>对擅自占道摆摊设点、堆放物料，或从事其他生产、经营活动的处罚</w:t>
            </w:r>
          </w:p>
        </w:tc>
        <w:tc>
          <w:tcPr>
            <w:tcW w:w="1607" w:type="dxa"/>
            <w:noWrap w:val="0"/>
            <w:vAlign w:val="center"/>
          </w:tcPr>
          <w:p w14:paraId="282608D0">
            <w:pPr>
              <w:keepNext w:val="0"/>
              <w:keepLines w:val="0"/>
              <w:widowControl/>
              <w:suppressLineNumbers w:val="0"/>
              <w:jc w:val="center"/>
              <w:textAlignment w:val="center"/>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lang w:eastAsia="zh-CN"/>
              </w:rPr>
              <w:t>行政处罚</w:t>
            </w:r>
          </w:p>
        </w:tc>
        <w:tc>
          <w:tcPr>
            <w:tcW w:w="3643" w:type="dxa"/>
            <w:noWrap w:val="0"/>
            <w:vAlign w:val="center"/>
          </w:tcPr>
          <w:p w14:paraId="2B33098B">
            <w:pPr>
              <w:keepNext w:val="0"/>
              <w:keepLines w:val="0"/>
              <w:widowControl/>
              <w:suppressLineNumbers w:val="0"/>
              <w:ind w:firstLine="44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1.《福建省城市市容和环境卫生管理办法》第九条第一款、第三十条第三项</w:t>
            </w:r>
          </w:p>
          <w:p w14:paraId="7868A52E">
            <w:pPr>
              <w:keepNext w:val="0"/>
              <w:keepLines w:val="0"/>
              <w:widowControl/>
              <w:suppressLineNumbers w:val="0"/>
              <w:ind w:firstLine="440"/>
              <w:jc w:val="left"/>
              <w:textAlignment w:val="center"/>
              <w:rPr>
                <w:rFonts w:hint="default" w:ascii="宋体" w:hAnsi="宋体" w:eastAsia="宋体" w:cs="宋体"/>
                <w:i w:val="0"/>
                <w:iCs w:val="0"/>
                <w:color w:val="000000"/>
                <w:kern w:val="0"/>
                <w:sz w:val="22"/>
                <w:szCs w:val="22"/>
                <w:u w:val="none"/>
                <w:lang w:val="en-US" w:eastAsia="zh-CN" w:bidi="ar"/>
              </w:rPr>
            </w:pPr>
            <w:r>
              <w:rPr>
                <w:rFonts w:hint="eastAsia" w:ascii="宋体" w:hAnsi="宋体" w:cs="宋体"/>
                <w:i w:val="0"/>
                <w:iCs w:val="0"/>
                <w:color w:val="000000"/>
                <w:kern w:val="0"/>
                <w:sz w:val="22"/>
                <w:szCs w:val="22"/>
                <w:u w:val="none"/>
                <w:lang w:val="en-US" w:eastAsia="zh-CN" w:bidi="ar"/>
              </w:rPr>
              <w:t>2.《龙岩市永定区人民政府关于赋予乡镇人民政府行政执法事项目录清单（第一批）的通知》（永政规（2022）7号）</w:t>
            </w:r>
          </w:p>
        </w:tc>
        <w:tc>
          <w:tcPr>
            <w:tcW w:w="2057" w:type="dxa"/>
            <w:noWrap w:val="0"/>
            <w:vAlign w:val="center"/>
          </w:tcPr>
          <w:p w14:paraId="0B3340A4">
            <w:pPr>
              <w:keepNext w:val="0"/>
              <w:keepLines w:val="0"/>
              <w:widowControl/>
              <w:suppressLineNumbers w:val="0"/>
              <w:jc w:val="left"/>
              <w:textAlignment w:val="center"/>
              <w:rPr>
                <w:rFonts w:hint="eastAsia" w:ascii="仿宋_GB2312" w:hAnsi="仿宋_GB2312" w:eastAsia="仿宋_GB2312" w:cs="仿宋_GB2312"/>
                <w:sz w:val="21"/>
                <w:szCs w:val="21"/>
              </w:rPr>
            </w:pPr>
            <w:r>
              <w:rPr>
                <w:rFonts w:hint="eastAsia" w:ascii="宋体" w:hAnsi="宋体" w:eastAsia="宋体" w:cs="宋体"/>
                <w:i w:val="0"/>
                <w:iCs w:val="0"/>
                <w:color w:val="000000"/>
                <w:kern w:val="0"/>
                <w:sz w:val="21"/>
                <w:szCs w:val="21"/>
                <w:u w:val="none"/>
                <w:lang w:val="en-US" w:eastAsia="zh-CN" w:bidi="ar"/>
              </w:rPr>
              <w:t>龙岩市永定区洪山镇人民政府</w:t>
            </w:r>
          </w:p>
        </w:tc>
        <w:tc>
          <w:tcPr>
            <w:tcW w:w="2122" w:type="dxa"/>
            <w:noWrap w:val="0"/>
            <w:vAlign w:val="center"/>
          </w:tcPr>
          <w:p w14:paraId="2CF41AA5">
            <w:pPr>
              <w:keepNext w:val="0"/>
              <w:keepLines w:val="0"/>
              <w:widowControl/>
              <w:suppressLineNumbers w:val="0"/>
              <w:jc w:val="left"/>
              <w:textAlignment w:val="center"/>
              <w:rPr>
                <w:rFonts w:hint="eastAsia" w:ascii="仿宋_GB2312" w:hAnsi="仿宋_GB2312" w:eastAsia="仿宋_GB2312" w:cs="仿宋_GB2312"/>
                <w:sz w:val="21"/>
                <w:szCs w:val="21"/>
              </w:rPr>
            </w:pPr>
            <w:r>
              <w:rPr>
                <w:rFonts w:hint="eastAsia" w:ascii="宋体" w:hAnsi="宋体" w:eastAsia="宋体" w:cs="宋体"/>
                <w:i w:val="0"/>
                <w:iCs w:val="0"/>
                <w:color w:val="000000"/>
                <w:kern w:val="0"/>
                <w:sz w:val="21"/>
                <w:szCs w:val="21"/>
                <w:u w:val="none"/>
                <w:lang w:val="en-US" w:eastAsia="zh-CN" w:bidi="ar"/>
              </w:rPr>
              <w:t>龙岩市永定区洪山镇</w:t>
            </w:r>
            <w:r>
              <w:rPr>
                <w:rFonts w:hint="eastAsia" w:ascii="宋体" w:hAnsi="宋体" w:cs="宋体"/>
                <w:i w:val="0"/>
                <w:iCs w:val="0"/>
                <w:color w:val="000000"/>
                <w:kern w:val="0"/>
                <w:sz w:val="21"/>
                <w:szCs w:val="21"/>
                <w:u w:val="none"/>
                <w:lang w:val="en-US" w:eastAsia="zh-CN" w:bidi="ar"/>
              </w:rPr>
              <w:t>综合执法大队</w:t>
            </w:r>
          </w:p>
        </w:tc>
        <w:tc>
          <w:tcPr>
            <w:tcW w:w="1457" w:type="dxa"/>
            <w:noWrap w:val="0"/>
            <w:vAlign w:val="center"/>
          </w:tcPr>
          <w:p w14:paraId="327A9488">
            <w:pPr>
              <w:rPr>
                <w:rFonts w:hint="eastAsia" w:ascii="仿宋_GB2312" w:hAnsi="仿宋_GB2312" w:eastAsia="仿宋_GB2312" w:cs="仿宋_GB2312"/>
                <w:sz w:val="21"/>
                <w:szCs w:val="21"/>
              </w:rPr>
            </w:pPr>
          </w:p>
        </w:tc>
      </w:tr>
      <w:tr w14:paraId="2229D6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 w:hRule="atLeast"/>
        </w:trPr>
        <w:tc>
          <w:tcPr>
            <w:tcW w:w="1052" w:type="dxa"/>
            <w:noWrap w:val="0"/>
            <w:vAlign w:val="center"/>
          </w:tcPr>
          <w:p w14:paraId="25CDF3D5">
            <w:pPr>
              <w:keepNext w:val="0"/>
              <w:keepLines w:val="0"/>
              <w:pageBreakBefore w:val="0"/>
              <w:numPr>
                <w:ilvl w:val="0"/>
                <w:numId w:val="1"/>
              </w:numPr>
              <w:kinsoku/>
              <w:wordWrap/>
              <w:overflowPunct/>
              <w:topLinePunct w:val="0"/>
              <w:autoSpaceDE/>
              <w:autoSpaceDN/>
              <w:bidi w:val="0"/>
              <w:adjustRightInd/>
              <w:snapToGrid/>
              <w:spacing w:line="460" w:lineRule="exact"/>
              <w:ind w:left="425" w:leftChars="0" w:hanging="425" w:firstLineChars="0"/>
              <w:jc w:val="center"/>
              <w:rPr>
                <w:rFonts w:hint="eastAsia" w:asciiTheme="minorEastAsia" w:hAnsiTheme="minorEastAsia" w:eastAsiaTheme="minorEastAsia" w:cstheme="minorEastAsia"/>
                <w:sz w:val="21"/>
                <w:szCs w:val="21"/>
              </w:rPr>
            </w:pPr>
          </w:p>
        </w:tc>
        <w:tc>
          <w:tcPr>
            <w:tcW w:w="2146" w:type="dxa"/>
            <w:noWrap w:val="0"/>
            <w:vAlign w:val="center"/>
          </w:tcPr>
          <w:p w14:paraId="227CD1C1">
            <w:pPr>
              <w:keepNext w:val="0"/>
              <w:keepLines w:val="0"/>
              <w:widowControl/>
              <w:suppressLineNumbers w:val="0"/>
              <w:jc w:val="both"/>
              <w:textAlignment w:val="center"/>
              <w:rPr>
                <w:rFonts w:hint="eastAsia" w:asciiTheme="minorEastAsia" w:hAnsiTheme="minorEastAsia" w:eastAsiaTheme="minorEastAsia" w:cstheme="minorEastAsia"/>
                <w:sz w:val="21"/>
                <w:szCs w:val="21"/>
              </w:rPr>
            </w:pPr>
            <w:r>
              <w:rPr>
                <w:rFonts w:hint="eastAsia" w:ascii="宋体" w:hAnsi="宋体" w:eastAsia="宋体" w:cs="宋体"/>
                <w:i w:val="0"/>
                <w:iCs w:val="0"/>
                <w:color w:val="000000"/>
                <w:kern w:val="0"/>
                <w:sz w:val="24"/>
                <w:szCs w:val="24"/>
                <w:u w:val="none"/>
                <w:lang w:val="en-US" w:eastAsia="zh-CN" w:bidi="ar"/>
              </w:rPr>
              <w:t>对在公共绿地和风景林地内倾倒废弃物、放牧、采石、挖土和其他有害绿地的行为处罚</w:t>
            </w:r>
          </w:p>
        </w:tc>
        <w:tc>
          <w:tcPr>
            <w:tcW w:w="1607" w:type="dxa"/>
            <w:noWrap w:val="0"/>
            <w:vAlign w:val="center"/>
          </w:tcPr>
          <w:p w14:paraId="43FD29DB">
            <w:pPr>
              <w:keepNext w:val="0"/>
              <w:keepLines w:val="0"/>
              <w:widowControl/>
              <w:suppressLineNumbers w:val="0"/>
              <w:jc w:val="center"/>
              <w:textAlignment w:val="center"/>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lang w:eastAsia="zh-CN"/>
              </w:rPr>
              <w:t>行政处罚</w:t>
            </w:r>
          </w:p>
        </w:tc>
        <w:tc>
          <w:tcPr>
            <w:tcW w:w="3643" w:type="dxa"/>
            <w:noWrap w:val="0"/>
            <w:vAlign w:val="center"/>
          </w:tcPr>
          <w:p w14:paraId="09B4AF24">
            <w:pPr>
              <w:keepNext w:val="0"/>
              <w:keepLines w:val="0"/>
              <w:widowControl/>
              <w:suppressLineNumbers w:val="0"/>
              <w:ind w:firstLine="44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1.《福建省城市园林绿化管理条例》第二十一条第八项、第二十五条第一款第七项</w:t>
            </w:r>
          </w:p>
          <w:p w14:paraId="0D47F7F5">
            <w:pPr>
              <w:keepNext w:val="0"/>
              <w:keepLines w:val="0"/>
              <w:widowControl/>
              <w:suppressLineNumbers w:val="0"/>
              <w:ind w:firstLine="440"/>
              <w:jc w:val="left"/>
              <w:textAlignment w:val="center"/>
              <w:rPr>
                <w:rFonts w:hint="default" w:ascii="宋体" w:hAnsi="宋体" w:eastAsia="宋体" w:cs="宋体"/>
                <w:i w:val="0"/>
                <w:iCs w:val="0"/>
                <w:color w:val="000000"/>
                <w:kern w:val="0"/>
                <w:sz w:val="22"/>
                <w:szCs w:val="22"/>
                <w:u w:val="none"/>
                <w:lang w:val="en-US" w:eastAsia="zh-CN" w:bidi="ar"/>
              </w:rPr>
            </w:pPr>
            <w:r>
              <w:rPr>
                <w:rFonts w:hint="eastAsia" w:ascii="宋体" w:hAnsi="宋体" w:cs="宋体"/>
                <w:i w:val="0"/>
                <w:iCs w:val="0"/>
                <w:color w:val="000000"/>
                <w:kern w:val="0"/>
                <w:sz w:val="22"/>
                <w:szCs w:val="22"/>
                <w:u w:val="none"/>
                <w:lang w:val="en-US" w:eastAsia="zh-CN" w:bidi="ar"/>
              </w:rPr>
              <w:t>2.《龙岩市永定区人民政府关于赋予乡镇人民政府行政执法事项目录清单（第一批）的通知》（永政规（2022）7号）</w:t>
            </w:r>
          </w:p>
        </w:tc>
        <w:tc>
          <w:tcPr>
            <w:tcW w:w="2057" w:type="dxa"/>
            <w:noWrap w:val="0"/>
            <w:vAlign w:val="center"/>
          </w:tcPr>
          <w:p w14:paraId="2E32E375">
            <w:pPr>
              <w:keepNext w:val="0"/>
              <w:keepLines w:val="0"/>
              <w:widowControl/>
              <w:suppressLineNumbers w:val="0"/>
              <w:jc w:val="left"/>
              <w:textAlignment w:val="center"/>
              <w:rPr>
                <w:rFonts w:hint="eastAsia" w:ascii="仿宋_GB2312" w:hAnsi="仿宋_GB2312" w:eastAsia="仿宋_GB2312" w:cs="仿宋_GB2312"/>
                <w:sz w:val="21"/>
                <w:szCs w:val="21"/>
              </w:rPr>
            </w:pPr>
            <w:r>
              <w:rPr>
                <w:rFonts w:hint="eastAsia" w:ascii="宋体" w:hAnsi="宋体" w:eastAsia="宋体" w:cs="宋体"/>
                <w:i w:val="0"/>
                <w:iCs w:val="0"/>
                <w:color w:val="000000"/>
                <w:kern w:val="0"/>
                <w:sz w:val="21"/>
                <w:szCs w:val="21"/>
                <w:u w:val="none"/>
                <w:lang w:val="en-US" w:eastAsia="zh-CN" w:bidi="ar"/>
              </w:rPr>
              <w:t>龙岩市永定区洪山镇人民政府</w:t>
            </w:r>
          </w:p>
        </w:tc>
        <w:tc>
          <w:tcPr>
            <w:tcW w:w="2122" w:type="dxa"/>
            <w:noWrap w:val="0"/>
            <w:vAlign w:val="center"/>
          </w:tcPr>
          <w:p w14:paraId="6C5EFD71">
            <w:pPr>
              <w:keepNext w:val="0"/>
              <w:keepLines w:val="0"/>
              <w:widowControl/>
              <w:suppressLineNumbers w:val="0"/>
              <w:jc w:val="left"/>
              <w:textAlignment w:val="center"/>
              <w:rPr>
                <w:rFonts w:hint="eastAsia" w:ascii="仿宋_GB2312" w:hAnsi="仿宋_GB2312" w:eastAsia="仿宋_GB2312" w:cs="仿宋_GB2312"/>
                <w:sz w:val="21"/>
                <w:szCs w:val="21"/>
              </w:rPr>
            </w:pPr>
            <w:r>
              <w:rPr>
                <w:rFonts w:hint="eastAsia" w:ascii="宋体" w:hAnsi="宋体" w:eastAsia="宋体" w:cs="宋体"/>
                <w:i w:val="0"/>
                <w:iCs w:val="0"/>
                <w:color w:val="000000"/>
                <w:kern w:val="0"/>
                <w:sz w:val="21"/>
                <w:szCs w:val="21"/>
                <w:u w:val="none"/>
                <w:lang w:val="en-US" w:eastAsia="zh-CN" w:bidi="ar"/>
              </w:rPr>
              <w:t>龙岩市永定区洪山镇</w:t>
            </w:r>
            <w:r>
              <w:rPr>
                <w:rFonts w:hint="eastAsia" w:ascii="宋体" w:hAnsi="宋体" w:cs="宋体"/>
                <w:i w:val="0"/>
                <w:iCs w:val="0"/>
                <w:color w:val="000000"/>
                <w:kern w:val="0"/>
                <w:sz w:val="21"/>
                <w:szCs w:val="21"/>
                <w:u w:val="none"/>
                <w:lang w:val="en-US" w:eastAsia="zh-CN" w:bidi="ar"/>
              </w:rPr>
              <w:t>综合执法大队</w:t>
            </w:r>
          </w:p>
        </w:tc>
        <w:tc>
          <w:tcPr>
            <w:tcW w:w="1457" w:type="dxa"/>
            <w:noWrap w:val="0"/>
            <w:vAlign w:val="center"/>
          </w:tcPr>
          <w:p w14:paraId="33C05D78">
            <w:pPr>
              <w:rPr>
                <w:rFonts w:hint="eastAsia" w:ascii="仿宋_GB2312" w:hAnsi="仿宋_GB2312" w:eastAsia="仿宋_GB2312" w:cs="仿宋_GB2312"/>
                <w:sz w:val="21"/>
                <w:szCs w:val="21"/>
              </w:rPr>
            </w:pPr>
          </w:p>
        </w:tc>
      </w:tr>
      <w:tr w14:paraId="3D0A7E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 w:hRule="atLeast"/>
        </w:trPr>
        <w:tc>
          <w:tcPr>
            <w:tcW w:w="1052" w:type="dxa"/>
            <w:noWrap w:val="0"/>
            <w:vAlign w:val="center"/>
          </w:tcPr>
          <w:p w14:paraId="09E9D7FC">
            <w:pPr>
              <w:keepNext w:val="0"/>
              <w:keepLines w:val="0"/>
              <w:pageBreakBefore w:val="0"/>
              <w:numPr>
                <w:ilvl w:val="0"/>
                <w:numId w:val="1"/>
              </w:numPr>
              <w:kinsoku/>
              <w:wordWrap/>
              <w:overflowPunct/>
              <w:topLinePunct w:val="0"/>
              <w:autoSpaceDE/>
              <w:autoSpaceDN/>
              <w:bidi w:val="0"/>
              <w:adjustRightInd/>
              <w:snapToGrid/>
              <w:spacing w:line="460" w:lineRule="exact"/>
              <w:ind w:left="425" w:leftChars="0" w:hanging="425" w:firstLineChars="0"/>
              <w:jc w:val="center"/>
              <w:rPr>
                <w:rFonts w:hint="eastAsia" w:asciiTheme="minorEastAsia" w:hAnsiTheme="minorEastAsia" w:eastAsiaTheme="minorEastAsia" w:cstheme="minorEastAsia"/>
                <w:sz w:val="21"/>
                <w:szCs w:val="21"/>
              </w:rPr>
            </w:pPr>
          </w:p>
        </w:tc>
        <w:tc>
          <w:tcPr>
            <w:tcW w:w="2146" w:type="dxa"/>
            <w:noWrap w:val="0"/>
            <w:vAlign w:val="center"/>
          </w:tcPr>
          <w:p w14:paraId="747F007B">
            <w:pPr>
              <w:keepNext w:val="0"/>
              <w:keepLines w:val="0"/>
              <w:widowControl/>
              <w:suppressLineNumbers w:val="0"/>
              <w:jc w:val="both"/>
              <w:textAlignment w:val="center"/>
              <w:rPr>
                <w:rFonts w:hint="eastAsia" w:asciiTheme="minorEastAsia" w:hAnsiTheme="minorEastAsia" w:eastAsiaTheme="minorEastAsia" w:cstheme="minorEastAsia"/>
                <w:sz w:val="21"/>
                <w:szCs w:val="21"/>
              </w:rPr>
            </w:pPr>
            <w:r>
              <w:rPr>
                <w:rFonts w:hint="eastAsia" w:ascii="宋体" w:hAnsi="宋体" w:eastAsia="宋体" w:cs="宋体"/>
                <w:i w:val="0"/>
                <w:iCs w:val="0"/>
                <w:color w:val="000000"/>
                <w:kern w:val="0"/>
                <w:sz w:val="24"/>
                <w:szCs w:val="24"/>
                <w:u w:val="none"/>
                <w:lang w:val="en-US" w:eastAsia="zh-CN" w:bidi="ar"/>
              </w:rPr>
              <w:t>对出租住房的，未以原设计的房间为最小出租单位，人均租住建筑面积低于当地人民政府规定的最低标准，限期内未改正的处罚</w:t>
            </w:r>
          </w:p>
        </w:tc>
        <w:tc>
          <w:tcPr>
            <w:tcW w:w="1607" w:type="dxa"/>
            <w:noWrap w:val="0"/>
            <w:vAlign w:val="center"/>
          </w:tcPr>
          <w:p w14:paraId="31F7FEA0">
            <w:pPr>
              <w:keepNext w:val="0"/>
              <w:keepLines w:val="0"/>
              <w:widowControl/>
              <w:suppressLineNumbers w:val="0"/>
              <w:jc w:val="center"/>
              <w:textAlignment w:val="center"/>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lang w:eastAsia="zh-CN"/>
              </w:rPr>
              <w:t>行政处罚</w:t>
            </w:r>
          </w:p>
        </w:tc>
        <w:tc>
          <w:tcPr>
            <w:tcW w:w="3643" w:type="dxa"/>
            <w:noWrap w:val="0"/>
            <w:vAlign w:val="center"/>
          </w:tcPr>
          <w:p w14:paraId="58776BB2">
            <w:pPr>
              <w:keepNext w:val="0"/>
              <w:keepLines w:val="0"/>
              <w:widowControl/>
              <w:suppressLineNumbers w:val="0"/>
              <w:ind w:firstLine="44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1.《商品房屋租赁管理办法》第八条第一款、第二十二条</w:t>
            </w:r>
          </w:p>
          <w:p w14:paraId="37E3C708">
            <w:pPr>
              <w:keepNext w:val="0"/>
              <w:keepLines w:val="0"/>
              <w:widowControl/>
              <w:suppressLineNumbers w:val="0"/>
              <w:ind w:firstLine="440"/>
              <w:jc w:val="left"/>
              <w:textAlignment w:val="center"/>
              <w:rPr>
                <w:rFonts w:hint="default" w:ascii="宋体" w:hAnsi="宋体" w:eastAsia="宋体" w:cs="宋体"/>
                <w:i w:val="0"/>
                <w:iCs w:val="0"/>
                <w:color w:val="000000"/>
                <w:kern w:val="0"/>
                <w:sz w:val="22"/>
                <w:szCs w:val="22"/>
                <w:u w:val="none"/>
                <w:lang w:val="en-US" w:eastAsia="zh-CN" w:bidi="ar"/>
              </w:rPr>
            </w:pPr>
            <w:r>
              <w:rPr>
                <w:rFonts w:hint="eastAsia" w:ascii="宋体" w:hAnsi="宋体" w:cs="宋体"/>
                <w:i w:val="0"/>
                <w:iCs w:val="0"/>
                <w:color w:val="000000"/>
                <w:kern w:val="0"/>
                <w:sz w:val="22"/>
                <w:szCs w:val="22"/>
                <w:u w:val="none"/>
                <w:lang w:val="en-US" w:eastAsia="zh-CN" w:bidi="ar"/>
              </w:rPr>
              <w:t>2.《龙岩市永定区人民政府关于赋予乡镇人民政府行政执法事项目录清单（第一批）的通知》（永政规（2022）7号）</w:t>
            </w:r>
          </w:p>
        </w:tc>
        <w:tc>
          <w:tcPr>
            <w:tcW w:w="2057" w:type="dxa"/>
            <w:noWrap w:val="0"/>
            <w:vAlign w:val="center"/>
          </w:tcPr>
          <w:p w14:paraId="45DFED35">
            <w:pPr>
              <w:keepNext w:val="0"/>
              <w:keepLines w:val="0"/>
              <w:widowControl/>
              <w:suppressLineNumbers w:val="0"/>
              <w:jc w:val="left"/>
              <w:textAlignment w:val="center"/>
              <w:rPr>
                <w:rFonts w:hint="eastAsia" w:ascii="仿宋_GB2312" w:hAnsi="仿宋_GB2312" w:eastAsia="仿宋_GB2312" w:cs="仿宋_GB2312"/>
                <w:sz w:val="21"/>
                <w:szCs w:val="21"/>
              </w:rPr>
            </w:pPr>
            <w:r>
              <w:rPr>
                <w:rFonts w:hint="eastAsia" w:ascii="宋体" w:hAnsi="宋体" w:eastAsia="宋体" w:cs="宋体"/>
                <w:i w:val="0"/>
                <w:iCs w:val="0"/>
                <w:color w:val="000000"/>
                <w:kern w:val="0"/>
                <w:sz w:val="21"/>
                <w:szCs w:val="21"/>
                <w:u w:val="none"/>
                <w:lang w:val="en-US" w:eastAsia="zh-CN" w:bidi="ar"/>
              </w:rPr>
              <w:t>龙岩市永定区洪山镇人民政府</w:t>
            </w:r>
          </w:p>
        </w:tc>
        <w:tc>
          <w:tcPr>
            <w:tcW w:w="2122" w:type="dxa"/>
            <w:noWrap w:val="0"/>
            <w:vAlign w:val="center"/>
          </w:tcPr>
          <w:p w14:paraId="2476BABA">
            <w:pPr>
              <w:keepNext w:val="0"/>
              <w:keepLines w:val="0"/>
              <w:widowControl/>
              <w:suppressLineNumbers w:val="0"/>
              <w:jc w:val="left"/>
              <w:textAlignment w:val="center"/>
              <w:rPr>
                <w:rFonts w:hint="eastAsia" w:ascii="仿宋_GB2312" w:hAnsi="仿宋_GB2312" w:eastAsia="仿宋_GB2312" w:cs="仿宋_GB2312"/>
                <w:sz w:val="21"/>
                <w:szCs w:val="21"/>
              </w:rPr>
            </w:pPr>
            <w:r>
              <w:rPr>
                <w:rFonts w:hint="eastAsia" w:ascii="宋体" w:hAnsi="宋体" w:eastAsia="宋体" w:cs="宋体"/>
                <w:i w:val="0"/>
                <w:iCs w:val="0"/>
                <w:color w:val="000000"/>
                <w:kern w:val="0"/>
                <w:sz w:val="21"/>
                <w:szCs w:val="21"/>
                <w:u w:val="none"/>
                <w:lang w:val="en-US" w:eastAsia="zh-CN" w:bidi="ar"/>
              </w:rPr>
              <w:t>龙岩市永定区洪山镇</w:t>
            </w:r>
            <w:r>
              <w:rPr>
                <w:rFonts w:hint="eastAsia" w:ascii="宋体" w:hAnsi="宋体" w:cs="宋体"/>
                <w:i w:val="0"/>
                <w:iCs w:val="0"/>
                <w:color w:val="000000"/>
                <w:kern w:val="0"/>
                <w:sz w:val="21"/>
                <w:szCs w:val="21"/>
                <w:u w:val="none"/>
                <w:lang w:val="en-US" w:eastAsia="zh-CN" w:bidi="ar"/>
              </w:rPr>
              <w:t>综合执法大队</w:t>
            </w:r>
          </w:p>
        </w:tc>
        <w:tc>
          <w:tcPr>
            <w:tcW w:w="1457" w:type="dxa"/>
            <w:noWrap w:val="0"/>
            <w:vAlign w:val="center"/>
          </w:tcPr>
          <w:p w14:paraId="37959295">
            <w:pPr>
              <w:rPr>
                <w:rFonts w:hint="eastAsia" w:ascii="仿宋_GB2312" w:hAnsi="仿宋_GB2312" w:eastAsia="仿宋_GB2312" w:cs="仿宋_GB2312"/>
                <w:sz w:val="21"/>
                <w:szCs w:val="21"/>
              </w:rPr>
            </w:pPr>
          </w:p>
        </w:tc>
      </w:tr>
      <w:tr w14:paraId="65E5EE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 w:hRule="atLeast"/>
        </w:trPr>
        <w:tc>
          <w:tcPr>
            <w:tcW w:w="1052" w:type="dxa"/>
            <w:noWrap w:val="0"/>
            <w:vAlign w:val="center"/>
          </w:tcPr>
          <w:p w14:paraId="5AD08051">
            <w:pPr>
              <w:keepNext w:val="0"/>
              <w:keepLines w:val="0"/>
              <w:pageBreakBefore w:val="0"/>
              <w:numPr>
                <w:ilvl w:val="0"/>
                <w:numId w:val="1"/>
              </w:numPr>
              <w:kinsoku/>
              <w:wordWrap/>
              <w:overflowPunct/>
              <w:topLinePunct w:val="0"/>
              <w:autoSpaceDE/>
              <w:autoSpaceDN/>
              <w:bidi w:val="0"/>
              <w:adjustRightInd/>
              <w:snapToGrid/>
              <w:spacing w:line="460" w:lineRule="exact"/>
              <w:ind w:left="425" w:leftChars="0" w:hanging="425" w:firstLineChars="0"/>
              <w:jc w:val="center"/>
              <w:rPr>
                <w:rFonts w:hint="eastAsia" w:asciiTheme="minorEastAsia" w:hAnsiTheme="minorEastAsia" w:eastAsiaTheme="minorEastAsia" w:cstheme="minorEastAsia"/>
                <w:sz w:val="21"/>
                <w:szCs w:val="21"/>
              </w:rPr>
            </w:pPr>
          </w:p>
        </w:tc>
        <w:tc>
          <w:tcPr>
            <w:tcW w:w="2146" w:type="dxa"/>
            <w:noWrap w:val="0"/>
            <w:vAlign w:val="center"/>
          </w:tcPr>
          <w:p w14:paraId="2021C6AB">
            <w:pPr>
              <w:keepNext w:val="0"/>
              <w:keepLines w:val="0"/>
              <w:widowControl/>
              <w:suppressLineNumbers w:val="0"/>
              <w:jc w:val="both"/>
              <w:textAlignment w:val="center"/>
              <w:rPr>
                <w:rFonts w:hint="eastAsia" w:asciiTheme="minorEastAsia" w:hAnsiTheme="minorEastAsia" w:eastAsiaTheme="minorEastAsia" w:cstheme="minorEastAsia"/>
                <w:sz w:val="21"/>
                <w:szCs w:val="21"/>
              </w:rPr>
            </w:pPr>
            <w:r>
              <w:rPr>
                <w:rFonts w:hint="eastAsia" w:ascii="宋体" w:hAnsi="宋体" w:eastAsia="宋体" w:cs="宋体"/>
                <w:i w:val="0"/>
                <w:iCs w:val="0"/>
                <w:color w:val="000000"/>
                <w:kern w:val="0"/>
                <w:sz w:val="24"/>
                <w:szCs w:val="24"/>
                <w:u w:val="none"/>
                <w:lang w:val="en-US" w:eastAsia="zh-CN" w:bidi="ar"/>
              </w:rPr>
              <w:t>对厨房、卫生间、阳台和地下储藏室出租供人员居住，限期内未改正的处罚</w:t>
            </w:r>
          </w:p>
        </w:tc>
        <w:tc>
          <w:tcPr>
            <w:tcW w:w="1607" w:type="dxa"/>
            <w:noWrap w:val="0"/>
            <w:vAlign w:val="center"/>
          </w:tcPr>
          <w:p w14:paraId="79AFCEAE">
            <w:pPr>
              <w:keepNext w:val="0"/>
              <w:keepLines w:val="0"/>
              <w:widowControl/>
              <w:suppressLineNumbers w:val="0"/>
              <w:jc w:val="center"/>
              <w:textAlignment w:val="center"/>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lang w:eastAsia="zh-CN"/>
              </w:rPr>
              <w:t>行政处罚</w:t>
            </w:r>
          </w:p>
        </w:tc>
        <w:tc>
          <w:tcPr>
            <w:tcW w:w="3643" w:type="dxa"/>
            <w:noWrap w:val="0"/>
            <w:vAlign w:val="center"/>
          </w:tcPr>
          <w:p w14:paraId="409167A1">
            <w:pPr>
              <w:keepNext w:val="0"/>
              <w:keepLines w:val="0"/>
              <w:widowControl/>
              <w:suppressLineNumbers w:val="0"/>
              <w:ind w:firstLine="44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1.《商品房屋租赁管理办法》第八条第二款、第二十二条</w:t>
            </w:r>
          </w:p>
          <w:p w14:paraId="64C17571">
            <w:pPr>
              <w:keepNext w:val="0"/>
              <w:keepLines w:val="0"/>
              <w:widowControl/>
              <w:suppressLineNumbers w:val="0"/>
              <w:ind w:firstLine="440"/>
              <w:jc w:val="left"/>
              <w:textAlignment w:val="center"/>
              <w:rPr>
                <w:rFonts w:hint="default" w:ascii="宋体" w:hAnsi="宋体" w:eastAsia="宋体" w:cs="宋体"/>
                <w:i w:val="0"/>
                <w:iCs w:val="0"/>
                <w:color w:val="000000"/>
                <w:kern w:val="0"/>
                <w:sz w:val="22"/>
                <w:szCs w:val="22"/>
                <w:u w:val="none"/>
                <w:lang w:val="en-US" w:eastAsia="zh-CN" w:bidi="ar"/>
              </w:rPr>
            </w:pPr>
            <w:r>
              <w:rPr>
                <w:rFonts w:hint="eastAsia" w:ascii="宋体" w:hAnsi="宋体" w:cs="宋体"/>
                <w:i w:val="0"/>
                <w:iCs w:val="0"/>
                <w:color w:val="000000"/>
                <w:kern w:val="0"/>
                <w:sz w:val="22"/>
                <w:szCs w:val="22"/>
                <w:u w:val="none"/>
                <w:lang w:val="en-US" w:eastAsia="zh-CN" w:bidi="ar"/>
              </w:rPr>
              <w:t>2.《龙岩市永定区人民政府关于赋予乡镇人民政府行政执法事项目录清单（第一批）的通知》（永政规（2022）7号）</w:t>
            </w:r>
          </w:p>
        </w:tc>
        <w:tc>
          <w:tcPr>
            <w:tcW w:w="2057" w:type="dxa"/>
            <w:noWrap w:val="0"/>
            <w:vAlign w:val="center"/>
          </w:tcPr>
          <w:p w14:paraId="23222DB6">
            <w:pPr>
              <w:keepNext w:val="0"/>
              <w:keepLines w:val="0"/>
              <w:widowControl/>
              <w:suppressLineNumbers w:val="0"/>
              <w:jc w:val="left"/>
              <w:textAlignment w:val="center"/>
              <w:rPr>
                <w:rFonts w:hint="eastAsia" w:ascii="仿宋_GB2312" w:hAnsi="仿宋_GB2312" w:eastAsia="仿宋_GB2312" w:cs="仿宋_GB2312"/>
                <w:sz w:val="21"/>
                <w:szCs w:val="21"/>
              </w:rPr>
            </w:pPr>
            <w:r>
              <w:rPr>
                <w:rFonts w:hint="eastAsia" w:ascii="宋体" w:hAnsi="宋体" w:eastAsia="宋体" w:cs="宋体"/>
                <w:i w:val="0"/>
                <w:iCs w:val="0"/>
                <w:color w:val="000000"/>
                <w:kern w:val="0"/>
                <w:sz w:val="21"/>
                <w:szCs w:val="21"/>
                <w:u w:val="none"/>
                <w:lang w:val="en-US" w:eastAsia="zh-CN" w:bidi="ar"/>
              </w:rPr>
              <w:t>龙岩市永定区洪山镇人民政府</w:t>
            </w:r>
          </w:p>
        </w:tc>
        <w:tc>
          <w:tcPr>
            <w:tcW w:w="2122" w:type="dxa"/>
            <w:noWrap w:val="0"/>
            <w:vAlign w:val="center"/>
          </w:tcPr>
          <w:p w14:paraId="6B5F56CC">
            <w:pPr>
              <w:keepNext w:val="0"/>
              <w:keepLines w:val="0"/>
              <w:widowControl/>
              <w:suppressLineNumbers w:val="0"/>
              <w:jc w:val="left"/>
              <w:textAlignment w:val="center"/>
              <w:rPr>
                <w:rFonts w:hint="eastAsia" w:ascii="仿宋_GB2312" w:hAnsi="仿宋_GB2312" w:eastAsia="仿宋_GB2312" w:cs="仿宋_GB2312"/>
                <w:sz w:val="21"/>
                <w:szCs w:val="21"/>
              </w:rPr>
            </w:pPr>
            <w:r>
              <w:rPr>
                <w:rFonts w:hint="eastAsia" w:ascii="宋体" w:hAnsi="宋体" w:eastAsia="宋体" w:cs="宋体"/>
                <w:i w:val="0"/>
                <w:iCs w:val="0"/>
                <w:color w:val="000000"/>
                <w:kern w:val="0"/>
                <w:sz w:val="21"/>
                <w:szCs w:val="21"/>
                <w:u w:val="none"/>
                <w:lang w:val="en-US" w:eastAsia="zh-CN" w:bidi="ar"/>
              </w:rPr>
              <w:t>龙岩市永定区洪山镇</w:t>
            </w:r>
            <w:r>
              <w:rPr>
                <w:rFonts w:hint="eastAsia" w:ascii="宋体" w:hAnsi="宋体" w:cs="宋体"/>
                <w:i w:val="0"/>
                <w:iCs w:val="0"/>
                <w:color w:val="000000"/>
                <w:kern w:val="0"/>
                <w:sz w:val="21"/>
                <w:szCs w:val="21"/>
                <w:u w:val="none"/>
                <w:lang w:val="en-US" w:eastAsia="zh-CN" w:bidi="ar"/>
              </w:rPr>
              <w:t>综合执法大队</w:t>
            </w:r>
          </w:p>
        </w:tc>
        <w:tc>
          <w:tcPr>
            <w:tcW w:w="1457" w:type="dxa"/>
            <w:noWrap w:val="0"/>
            <w:vAlign w:val="center"/>
          </w:tcPr>
          <w:p w14:paraId="30A585ED">
            <w:pPr>
              <w:rPr>
                <w:rFonts w:hint="eastAsia" w:ascii="仿宋_GB2312" w:hAnsi="仿宋_GB2312" w:eastAsia="仿宋_GB2312" w:cs="仿宋_GB2312"/>
                <w:sz w:val="21"/>
                <w:szCs w:val="21"/>
              </w:rPr>
            </w:pPr>
          </w:p>
        </w:tc>
      </w:tr>
      <w:tr w14:paraId="7400BA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 w:hRule="atLeast"/>
        </w:trPr>
        <w:tc>
          <w:tcPr>
            <w:tcW w:w="1052" w:type="dxa"/>
            <w:noWrap w:val="0"/>
            <w:vAlign w:val="center"/>
          </w:tcPr>
          <w:p w14:paraId="20E18859">
            <w:pPr>
              <w:keepNext w:val="0"/>
              <w:keepLines w:val="0"/>
              <w:pageBreakBefore w:val="0"/>
              <w:numPr>
                <w:ilvl w:val="0"/>
                <w:numId w:val="1"/>
              </w:numPr>
              <w:kinsoku/>
              <w:wordWrap/>
              <w:overflowPunct/>
              <w:topLinePunct w:val="0"/>
              <w:autoSpaceDE/>
              <w:autoSpaceDN/>
              <w:bidi w:val="0"/>
              <w:adjustRightInd/>
              <w:snapToGrid/>
              <w:spacing w:line="460" w:lineRule="exact"/>
              <w:ind w:left="425" w:leftChars="0" w:hanging="425" w:firstLineChars="0"/>
              <w:jc w:val="center"/>
              <w:rPr>
                <w:rFonts w:hint="eastAsia" w:asciiTheme="minorEastAsia" w:hAnsiTheme="minorEastAsia" w:eastAsiaTheme="minorEastAsia" w:cstheme="minorEastAsia"/>
                <w:sz w:val="21"/>
                <w:szCs w:val="21"/>
              </w:rPr>
            </w:pPr>
          </w:p>
        </w:tc>
        <w:tc>
          <w:tcPr>
            <w:tcW w:w="2146" w:type="dxa"/>
            <w:noWrap w:val="0"/>
            <w:vAlign w:val="center"/>
          </w:tcPr>
          <w:p w14:paraId="4FB5A190">
            <w:pPr>
              <w:keepNext w:val="0"/>
              <w:keepLines w:val="0"/>
              <w:widowControl/>
              <w:suppressLineNumbers w:val="0"/>
              <w:jc w:val="both"/>
              <w:textAlignment w:val="center"/>
              <w:rPr>
                <w:rFonts w:hint="eastAsia" w:asciiTheme="minorEastAsia" w:hAnsiTheme="minorEastAsia" w:eastAsiaTheme="minorEastAsia" w:cstheme="minorEastAsia"/>
                <w:sz w:val="21"/>
                <w:szCs w:val="21"/>
              </w:rPr>
            </w:pPr>
            <w:r>
              <w:rPr>
                <w:rFonts w:hint="eastAsia" w:ascii="宋体" w:hAnsi="宋体" w:eastAsia="宋体" w:cs="宋体"/>
                <w:i w:val="0"/>
                <w:iCs w:val="0"/>
                <w:color w:val="000000"/>
                <w:kern w:val="0"/>
                <w:sz w:val="24"/>
                <w:szCs w:val="24"/>
                <w:u w:val="none"/>
                <w:lang w:val="en-US" w:eastAsia="zh-CN" w:bidi="ar"/>
              </w:rPr>
              <w:t>对出租违反规定改变房屋使用性质房屋的处罚</w:t>
            </w:r>
          </w:p>
        </w:tc>
        <w:tc>
          <w:tcPr>
            <w:tcW w:w="1607" w:type="dxa"/>
            <w:noWrap w:val="0"/>
            <w:vAlign w:val="center"/>
          </w:tcPr>
          <w:p w14:paraId="03855B51">
            <w:pPr>
              <w:keepNext w:val="0"/>
              <w:keepLines w:val="0"/>
              <w:widowControl/>
              <w:suppressLineNumbers w:val="0"/>
              <w:jc w:val="center"/>
              <w:textAlignment w:val="center"/>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lang w:eastAsia="zh-CN"/>
              </w:rPr>
              <w:t>行政处罚</w:t>
            </w:r>
          </w:p>
        </w:tc>
        <w:tc>
          <w:tcPr>
            <w:tcW w:w="3643" w:type="dxa"/>
            <w:noWrap w:val="0"/>
            <w:vAlign w:val="center"/>
          </w:tcPr>
          <w:p w14:paraId="30C39059">
            <w:pPr>
              <w:keepNext w:val="0"/>
              <w:keepLines w:val="0"/>
              <w:widowControl/>
              <w:suppressLineNumbers w:val="0"/>
              <w:ind w:firstLine="44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1.《商品房屋租赁管理办法》第六条第三项、第二十一条</w:t>
            </w:r>
          </w:p>
          <w:p w14:paraId="0A2913AC">
            <w:pPr>
              <w:keepNext w:val="0"/>
              <w:keepLines w:val="0"/>
              <w:widowControl/>
              <w:suppressLineNumbers w:val="0"/>
              <w:ind w:firstLine="440"/>
              <w:jc w:val="left"/>
              <w:textAlignment w:val="center"/>
              <w:rPr>
                <w:rFonts w:hint="default" w:ascii="宋体" w:hAnsi="宋体" w:eastAsia="宋体" w:cs="宋体"/>
                <w:i w:val="0"/>
                <w:iCs w:val="0"/>
                <w:color w:val="000000"/>
                <w:kern w:val="0"/>
                <w:sz w:val="22"/>
                <w:szCs w:val="22"/>
                <w:u w:val="none"/>
                <w:lang w:val="en-US" w:eastAsia="zh-CN" w:bidi="ar"/>
              </w:rPr>
            </w:pPr>
            <w:r>
              <w:rPr>
                <w:rFonts w:hint="eastAsia" w:ascii="宋体" w:hAnsi="宋体" w:cs="宋体"/>
                <w:i w:val="0"/>
                <w:iCs w:val="0"/>
                <w:color w:val="000000"/>
                <w:kern w:val="0"/>
                <w:sz w:val="22"/>
                <w:szCs w:val="22"/>
                <w:u w:val="none"/>
                <w:lang w:val="en-US" w:eastAsia="zh-CN" w:bidi="ar"/>
              </w:rPr>
              <w:t>2.《龙岩市永定区人民政府关于赋予乡镇人民政府行政执法事项目录清单（第一批）的通知》（永政规（2022）7号）</w:t>
            </w:r>
          </w:p>
        </w:tc>
        <w:tc>
          <w:tcPr>
            <w:tcW w:w="2057" w:type="dxa"/>
            <w:noWrap w:val="0"/>
            <w:vAlign w:val="center"/>
          </w:tcPr>
          <w:p w14:paraId="6F50DA3F">
            <w:pPr>
              <w:keepNext w:val="0"/>
              <w:keepLines w:val="0"/>
              <w:widowControl/>
              <w:suppressLineNumbers w:val="0"/>
              <w:jc w:val="left"/>
              <w:textAlignment w:val="center"/>
              <w:rPr>
                <w:rFonts w:hint="eastAsia" w:ascii="仿宋_GB2312" w:hAnsi="仿宋_GB2312" w:eastAsia="仿宋_GB2312" w:cs="仿宋_GB2312"/>
                <w:sz w:val="21"/>
                <w:szCs w:val="21"/>
              </w:rPr>
            </w:pPr>
            <w:r>
              <w:rPr>
                <w:rFonts w:hint="eastAsia" w:ascii="宋体" w:hAnsi="宋体" w:eastAsia="宋体" w:cs="宋体"/>
                <w:i w:val="0"/>
                <w:iCs w:val="0"/>
                <w:color w:val="000000"/>
                <w:kern w:val="0"/>
                <w:sz w:val="21"/>
                <w:szCs w:val="21"/>
                <w:u w:val="none"/>
                <w:lang w:val="en-US" w:eastAsia="zh-CN" w:bidi="ar"/>
              </w:rPr>
              <w:t>龙岩市永定区洪山镇人民政府</w:t>
            </w:r>
          </w:p>
        </w:tc>
        <w:tc>
          <w:tcPr>
            <w:tcW w:w="2122" w:type="dxa"/>
            <w:noWrap w:val="0"/>
            <w:vAlign w:val="center"/>
          </w:tcPr>
          <w:p w14:paraId="00A9E128">
            <w:pPr>
              <w:keepNext w:val="0"/>
              <w:keepLines w:val="0"/>
              <w:widowControl/>
              <w:suppressLineNumbers w:val="0"/>
              <w:jc w:val="left"/>
              <w:textAlignment w:val="center"/>
              <w:rPr>
                <w:rFonts w:hint="eastAsia" w:ascii="仿宋_GB2312" w:hAnsi="仿宋_GB2312" w:eastAsia="仿宋_GB2312" w:cs="仿宋_GB2312"/>
                <w:sz w:val="21"/>
                <w:szCs w:val="21"/>
              </w:rPr>
            </w:pPr>
            <w:r>
              <w:rPr>
                <w:rFonts w:hint="eastAsia" w:ascii="宋体" w:hAnsi="宋体" w:eastAsia="宋体" w:cs="宋体"/>
                <w:i w:val="0"/>
                <w:iCs w:val="0"/>
                <w:color w:val="000000"/>
                <w:kern w:val="0"/>
                <w:sz w:val="21"/>
                <w:szCs w:val="21"/>
                <w:u w:val="none"/>
                <w:lang w:val="en-US" w:eastAsia="zh-CN" w:bidi="ar"/>
              </w:rPr>
              <w:t>龙岩市永定区洪山镇</w:t>
            </w:r>
            <w:r>
              <w:rPr>
                <w:rFonts w:hint="eastAsia" w:ascii="宋体" w:hAnsi="宋体" w:cs="宋体"/>
                <w:i w:val="0"/>
                <w:iCs w:val="0"/>
                <w:color w:val="000000"/>
                <w:kern w:val="0"/>
                <w:sz w:val="21"/>
                <w:szCs w:val="21"/>
                <w:u w:val="none"/>
                <w:lang w:val="en-US" w:eastAsia="zh-CN" w:bidi="ar"/>
              </w:rPr>
              <w:t>综合执法大队</w:t>
            </w:r>
          </w:p>
        </w:tc>
        <w:tc>
          <w:tcPr>
            <w:tcW w:w="1457" w:type="dxa"/>
            <w:noWrap w:val="0"/>
            <w:vAlign w:val="center"/>
          </w:tcPr>
          <w:p w14:paraId="5332155B">
            <w:pPr>
              <w:rPr>
                <w:rFonts w:hint="eastAsia" w:ascii="仿宋_GB2312" w:hAnsi="仿宋_GB2312" w:eastAsia="仿宋_GB2312" w:cs="仿宋_GB2312"/>
                <w:sz w:val="21"/>
                <w:szCs w:val="21"/>
              </w:rPr>
            </w:pPr>
          </w:p>
        </w:tc>
      </w:tr>
      <w:tr w14:paraId="08935A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 w:hRule="atLeast"/>
        </w:trPr>
        <w:tc>
          <w:tcPr>
            <w:tcW w:w="1052" w:type="dxa"/>
            <w:noWrap w:val="0"/>
            <w:vAlign w:val="center"/>
          </w:tcPr>
          <w:p w14:paraId="6F98B180">
            <w:pPr>
              <w:keepNext w:val="0"/>
              <w:keepLines w:val="0"/>
              <w:pageBreakBefore w:val="0"/>
              <w:numPr>
                <w:ilvl w:val="0"/>
                <w:numId w:val="1"/>
              </w:numPr>
              <w:kinsoku/>
              <w:wordWrap/>
              <w:overflowPunct/>
              <w:topLinePunct w:val="0"/>
              <w:autoSpaceDE/>
              <w:autoSpaceDN/>
              <w:bidi w:val="0"/>
              <w:adjustRightInd/>
              <w:snapToGrid/>
              <w:spacing w:line="460" w:lineRule="exact"/>
              <w:ind w:left="425" w:leftChars="0" w:hanging="425" w:firstLineChars="0"/>
              <w:jc w:val="center"/>
              <w:rPr>
                <w:rFonts w:hint="eastAsia" w:asciiTheme="minorEastAsia" w:hAnsiTheme="minorEastAsia" w:eastAsiaTheme="minorEastAsia" w:cstheme="minorEastAsia"/>
                <w:sz w:val="21"/>
                <w:szCs w:val="21"/>
              </w:rPr>
            </w:pPr>
          </w:p>
        </w:tc>
        <w:tc>
          <w:tcPr>
            <w:tcW w:w="2146" w:type="dxa"/>
            <w:noWrap w:val="0"/>
            <w:vAlign w:val="center"/>
          </w:tcPr>
          <w:p w14:paraId="6874DAD1">
            <w:pPr>
              <w:keepNext w:val="0"/>
              <w:keepLines w:val="0"/>
              <w:widowControl/>
              <w:suppressLineNumbers w:val="0"/>
              <w:jc w:val="both"/>
              <w:textAlignment w:val="center"/>
              <w:rPr>
                <w:rFonts w:hint="eastAsia" w:asciiTheme="minorEastAsia" w:hAnsiTheme="minorEastAsia" w:eastAsiaTheme="minorEastAsia" w:cstheme="minorEastAsia"/>
                <w:sz w:val="21"/>
                <w:szCs w:val="21"/>
              </w:rPr>
            </w:pPr>
            <w:r>
              <w:rPr>
                <w:rFonts w:hint="eastAsia" w:ascii="宋体" w:hAnsi="宋体" w:eastAsia="宋体" w:cs="宋体"/>
                <w:i w:val="0"/>
                <w:iCs w:val="0"/>
                <w:color w:val="000000"/>
                <w:kern w:val="0"/>
                <w:sz w:val="24"/>
                <w:szCs w:val="24"/>
                <w:u w:val="none"/>
                <w:lang w:val="en-US" w:eastAsia="zh-CN" w:bidi="ar"/>
              </w:rPr>
              <w:t>对城镇排水与污水处理设施覆盖范围内的排水单位和个人，未按照国家有关规定将污水排入城镇排水设施，或者在雨水、污水分流地区将污水排入雨水管网的处罚</w:t>
            </w:r>
          </w:p>
        </w:tc>
        <w:tc>
          <w:tcPr>
            <w:tcW w:w="1607" w:type="dxa"/>
            <w:noWrap w:val="0"/>
            <w:vAlign w:val="center"/>
          </w:tcPr>
          <w:p w14:paraId="03972081">
            <w:pPr>
              <w:keepNext w:val="0"/>
              <w:keepLines w:val="0"/>
              <w:widowControl/>
              <w:suppressLineNumbers w:val="0"/>
              <w:jc w:val="center"/>
              <w:textAlignment w:val="center"/>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lang w:eastAsia="zh-CN"/>
              </w:rPr>
              <w:t>行政处罚</w:t>
            </w:r>
          </w:p>
        </w:tc>
        <w:tc>
          <w:tcPr>
            <w:tcW w:w="3643" w:type="dxa"/>
            <w:noWrap w:val="0"/>
            <w:vAlign w:val="center"/>
          </w:tcPr>
          <w:p w14:paraId="447ED64B">
            <w:pPr>
              <w:keepNext w:val="0"/>
              <w:keepLines w:val="0"/>
              <w:widowControl/>
              <w:suppressLineNumbers w:val="0"/>
              <w:ind w:firstLine="44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1.《城镇排水与污水处理条例》第四十二条第三项</w:t>
            </w:r>
          </w:p>
          <w:p w14:paraId="5E39888D">
            <w:pPr>
              <w:keepNext w:val="0"/>
              <w:keepLines w:val="0"/>
              <w:widowControl/>
              <w:suppressLineNumbers w:val="0"/>
              <w:ind w:firstLine="440"/>
              <w:jc w:val="left"/>
              <w:textAlignment w:val="center"/>
              <w:rPr>
                <w:rFonts w:hint="eastAsia" w:ascii="宋体" w:hAnsi="宋体" w:cs="宋体"/>
                <w:i w:val="0"/>
                <w:iCs w:val="0"/>
                <w:color w:val="000000"/>
                <w:kern w:val="0"/>
                <w:sz w:val="22"/>
                <w:szCs w:val="22"/>
                <w:u w:val="none"/>
                <w:lang w:val="en-US" w:eastAsia="zh-CN" w:bidi="ar"/>
              </w:rPr>
            </w:pPr>
            <w:r>
              <w:rPr>
                <w:rFonts w:hint="eastAsia" w:ascii="宋体" w:hAnsi="宋体" w:cs="宋体"/>
                <w:i w:val="0"/>
                <w:iCs w:val="0"/>
                <w:color w:val="000000"/>
                <w:kern w:val="0"/>
                <w:sz w:val="22"/>
                <w:szCs w:val="22"/>
                <w:u w:val="none"/>
                <w:lang w:val="en-US" w:eastAsia="zh-CN" w:bidi="ar"/>
              </w:rPr>
              <w:t>2.《城镇污水排入排水管网许可管理办法》（2023年）第四条、第二十六条</w:t>
            </w:r>
          </w:p>
          <w:p w14:paraId="4BD72D3E">
            <w:pPr>
              <w:keepNext w:val="0"/>
              <w:keepLines w:val="0"/>
              <w:widowControl/>
              <w:suppressLineNumbers w:val="0"/>
              <w:ind w:firstLine="440"/>
              <w:jc w:val="left"/>
              <w:textAlignment w:val="center"/>
              <w:rPr>
                <w:rFonts w:hint="default" w:ascii="宋体" w:hAnsi="宋体" w:cs="宋体"/>
                <w:i w:val="0"/>
                <w:iCs w:val="0"/>
                <w:color w:val="000000"/>
                <w:kern w:val="0"/>
                <w:sz w:val="22"/>
                <w:szCs w:val="22"/>
                <w:u w:val="none"/>
                <w:lang w:val="en-US" w:eastAsia="zh-CN" w:bidi="ar"/>
              </w:rPr>
            </w:pPr>
            <w:r>
              <w:rPr>
                <w:rFonts w:hint="eastAsia" w:ascii="宋体" w:hAnsi="宋体" w:cs="宋体"/>
                <w:i w:val="0"/>
                <w:iCs w:val="0"/>
                <w:color w:val="000000"/>
                <w:kern w:val="0"/>
                <w:sz w:val="22"/>
                <w:szCs w:val="22"/>
                <w:u w:val="none"/>
                <w:lang w:val="en-US" w:eastAsia="zh-CN" w:bidi="ar"/>
              </w:rPr>
              <w:t>3.《龙岩市永定区人民政府关于赋予乡镇人民政府行政执法事项目录清单（第一批）的通知》（永政规（2022）7号）</w:t>
            </w:r>
          </w:p>
        </w:tc>
        <w:tc>
          <w:tcPr>
            <w:tcW w:w="2057" w:type="dxa"/>
            <w:noWrap w:val="0"/>
            <w:vAlign w:val="center"/>
          </w:tcPr>
          <w:p w14:paraId="38947B8D">
            <w:pPr>
              <w:keepNext w:val="0"/>
              <w:keepLines w:val="0"/>
              <w:widowControl/>
              <w:suppressLineNumbers w:val="0"/>
              <w:jc w:val="left"/>
              <w:textAlignment w:val="center"/>
              <w:rPr>
                <w:rFonts w:hint="eastAsia" w:ascii="仿宋_GB2312" w:hAnsi="仿宋_GB2312" w:eastAsia="仿宋_GB2312" w:cs="仿宋_GB2312"/>
                <w:sz w:val="21"/>
                <w:szCs w:val="21"/>
              </w:rPr>
            </w:pPr>
            <w:r>
              <w:rPr>
                <w:rFonts w:hint="eastAsia" w:ascii="宋体" w:hAnsi="宋体" w:eastAsia="宋体" w:cs="宋体"/>
                <w:i w:val="0"/>
                <w:iCs w:val="0"/>
                <w:color w:val="000000"/>
                <w:kern w:val="0"/>
                <w:sz w:val="21"/>
                <w:szCs w:val="21"/>
                <w:u w:val="none"/>
                <w:lang w:val="en-US" w:eastAsia="zh-CN" w:bidi="ar"/>
              </w:rPr>
              <w:t>龙岩市永定区洪山镇人民政府</w:t>
            </w:r>
          </w:p>
        </w:tc>
        <w:tc>
          <w:tcPr>
            <w:tcW w:w="2122" w:type="dxa"/>
            <w:noWrap w:val="0"/>
            <w:vAlign w:val="center"/>
          </w:tcPr>
          <w:p w14:paraId="09AA7807">
            <w:pPr>
              <w:keepNext w:val="0"/>
              <w:keepLines w:val="0"/>
              <w:widowControl/>
              <w:suppressLineNumbers w:val="0"/>
              <w:jc w:val="left"/>
              <w:textAlignment w:val="center"/>
              <w:rPr>
                <w:rFonts w:hint="eastAsia" w:ascii="仿宋_GB2312" w:hAnsi="仿宋_GB2312" w:eastAsia="仿宋_GB2312" w:cs="仿宋_GB2312"/>
                <w:sz w:val="21"/>
                <w:szCs w:val="21"/>
              </w:rPr>
            </w:pPr>
            <w:r>
              <w:rPr>
                <w:rFonts w:hint="eastAsia" w:ascii="宋体" w:hAnsi="宋体" w:eastAsia="宋体" w:cs="宋体"/>
                <w:i w:val="0"/>
                <w:iCs w:val="0"/>
                <w:color w:val="000000"/>
                <w:kern w:val="0"/>
                <w:sz w:val="21"/>
                <w:szCs w:val="21"/>
                <w:u w:val="none"/>
                <w:lang w:val="en-US" w:eastAsia="zh-CN" w:bidi="ar"/>
              </w:rPr>
              <w:t>龙岩市永定区洪山镇</w:t>
            </w:r>
            <w:r>
              <w:rPr>
                <w:rFonts w:hint="eastAsia" w:ascii="宋体" w:hAnsi="宋体" w:cs="宋体"/>
                <w:i w:val="0"/>
                <w:iCs w:val="0"/>
                <w:color w:val="000000"/>
                <w:kern w:val="0"/>
                <w:sz w:val="21"/>
                <w:szCs w:val="21"/>
                <w:u w:val="none"/>
                <w:lang w:val="en-US" w:eastAsia="zh-CN" w:bidi="ar"/>
              </w:rPr>
              <w:t>综合执法大队</w:t>
            </w:r>
          </w:p>
        </w:tc>
        <w:tc>
          <w:tcPr>
            <w:tcW w:w="1457" w:type="dxa"/>
            <w:noWrap w:val="0"/>
            <w:vAlign w:val="center"/>
          </w:tcPr>
          <w:p w14:paraId="6F210D8D">
            <w:pPr>
              <w:rPr>
                <w:rFonts w:hint="eastAsia" w:ascii="仿宋_GB2312" w:hAnsi="仿宋_GB2312" w:eastAsia="仿宋_GB2312" w:cs="仿宋_GB2312"/>
                <w:sz w:val="21"/>
                <w:szCs w:val="21"/>
              </w:rPr>
            </w:pPr>
          </w:p>
        </w:tc>
      </w:tr>
      <w:tr w14:paraId="4A2A21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 w:hRule="atLeast"/>
        </w:trPr>
        <w:tc>
          <w:tcPr>
            <w:tcW w:w="1052" w:type="dxa"/>
            <w:noWrap w:val="0"/>
            <w:vAlign w:val="center"/>
          </w:tcPr>
          <w:p w14:paraId="04ADDDE1">
            <w:pPr>
              <w:keepNext w:val="0"/>
              <w:keepLines w:val="0"/>
              <w:pageBreakBefore w:val="0"/>
              <w:numPr>
                <w:ilvl w:val="0"/>
                <w:numId w:val="1"/>
              </w:numPr>
              <w:kinsoku/>
              <w:wordWrap/>
              <w:overflowPunct/>
              <w:topLinePunct w:val="0"/>
              <w:autoSpaceDE/>
              <w:autoSpaceDN/>
              <w:bidi w:val="0"/>
              <w:adjustRightInd/>
              <w:snapToGrid/>
              <w:spacing w:line="460" w:lineRule="exact"/>
              <w:ind w:left="425" w:leftChars="0" w:hanging="425" w:firstLineChars="0"/>
              <w:jc w:val="center"/>
              <w:rPr>
                <w:rFonts w:hint="eastAsia" w:asciiTheme="minorEastAsia" w:hAnsiTheme="minorEastAsia" w:eastAsiaTheme="minorEastAsia" w:cstheme="minorEastAsia"/>
                <w:sz w:val="21"/>
                <w:szCs w:val="21"/>
              </w:rPr>
            </w:pPr>
          </w:p>
        </w:tc>
        <w:tc>
          <w:tcPr>
            <w:tcW w:w="2146" w:type="dxa"/>
            <w:noWrap w:val="0"/>
            <w:vAlign w:val="center"/>
          </w:tcPr>
          <w:p w14:paraId="3F932449">
            <w:pPr>
              <w:keepNext w:val="0"/>
              <w:keepLines w:val="0"/>
              <w:widowControl/>
              <w:suppressLineNumbers w:val="0"/>
              <w:jc w:val="both"/>
              <w:textAlignment w:val="center"/>
              <w:rPr>
                <w:rFonts w:hint="eastAsia" w:asciiTheme="minorEastAsia" w:hAnsiTheme="minorEastAsia" w:eastAsiaTheme="minorEastAsia" w:cstheme="minorEastAsia"/>
                <w:sz w:val="21"/>
                <w:szCs w:val="21"/>
              </w:rPr>
            </w:pPr>
            <w:r>
              <w:rPr>
                <w:rFonts w:hint="eastAsia" w:ascii="宋体" w:hAnsi="宋体" w:eastAsia="宋体" w:cs="宋体"/>
                <w:i w:val="0"/>
                <w:iCs w:val="0"/>
                <w:color w:val="000000"/>
                <w:kern w:val="0"/>
                <w:sz w:val="24"/>
                <w:szCs w:val="24"/>
                <w:u w:val="none"/>
                <w:lang w:val="en-US" w:eastAsia="zh-CN" w:bidi="ar"/>
              </w:rPr>
              <w:t>对损害路面的机具擅自在农村公路上行驶的处罚</w:t>
            </w:r>
          </w:p>
        </w:tc>
        <w:tc>
          <w:tcPr>
            <w:tcW w:w="1607" w:type="dxa"/>
            <w:noWrap w:val="0"/>
            <w:vAlign w:val="center"/>
          </w:tcPr>
          <w:p w14:paraId="13C73955">
            <w:pPr>
              <w:keepNext w:val="0"/>
              <w:keepLines w:val="0"/>
              <w:widowControl/>
              <w:suppressLineNumbers w:val="0"/>
              <w:jc w:val="center"/>
              <w:textAlignment w:val="center"/>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lang w:eastAsia="zh-CN"/>
              </w:rPr>
              <w:t>行政处罚</w:t>
            </w:r>
          </w:p>
        </w:tc>
        <w:tc>
          <w:tcPr>
            <w:tcW w:w="3643" w:type="dxa"/>
            <w:noWrap w:val="0"/>
            <w:vAlign w:val="center"/>
          </w:tcPr>
          <w:p w14:paraId="24822F1A">
            <w:pPr>
              <w:keepNext w:val="0"/>
              <w:keepLines w:val="0"/>
              <w:widowControl/>
              <w:suppressLineNumbers w:val="0"/>
              <w:ind w:firstLine="44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1.《中华人民共和国公路法》第四十八条、第七十六条</w:t>
            </w:r>
          </w:p>
          <w:p w14:paraId="3BBDAF4C">
            <w:pPr>
              <w:keepNext w:val="0"/>
              <w:keepLines w:val="0"/>
              <w:widowControl/>
              <w:suppressLineNumbers w:val="0"/>
              <w:ind w:firstLine="440"/>
              <w:jc w:val="left"/>
              <w:textAlignment w:val="center"/>
              <w:rPr>
                <w:rFonts w:hint="default" w:ascii="宋体" w:hAnsi="宋体" w:eastAsia="宋体" w:cs="宋体"/>
                <w:i w:val="0"/>
                <w:iCs w:val="0"/>
                <w:color w:val="000000"/>
                <w:kern w:val="0"/>
                <w:sz w:val="22"/>
                <w:szCs w:val="22"/>
                <w:u w:val="none"/>
                <w:lang w:val="en-US" w:eastAsia="zh-CN" w:bidi="ar"/>
              </w:rPr>
            </w:pPr>
            <w:r>
              <w:rPr>
                <w:rFonts w:hint="eastAsia" w:ascii="宋体" w:hAnsi="宋体" w:cs="宋体"/>
                <w:i w:val="0"/>
                <w:iCs w:val="0"/>
                <w:color w:val="000000"/>
                <w:kern w:val="0"/>
                <w:sz w:val="22"/>
                <w:szCs w:val="22"/>
                <w:u w:val="none"/>
                <w:lang w:val="en-US" w:eastAsia="zh-CN" w:bidi="ar"/>
              </w:rPr>
              <w:t>2.《龙岩市永定区人民政府关于赋予乡镇人民政府行政执法事项目录清单（第一批）的通知》（永政规（2022）7号）</w:t>
            </w:r>
          </w:p>
        </w:tc>
        <w:tc>
          <w:tcPr>
            <w:tcW w:w="2057" w:type="dxa"/>
            <w:noWrap w:val="0"/>
            <w:vAlign w:val="center"/>
          </w:tcPr>
          <w:p w14:paraId="437E16AF">
            <w:pPr>
              <w:keepNext w:val="0"/>
              <w:keepLines w:val="0"/>
              <w:widowControl/>
              <w:suppressLineNumbers w:val="0"/>
              <w:jc w:val="left"/>
              <w:textAlignment w:val="center"/>
              <w:rPr>
                <w:rFonts w:hint="eastAsia" w:ascii="仿宋_GB2312" w:hAnsi="仿宋_GB2312" w:eastAsia="仿宋_GB2312" w:cs="仿宋_GB2312"/>
                <w:sz w:val="21"/>
                <w:szCs w:val="21"/>
              </w:rPr>
            </w:pPr>
            <w:r>
              <w:rPr>
                <w:rFonts w:hint="eastAsia" w:ascii="宋体" w:hAnsi="宋体" w:eastAsia="宋体" w:cs="宋体"/>
                <w:i w:val="0"/>
                <w:iCs w:val="0"/>
                <w:color w:val="000000"/>
                <w:kern w:val="0"/>
                <w:sz w:val="21"/>
                <w:szCs w:val="21"/>
                <w:u w:val="none"/>
                <w:lang w:val="en-US" w:eastAsia="zh-CN" w:bidi="ar"/>
              </w:rPr>
              <w:t>龙岩市永定区洪山镇人民政府</w:t>
            </w:r>
          </w:p>
        </w:tc>
        <w:tc>
          <w:tcPr>
            <w:tcW w:w="2122" w:type="dxa"/>
            <w:noWrap w:val="0"/>
            <w:vAlign w:val="center"/>
          </w:tcPr>
          <w:p w14:paraId="32FEEF06">
            <w:pPr>
              <w:keepNext w:val="0"/>
              <w:keepLines w:val="0"/>
              <w:widowControl/>
              <w:suppressLineNumbers w:val="0"/>
              <w:jc w:val="left"/>
              <w:textAlignment w:val="center"/>
              <w:rPr>
                <w:rFonts w:hint="eastAsia" w:ascii="仿宋_GB2312" w:hAnsi="仿宋_GB2312" w:eastAsia="仿宋_GB2312" w:cs="仿宋_GB2312"/>
                <w:sz w:val="21"/>
                <w:szCs w:val="21"/>
              </w:rPr>
            </w:pPr>
            <w:r>
              <w:rPr>
                <w:rFonts w:hint="eastAsia" w:ascii="宋体" w:hAnsi="宋体" w:eastAsia="宋体" w:cs="宋体"/>
                <w:i w:val="0"/>
                <w:iCs w:val="0"/>
                <w:color w:val="000000"/>
                <w:kern w:val="0"/>
                <w:sz w:val="21"/>
                <w:szCs w:val="21"/>
                <w:u w:val="none"/>
                <w:lang w:val="en-US" w:eastAsia="zh-CN" w:bidi="ar"/>
              </w:rPr>
              <w:t>龙岩市永定区洪山镇</w:t>
            </w:r>
            <w:r>
              <w:rPr>
                <w:rFonts w:hint="eastAsia" w:ascii="宋体" w:hAnsi="宋体" w:cs="宋体"/>
                <w:i w:val="0"/>
                <w:iCs w:val="0"/>
                <w:color w:val="000000"/>
                <w:kern w:val="0"/>
                <w:sz w:val="21"/>
                <w:szCs w:val="21"/>
                <w:u w:val="none"/>
                <w:lang w:val="en-US" w:eastAsia="zh-CN" w:bidi="ar"/>
              </w:rPr>
              <w:t>综合执法大队</w:t>
            </w:r>
          </w:p>
        </w:tc>
        <w:tc>
          <w:tcPr>
            <w:tcW w:w="1457" w:type="dxa"/>
            <w:noWrap w:val="0"/>
            <w:vAlign w:val="center"/>
          </w:tcPr>
          <w:p w14:paraId="3574F186">
            <w:pPr>
              <w:rPr>
                <w:rFonts w:hint="eastAsia" w:ascii="仿宋_GB2312" w:hAnsi="仿宋_GB2312" w:eastAsia="仿宋_GB2312" w:cs="仿宋_GB2312"/>
                <w:sz w:val="21"/>
                <w:szCs w:val="21"/>
              </w:rPr>
            </w:pPr>
          </w:p>
        </w:tc>
      </w:tr>
      <w:tr w14:paraId="74CEA9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 w:hRule="atLeast"/>
        </w:trPr>
        <w:tc>
          <w:tcPr>
            <w:tcW w:w="1052" w:type="dxa"/>
            <w:noWrap w:val="0"/>
            <w:vAlign w:val="center"/>
          </w:tcPr>
          <w:p w14:paraId="6D72D18C">
            <w:pPr>
              <w:keepNext w:val="0"/>
              <w:keepLines w:val="0"/>
              <w:pageBreakBefore w:val="0"/>
              <w:numPr>
                <w:ilvl w:val="0"/>
                <w:numId w:val="1"/>
              </w:numPr>
              <w:kinsoku/>
              <w:wordWrap/>
              <w:overflowPunct/>
              <w:topLinePunct w:val="0"/>
              <w:autoSpaceDE/>
              <w:autoSpaceDN/>
              <w:bidi w:val="0"/>
              <w:adjustRightInd/>
              <w:snapToGrid/>
              <w:spacing w:line="460" w:lineRule="exact"/>
              <w:ind w:left="425" w:leftChars="0" w:hanging="425" w:firstLineChars="0"/>
              <w:jc w:val="center"/>
              <w:rPr>
                <w:rFonts w:hint="eastAsia" w:asciiTheme="minorEastAsia" w:hAnsiTheme="minorEastAsia" w:eastAsiaTheme="minorEastAsia" w:cstheme="minorEastAsia"/>
                <w:sz w:val="21"/>
                <w:szCs w:val="21"/>
              </w:rPr>
            </w:pPr>
          </w:p>
        </w:tc>
        <w:tc>
          <w:tcPr>
            <w:tcW w:w="2146" w:type="dxa"/>
            <w:noWrap w:val="0"/>
            <w:vAlign w:val="center"/>
          </w:tcPr>
          <w:p w14:paraId="3908F173">
            <w:pPr>
              <w:keepNext w:val="0"/>
              <w:keepLines w:val="0"/>
              <w:widowControl/>
              <w:suppressLineNumbers w:val="0"/>
              <w:jc w:val="both"/>
              <w:textAlignment w:val="center"/>
              <w:rPr>
                <w:rFonts w:hint="eastAsia" w:asciiTheme="minorEastAsia" w:hAnsiTheme="minorEastAsia" w:eastAsiaTheme="minorEastAsia" w:cstheme="minorEastAsia"/>
                <w:sz w:val="21"/>
                <w:szCs w:val="21"/>
              </w:rPr>
            </w:pPr>
            <w:r>
              <w:rPr>
                <w:rFonts w:hint="eastAsia" w:ascii="宋体" w:hAnsi="宋体" w:eastAsia="宋体" w:cs="宋体"/>
                <w:i w:val="0"/>
                <w:iCs w:val="0"/>
                <w:color w:val="000000"/>
                <w:kern w:val="0"/>
                <w:sz w:val="24"/>
                <w:szCs w:val="24"/>
                <w:u w:val="none"/>
                <w:lang w:val="en-US" w:eastAsia="zh-CN" w:bidi="ar"/>
              </w:rPr>
              <w:t>对在农村公路建筑控制区内修建（改建、扩建）建筑物、地面构筑物的处罚</w:t>
            </w:r>
          </w:p>
        </w:tc>
        <w:tc>
          <w:tcPr>
            <w:tcW w:w="1607" w:type="dxa"/>
            <w:noWrap w:val="0"/>
            <w:vAlign w:val="center"/>
          </w:tcPr>
          <w:p w14:paraId="727FC7F3">
            <w:pPr>
              <w:keepNext w:val="0"/>
              <w:keepLines w:val="0"/>
              <w:widowControl/>
              <w:suppressLineNumbers w:val="0"/>
              <w:jc w:val="center"/>
              <w:textAlignment w:val="center"/>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lang w:eastAsia="zh-CN"/>
              </w:rPr>
              <w:t>行政处罚</w:t>
            </w:r>
          </w:p>
        </w:tc>
        <w:tc>
          <w:tcPr>
            <w:tcW w:w="3643" w:type="dxa"/>
            <w:noWrap w:val="0"/>
            <w:vAlign w:val="center"/>
          </w:tcPr>
          <w:p w14:paraId="6D9D46A9">
            <w:pPr>
              <w:keepNext w:val="0"/>
              <w:keepLines w:val="0"/>
              <w:widowControl/>
              <w:suppressLineNumbers w:val="0"/>
              <w:ind w:firstLine="44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 xml:space="preserve">1.《中华人民共和国公路法》第五十六条第一款、第八十一条  </w:t>
            </w:r>
          </w:p>
          <w:p w14:paraId="065EF243">
            <w:pPr>
              <w:keepNext w:val="0"/>
              <w:keepLines w:val="0"/>
              <w:widowControl/>
              <w:suppressLineNumbers w:val="0"/>
              <w:ind w:firstLine="44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2.《公路安全保护条例》第五十六条第一项</w:t>
            </w:r>
          </w:p>
          <w:p w14:paraId="75F7E92E">
            <w:pPr>
              <w:keepNext w:val="0"/>
              <w:keepLines w:val="0"/>
              <w:widowControl/>
              <w:suppressLineNumbers w:val="0"/>
              <w:ind w:firstLine="44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 xml:space="preserve">3.《福建省公路路政管理条例》第二十九条第三项    </w:t>
            </w:r>
          </w:p>
          <w:p w14:paraId="5C45636F">
            <w:pPr>
              <w:keepNext w:val="0"/>
              <w:keepLines w:val="0"/>
              <w:widowControl/>
              <w:suppressLineNumbers w:val="0"/>
              <w:ind w:firstLine="440"/>
              <w:jc w:val="left"/>
              <w:textAlignment w:val="center"/>
              <w:rPr>
                <w:rFonts w:hint="eastAsia" w:asciiTheme="minorEastAsia" w:hAnsiTheme="minorEastAsia" w:eastAsiaTheme="minorEastAsia" w:cstheme="minorEastAsia"/>
                <w:sz w:val="21"/>
                <w:szCs w:val="21"/>
                <w:lang w:val="en-US" w:eastAsia="zh-CN"/>
              </w:rPr>
            </w:pPr>
            <w:r>
              <w:rPr>
                <w:rFonts w:hint="eastAsia" w:ascii="宋体" w:hAnsi="宋体" w:cs="宋体"/>
                <w:i w:val="0"/>
                <w:iCs w:val="0"/>
                <w:color w:val="000000"/>
                <w:kern w:val="0"/>
                <w:sz w:val="22"/>
                <w:szCs w:val="22"/>
                <w:u w:val="none"/>
                <w:lang w:val="en-US" w:eastAsia="zh-CN" w:bidi="ar"/>
              </w:rPr>
              <w:t>4.《龙岩市永定区人民政府关于赋予乡镇人民政府行政执法事项目录清单（第一批）的通知》（永政规（2022）7号）</w:t>
            </w:r>
            <w:r>
              <w:rPr>
                <w:rFonts w:hint="eastAsia" w:ascii="宋体" w:hAnsi="宋体" w:eastAsia="宋体" w:cs="宋体"/>
                <w:i w:val="0"/>
                <w:iCs w:val="0"/>
                <w:color w:val="000000"/>
                <w:kern w:val="0"/>
                <w:sz w:val="22"/>
                <w:szCs w:val="22"/>
                <w:u w:val="none"/>
                <w:lang w:val="en-US" w:eastAsia="zh-CN" w:bidi="ar"/>
              </w:rPr>
              <w:t xml:space="preserve">                                            </w:t>
            </w:r>
          </w:p>
        </w:tc>
        <w:tc>
          <w:tcPr>
            <w:tcW w:w="2057" w:type="dxa"/>
            <w:noWrap w:val="0"/>
            <w:vAlign w:val="center"/>
          </w:tcPr>
          <w:p w14:paraId="5CFA9D9A">
            <w:pPr>
              <w:keepNext w:val="0"/>
              <w:keepLines w:val="0"/>
              <w:widowControl/>
              <w:suppressLineNumbers w:val="0"/>
              <w:jc w:val="left"/>
              <w:textAlignment w:val="center"/>
              <w:rPr>
                <w:rFonts w:hint="eastAsia" w:ascii="仿宋_GB2312" w:hAnsi="仿宋_GB2312" w:eastAsia="仿宋_GB2312" w:cs="仿宋_GB2312"/>
                <w:sz w:val="21"/>
                <w:szCs w:val="21"/>
              </w:rPr>
            </w:pPr>
            <w:r>
              <w:rPr>
                <w:rFonts w:hint="eastAsia" w:ascii="宋体" w:hAnsi="宋体" w:eastAsia="宋体" w:cs="宋体"/>
                <w:i w:val="0"/>
                <w:iCs w:val="0"/>
                <w:color w:val="000000"/>
                <w:kern w:val="0"/>
                <w:sz w:val="21"/>
                <w:szCs w:val="21"/>
                <w:u w:val="none"/>
                <w:lang w:val="en-US" w:eastAsia="zh-CN" w:bidi="ar"/>
              </w:rPr>
              <w:t>龙岩市永定区洪山镇人民政府</w:t>
            </w:r>
          </w:p>
        </w:tc>
        <w:tc>
          <w:tcPr>
            <w:tcW w:w="2122" w:type="dxa"/>
            <w:noWrap w:val="0"/>
            <w:vAlign w:val="center"/>
          </w:tcPr>
          <w:p w14:paraId="4463D662">
            <w:pPr>
              <w:keepNext w:val="0"/>
              <w:keepLines w:val="0"/>
              <w:widowControl/>
              <w:suppressLineNumbers w:val="0"/>
              <w:jc w:val="left"/>
              <w:textAlignment w:val="center"/>
              <w:rPr>
                <w:rFonts w:hint="eastAsia" w:ascii="仿宋_GB2312" w:hAnsi="仿宋_GB2312" w:eastAsia="仿宋_GB2312" w:cs="仿宋_GB2312"/>
                <w:sz w:val="21"/>
                <w:szCs w:val="21"/>
              </w:rPr>
            </w:pPr>
            <w:r>
              <w:rPr>
                <w:rFonts w:hint="eastAsia" w:ascii="宋体" w:hAnsi="宋体" w:eastAsia="宋体" w:cs="宋体"/>
                <w:i w:val="0"/>
                <w:iCs w:val="0"/>
                <w:color w:val="000000"/>
                <w:kern w:val="0"/>
                <w:sz w:val="21"/>
                <w:szCs w:val="21"/>
                <w:u w:val="none"/>
                <w:lang w:val="en-US" w:eastAsia="zh-CN" w:bidi="ar"/>
              </w:rPr>
              <w:t>龙岩市永定区洪山镇</w:t>
            </w:r>
            <w:r>
              <w:rPr>
                <w:rFonts w:hint="eastAsia" w:ascii="宋体" w:hAnsi="宋体" w:cs="宋体"/>
                <w:i w:val="0"/>
                <w:iCs w:val="0"/>
                <w:color w:val="000000"/>
                <w:kern w:val="0"/>
                <w:sz w:val="21"/>
                <w:szCs w:val="21"/>
                <w:u w:val="none"/>
                <w:lang w:val="en-US" w:eastAsia="zh-CN" w:bidi="ar"/>
              </w:rPr>
              <w:t>综合执法大队</w:t>
            </w:r>
          </w:p>
        </w:tc>
        <w:tc>
          <w:tcPr>
            <w:tcW w:w="1457" w:type="dxa"/>
            <w:noWrap w:val="0"/>
            <w:vAlign w:val="center"/>
          </w:tcPr>
          <w:p w14:paraId="65906025">
            <w:pPr>
              <w:rPr>
                <w:rFonts w:hint="eastAsia" w:ascii="仿宋_GB2312" w:hAnsi="仿宋_GB2312" w:eastAsia="仿宋_GB2312" w:cs="仿宋_GB2312"/>
                <w:sz w:val="21"/>
                <w:szCs w:val="21"/>
              </w:rPr>
            </w:pPr>
          </w:p>
        </w:tc>
      </w:tr>
      <w:tr w14:paraId="451ACF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 w:hRule="atLeast"/>
        </w:trPr>
        <w:tc>
          <w:tcPr>
            <w:tcW w:w="1052" w:type="dxa"/>
            <w:noWrap w:val="0"/>
            <w:vAlign w:val="center"/>
          </w:tcPr>
          <w:p w14:paraId="6257056F">
            <w:pPr>
              <w:keepNext w:val="0"/>
              <w:keepLines w:val="0"/>
              <w:pageBreakBefore w:val="0"/>
              <w:numPr>
                <w:ilvl w:val="0"/>
                <w:numId w:val="1"/>
              </w:numPr>
              <w:kinsoku/>
              <w:wordWrap/>
              <w:overflowPunct/>
              <w:topLinePunct w:val="0"/>
              <w:autoSpaceDE/>
              <w:autoSpaceDN/>
              <w:bidi w:val="0"/>
              <w:adjustRightInd/>
              <w:snapToGrid/>
              <w:spacing w:line="460" w:lineRule="exact"/>
              <w:ind w:left="425" w:leftChars="0" w:hanging="425" w:firstLineChars="0"/>
              <w:jc w:val="center"/>
              <w:rPr>
                <w:rFonts w:hint="eastAsia" w:asciiTheme="minorEastAsia" w:hAnsiTheme="minorEastAsia" w:eastAsiaTheme="minorEastAsia" w:cstheme="minorEastAsia"/>
                <w:sz w:val="21"/>
                <w:szCs w:val="21"/>
              </w:rPr>
            </w:pPr>
          </w:p>
        </w:tc>
        <w:tc>
          <w:tcPr>
            <w:tcW w:w="2146" w:type="dxa"/>
            <w:noWrap w:val="0"/>
            <w:vAlign w:val="center"/>
          </w:tcPr>
          <w:p w14:paraId="47B3F2A9">
            <w:pPr>
              <w:keepNext w:val="0"/>
              <w:keepLines w:val="0"/>
              <w:widowControl/>
              <w:suppressLineNumbers w:val="0"/>
              <w:jc w:val="both"/>
              <w:textAlignment w:val="center"/>
              <w:rPr>
                <w:rFonts w:hint="eastAsia" w:asciiTheme="minorEastAsia" w:hAnsiTheme="minorEastAsia" w:eastAsiaTheme="minorEastAsia" w:cstheme="minorEastAsia"/>
                <w:sz w:val="21"/>
                <w:szCs w:val="21"/>
              </w:rPr>
            </w:pPr>
            <w:r>
              <w:rPr>
                <w:rFonts w:hint="eastAsia" w:ascii="宋体" w:hAnsi="宋体" w:eastAsia="宋体" w:cs="宋体"/>
                <w:i w:val="0"/>
                <w:iCs w:val="0"/>
                <w:color w:val="000000"/>
                <w:kern w:val="0"/>
                <w:sz w:val="24"/>
                <w:szCs w:val="24"/>
                <w:u w:val="none"/>
                <w:lang w:val="en-US" w:eastAsia="zh-CN" w:bidi="ar"/>
              </w:rPr>
              <w:t>对利用农村公路桥梁、公路隧道、涵洞堆放物品、搭建设施以及铺设高压电线和输送易燃、易爆或者其他有毒有害气体、液体的管道的处罚</w:t>
            </w:r>
          </w:p>
        </w:tc>
        <w:tc>
          <w:tcPr>
            <w:tcW w:w="1607" w:type="dxa"/>
            <w:noWrap w:val="0"/>
            <w:vAlign w:val="center"/>
          </w:tcPr>
          <w:p w14:paraId="3FB74A5B">
            <w:pPr>
              <w:keepNext w:val="0"/>
              <w:keepLines w:val="0"/>
              <w:widowControl/>
              <w:suppressLineNumbers w:val="0"/>
              <w:jc w:val="center"/>
              <w:textAlignment w:val="center"/>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lang w:eastAsia="zh-CN"/>
              </w:rPr>
              <w:t>行政处罚</w:t>
            </w:r>
          </w:p>
        </w:tc>
        <w:tc>
          <w:tcPr>
            <w:tcW w:w="3643" w:type="dxa"/>
            <w:noWrap w:val="0"/>
            <w:vAlign w:val="center"/>
          </w:tcPr>
          <w:p w14:paraId="09C2CA03">
            <w:pPr>
              <w:keepNext w:val="0"/>
              <w:keepLines w:val="0"/>
              <w:widowControl/>
              <w:suppressLineNumbers w:val="0"/>
              <w:ind w:firstLine="44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1.《公路安全保护条例》第二十二条第二款、第五十九条</w:t>
            </w:r>
          </w:p>
          <w:p w14:paraId="504D4999">
            <w:pPr>
              <w:keepNext w:val="0"/>
              <w:keepLines w:val="0"/>
              <w:widowControl/>
              <w:suppressLineNumbers w:val="0"/>
              <w:ind w:firstLine="440"/>
              <w:jc w:val="left"/>
              <w:textAlignment w:val="center"/>
              <w:rPr>
                <w:rFonts w:hint="default" w:ascii="宋体" w:hAnsi="宋体" w:eastAsia="宋体" w:cs="宋体"/>
                <w:i w:val="0"/>
                <w:iCs w:val="0"/>
                <w:color w:val="000000"/>
                <w:kern w:val="0"/>
                <w:sz w:val="22"/>
                <w:szCs w:val="22"/>
                <w:u w:val="none"/>
                <w:lang w:val="en-US" w:eastAsia="zh-CN" w:bidi="ar"/>
              </w:rPr>
            </w:pPr>
            <w:r>
              <w:rPr>
                <w:rFonts w:hint="eastAsia" w:ascii="宋体" w:hAnsi="宋体" w:cs="宋体"/>
                <w:i w:val="0"/>
                <w:iCs w:val="0"/>
                <w:color w:val="000000"/>
                <w:kern w:val="0"/>
                <w:sz w:val="22"/>
                <w:szCs w:val="22"/>
                <w:u w:val="none"/>
                <w:lang w:val="en-US" w:eastAsia="zh-CN" w:bidi="ar"/>
              </w:rPr>
              <w:t>2.《龙岩市永定区人民政府关于赋予乡镇人民政府行政执法事项目录清单（第一批）的通知》（永政规（2022）7号）</w:t>
            </w:r>
          </w:p>
        </w:tc>
        <w:tc>
          <w:tcPr>
            <w:tcW w:w="2057" w:type="dxa"/>
            <w:noWrap w:val="0"/>
            <w:vAlign w:val="center"/>
          </w:tcPr>
          <w:p w14:paraId="1334CC6C">
            <w:pPr>
              <w:keepNext w:val="0"/>
              <w:keepLines w:val="0"/>
              <w:widowControl/>
              <w:suppressLineNumbers w:val="0"/>
              <w:jc w:val="left"/>
              <w:textAlignment w:val="center"/>
              <w:rPr>
                <w:rFonts w:hint="eastAsia" w:ascii="仿宋_GB2312" w:hAnsi="仿宋_GB2312" w:eastAsia="仿宋_GB2312" w:cs="仿宋_GB2312"/>
                <w:sz w:val="21"/>
                <w:szCs w:val="21"/>
              </w:rPr>
            </w:pPr>
            <w:r>
              <w:rPr>
                <w:rFonts w:hint="eastAsia" w:ascii="宋体" w:hAnsi="宋体" w:eastAsia="宋体" w:cs="宋体"/>
                <w:i w:val="0"/>
                <w:iCs w:val="0"/>
                <w:color w:val="000000"/>
                <w:kern w:val="0"/>
                <w:sz w:val="21"/>
                <w:szCs w:val="21"/>
                <w:u w:val="none"/>
                <w:lang w:val="en-US" w:eastAsia="zh-CN" w:bidi="ar"/>
              </w:rPr>
              <w:t>龙岩市永定区洪山镇人民政府</w:t>
            </w:r>
          </w:p>
        </w:tc>
        <w:tc>
          <w:tcPr>
            <w:tcW w:w="2122" w:type="dxa"/>
            <w:noWrap w:val="0"/>
            <w:vAlign w:val="center"/>
          </w:tcPr>
          <w:p w14:paraId="6BA64839">
            <w:pPr>
              <w:keepNext w:val="0"/>
              <w:keepLines w:val="0"/>
              <w:widowControl/>
              <w:suppressLineNumbers w:val="0"/>
              <w:jc w:val="left"/>
              <w:textAlignment w:val="center"/>
              <w:rPr>
                <w:rFonts w:hint="eastAsia" w:ascii="仿宋_GB2312" w:hAnsi="仿宋_GB2312" w:eastAsia="仿宋_GB2312" w:cs="仿宋_GB2312"/>
                <w:sz w:val="21"/>
                <w:szCs w:val="21"/>
              </w:rPr>
            </w:pPr>
            <w:r>
              <w:rPr>
                <w:rFonts w:hint="eastAsia" w:ascii="宋体" w:hAnsi="宋体" w:eastAsia="宋体" w:cs="宋体"/>
                <w:i w:val="0"/>
                <w:iCs w:val="0"/>
                <w:color w:val="000000"/>
                <w:kern w:val="0"/>
                <w:sz w:val="21"/>
                <w:szCs w:val="21"/>
                <w:u w:val="none"/>
                <w:lang w:val="en-US" w:eastAsia="zh-CN" w:bidi="ar"/>
              </w:rPr>
              <w:t>龙岩市永定区洪山镇</w:t>
            </w:r>
            <w:r>
              <w:rPr>
                <w:rFonts w:hint="eastAsia" w:ascii="宋体" w:hAnsi="宋体" w:cs="宋体"/>
                <w:i w:val="0"/>
                <w:iCs w:val="0"/>
                <w:color w:val="000000"/>
                <w:kern w:val="0"/>
                <w:sz w:val="21"/>
                <w:szCs w:val="21"/>
                <w:u w:val="none"/>
                <w:lang w:val="en-US" w:eastAsia="zh-CN" w:bidi="ar"/>
              </w:rPr>
              <w:t>综合执法大队</w:t>
            </w:r>
          </w:p>
        </w:tc>
        <w:tc>
          <w:tcPr>
            <w:tcW w:w="1457" w:type="dxa"/>
            <w:noWrap w:val="0"/>
            <w:vAlign w:val="center"/>
          </w:tcPr>
          <w:p w14:paraId="73E86736">
            <w:pPr>
              <w:rPr>
                <w:rFonts w:hint="eastAsia" w:ascii="仿宋_GB2312" w:hAnsi="仿宋_GB2312" w:eastAsia="仿宋_GB2312" w:cs="仿宋_GB2312"/>
                <w:sz w:val="21"/>
                <w:szCs w:val="21"/>
              </w:rPr>
            </w:pPr>
          </w:p>
        </w:tc>
      </w:tr>
      <w:tr w14:paraId="0C5469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 w:hRule="atLeast"/>
        </w:trPr>
        <w:tc>
          <w:tcPr>
            <w:tcW w:w="1052" w:type="dxa"/>
            <w:noWrap w:val="0"/>
            <w:vAlign w:val="center"/>
          </w:tcPr>
          <w:p w14:paraId="5E4DF5E8">
            <w:pPr>
              <w:keepNext w:val="0"/>
              <w:keepLines w:val="0"/>
              <w:pageBreakBefore w:val="0"/>
              <w:numPr>
                <w:ilvl w:val="0"/>
                <w:numId w:val="1"/>
              </w:numPr>
              <w:kinsoku/>
              <w:wordWrap/>
              <w:overflowPunct/>
              <w:topLinePunct w:val="0"/>
              <w:autoSpaceDE/>
              <w:autoSpaceDN/>
              <w:bidi w:val="0"/>
              <w:adjustRightInd/>
              <w:snapToGrid/>
              <w:spacing w:line="460" w:lineRule="exact"/>
              <w:ind w:left="425" w:leftChars="0" w:hanging="425" w:firstLineChars="0"/>
              <w:jc w:val="center"/>
              <w:rPr>
                <w:rFonts w:hint="eastAsia" w:asciiTheme="minorEastAsia" w:hAnsiTheme="minorEastAsia" w:eastAsiaTheme="minorEastAsia" w:cstheme="minorEastAsia"/>
                <w:sz w:val="21"/>
                <w:szCs w:val="21"/>
              </w:rPr>
            </w:pPr>
          </w:p>
        </w:tc>
        <w:tc>
          <w:tcPr>
            <w:tcW w:w="2146" w:type="dxa"/>
            <w:noWrap w:val="0"/>
            <w:vAlign w:val="center"/>
          </w:tcPr>
          <w:p w14:paraId="20A42D55">
            <w:pPr>
              <w:keepNext w:val="0"/>
              <w:keepLines w:val="0"/>
              <w:widowControl/>
              <w:suppressLineNumbers w:val="0"/>
              <w:jc w:val="both"/>
              <w:textAlignment w:val="center"/>
              <w:rPr>
                <w:rFonts w:hint="eastAsia" w:asciiTheme="minorEastAsia" w:hAnsiTheme="minorEastAsia" w:eastAsiaTheme="minorEastAsia" w:cstheme="minorEastAsia"/>
                <w:sz w:val="21"/>
                <w:szCs w:val="21"/>
              </w:rPr>
            </w:pPr>
            <w:r>
              <w:rPr>
                <w:rFonts w:hint="eastAsia" w:ascii="宋体" w:hAnsi="宋体" w:eastAsia="宋体" w:cs="宋体"/>
                <w:i w:val="0"/>
                <w:iCs w:val="0"/>
                <w:color w:val="000000"/>
                <w:kern w:val="0"/>
                <w:sz w:val="24"/>
                <w:szCs w:val="24"/>
                <w:u w:val="none"/>
                <w:lang w:val="en-US" w:eastAsia="zh-CN" w:bidi="ar"/>
              </w:rPr>
              <w:t>对在农村公路上及农村公路用地范围内摆摊设点、堆放物品、倾倒垃圾、设置障碍、挖沟引水、利用公路边沟排放污物或进行其他损坏、污染公路和影响公路畅通活动的处罚</w:t>
            </w:r>
          </w:p>
        </w:tc>
        <w:tc>
          <w:tcPr>
            <w:tcW w:w="1607" w:type="dxa"/>
            <w:noWrap w:val="0"/>
            <w:vAlign w:val="center"/>
          </w:tcPr>
          <w:p w14:paraId="6AD15823">
            <w:pPr>
              <w:keepNext w:val="0"/>
              <w:keepLines w:val="0"/>
              <w:widowControl/>
              <w:suppressLineNumbers w:val="0"/>
              <w:jc w:val="center"/>
              <w:textAlignment w:val="center"/>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lang w:eastAsia="zh-CN"/>
              </w:rPr>
              <w:t>行政处罚</w:t>
            </w:r>
          </w:p>
        </w:tc>
        <w:tc>
          <w:tcPr>
            <w:tcW w:w="3643" w:type="dxa"/>
            <w:noWrap w:val="0"/>
            <w:vAlign w:val="center"/>
          </w:tcPr>
          <w:p w14:paraId="6A71EAAF">
            <w:pPr>
              <w:keepNext w:val="0"/>
              <w:keepLines w:val="0"/>
              <w:widowControl/>
              <w:suppressLineNumbers w:val="0"/>
              <w:ind w:firstLine="44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1.《中华人民共和国公路法》第四十六条、第七十七条</w:t>
            </w:r>
          </w:p>
          <w:p w14:paraId="4C678E3D">
            <w:pPr>
              <w:keepNext w:val="0"/>
              <w:keepLines w:val="0"/>
              <w:widowControl/>
              <w:suppressLineNumbers w:val="0"/>
              <w:ind w:firstLine="44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2.《公路安全保护条例》第十六条第二款、第六十九条</w:t>
            </w:r>
          </w:p>
          <w:p w14:paraId="56DACB80">
            <w:pPr>
              <w:keepNext w:val="0"/>
              <w:keepLines w:val="0"/>
              <w:widowControl/>
              <w:suppressLineNumbers w:val="0"/>
              <w:ind w:firstLine="44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3.《福建省公路路政管理条例》第二十九条</w:t>
            </w:r>
          </w:p>
          <w:p w14:paraId="20B30FBC">
            <w:pPr>
              <w:keepNext w:val="0"/>
              <w:keepLines w:val="0"/>
              <w:widowControl/>
              <w:suppressLineNumbers w:val="0"/>
              <w:ind w:firstLine="440"/>
              <w:jc w:val="left"/>
              <w:textAlignment w:val="center"/>
              <w:rPr>
                <w:rFonts w:hint="default" w:ascii="宋体" w:hAnsi="宋体" w:eastAsia="宋体" w:cs="宋体"/>
                <w:i w:val="0"/>
                <w:iCs w:val="0"/>
                <w:color w:val="000000"/>
                <w:kern w:val="0"/>
                <w:sz w:val="22"/>
                <w:szCs w:val="22"/>
                <w:u w:val="none"/>
                <w:lang w:val="en-US" w:eastAsia="zh-CN" w:bidi="ar"/>
              </w:rPr>
            </w:pPr>
            <w:r>
              <w:rPr>
                <w:rFonts w:hint="eastAsia" w:ascii="宋体" w:hAnsi="宋体" w:cs="宋体"/>
                <w:i w:val="0"/>
                <w:iCs w:val="0"/>
                <w:color w:val="000000"/>
                <w:kern w:val="0"/>
                <w:sz w:val="22"/>
                <w:szCs w:val="22"/>
                <w:u w:val="none"/>
                <w:lang w:val="en-US" w:eastAsia="zh-CN" w:bidi="ar"/>
              </w:rPr>
              <w:t>4.《龙岩市永定区人民政府关于赋予乡镇人民政府行政执法事项目录清单（第一批）的通知》（永政规（2022）7号）</w:t>
            </w:r>
          </w:p>
        </w:tc>
        <w:tc>
          <w:tcPr>
            <w:tcW w:w="2057" w:type="dxa"/>
            <w:noWrap w:val="0"/>
            <w:vAlign w:val="center"/>
          </w:tcPr>
          <w:p w14:paraId="6AD01159">
            <w:pPr>
              <w:keepNext w:val="0"/>
              <w:keepLines w:val="0"/>
              <w:widowControl/>
              <w:suppressLineNumbers w:val="0"/>
              <w:jc w:val="left"/>
              <w:textAlignment w:val="center"/>
              <w:rPr>
                <w:rFonts w:hint="eastAsia" w:ascii="仿宋_GB2312" w:hAnsi="仿宋_GB2312" w:eastAsia="仿宋_GB2312" w:cs="仿宋_GB2312"/>
                <w:sz w:val="21"/>
                <w:szCs w:val="21"/>
              </w:rPr>
            </w:pPr>
            <w:r>
              <w:rPr>
                <w:rFonts w:hint="eastAsia" w:ascii="宋体" w:hAnsi="宋体" w:eastAsia="宋体" w:cs="宋体"/>
                <w:i w:val="0"/>
                <w:iCs w:val="0"/>
                <w:color w:val="000000"/>
                <w:kern w:val="0"/>
                <w:sz w:val="21"/>
                <w:szCs w:val="21"/>
                <w:u w:val="none"/>
                <w:lang w:val="en-US" w:eastAsia="zh-CN" w:bidi="ar"/>
              </w:rPr>
              <w:t>龙岩市永定区洪山镇人民政府</w:t>
            </w:r>
          </w:p>
        </w:tc>
        <w:tc>
          <w:tcPr>
            <w:tcW w:w="2122" w:type="dxa"/>
            <w:noWrap w:val="0"/>
            <w:vAlign w:val="center"/>
          </w:tcPr>
          <w:p w14:paraId="477ABA84">
            <w:pPr>
              <w:keepNext w:val="0"/>
              <w:keepLines w:val="0"/>
              <w:widowControl/>
              <w:suppressLineNumbers w:val="0"/>
              <w:jc w:val="left"/>
              <w:textAlignment w:val="center"/>
              <w:rPr>
                <w:rFonts w:hint="eastAsia" w:ascii="仿宋_GB2312" w:hAnsi="仿宋_GB2312" w:eastAsia="仿宋_GB2312" w:cs="仿宋_GB2312"/>
                <w:sz w:val="21"/>
                <w:szCs w:val="21"/>
              </w:rPr>
            </w:pPr>
            <w:r>
              <w:rPr>
                <w:rFonts w:hint="eastAsia" w:ascii="宋体" w:hAnsi="宋体" w:eastAsia="宋体" w:cs="宋体"/>
                <w:i w:val="0"/>
                <w:iCs w:val="0"/>
                <w:color w:val="000000"/>
                <w:kern w:val="0"/>
                <w:sz w:val="21"/>
                <w:szCs w:val="21"/>
                <w:u w:val="none"/>
                <w:lang w:val="en-US" w:eastAsia="zh-CN" w:bidi="ar"/>
              </w:rPr>
              <w:t>龙岩市永定区洪山镇</w:t>
            </w:r>
            <w:r>
              <w:rPr>
                <w:rFonts w:hint="eastAsia" w:ascii="宋体" w:hAnsi="宋体" w:cs="宋体"/>
                <w:i w:val="0"/>
                <w:iCs w:val="0"/>
                <w:color w:val="000000"/>
                <w:kern w:val="0"/>
                <w:sz w:val="21"/>
                <w:szCs w:val="21"/>
                <w:u w:val="none"/>
                <w:lang w:val="en-US" w:eastAsia="zh-CN" w:bidi="ar"/>
              </w:rPr>
              <w:t>综合执法大队</w:t>
            </w:r>
          </w:p>
        </w:tc>
        <w:tc>
          <w:tcPr>
            <w:tcW w:w="1457" w:type="dxa"/>
            <w:noWrap w:val="0"/>
            <w:vAlign w:val="center"/>
          </w:tcPr>
          <w:p w14:paraId="48687EF9">
            <w:pPr>
              <w:rPr>
                <w:rFonts w:hint="eastAsia" w:ascii="仿宋_GB2312" w:hAnsi="仿宋_GB2312" w:eastAsia="仿宋_GB2312" w:cs="仿宋_GB2312"/>
                <w:sz w:val="21"/>
                <w:szCs w:val="21"/>
              </w:rPr>
            </w:pPr>
          </w:p>
        </w:tc>
      </w:tr>
      <w:tr w14:paraId="183928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 w:hRule="atLeast"/>
        </w:trPr>
        <w:tc>
          <w:tcPr>
            <w:tcW w:w="1052" w:type="dxa"/>
            <w:noWrap w:val="0"/>
            <w:vAlign w:val="center"/>
          </w:tcPr>
          <w:p w14:paraId="464830C9">
            <w:pPr>
              <w:keepNext w:val="0"/>
              <w:keepLines w:val="0"/>
              <w:pageBreakBefore w:val="0"/>
              <w:numPr>
                <w:ilvl w:val="0"/>
                <w:numId w:val="1"/>
              </w:numPr>
              <w:kinsoku/>
              <w:wordWrap/>
              <w:overflowPunct/>
              <w:topLinePunct w:val="0"/>
              <w:autoSpaceDE/>
              <w:autoSpaceDN/>
              <w:bidi w:val="0"/>
              <w:adjustRightInd/>
              <w:snapToGrid/>
              <w:spacing w:line="460" w:lineRule="exact"/>
              <w:ind w:left="425" w:leftChars="0" w:hanging="425" w:firstLineChars="0"/>
              <w:jc w:val="center"/>
              <w:rPr>
                <w:rFonts w:hint="eastAsia" w:asciiTheme="minorEastAsia" w:hAnsiTheme="minorEastAsia" w:eastAsiaTheme="minorEastAsia" w:cstheme="minorEastAsia"/>
                <w:sz w:val="21"/>
                <w:szCs w:val="21"/>
              </w:rPr>
            </w:pPr>
          </w:p>
        </w:tc>
        <w:tc>
          <w:tcPr>
            <w:tcW w:w="2146" w:type="dxa"/>
            <w:noWrap w:val="0"/>
            <w:vAlign w:val="center"/>
          </w:tcPr>
          <w:p w14:paraId="09694CA4">
            <w:pPr>
              <w:keepNext w:val="0"/>
              <w:keepLines w:val="0"/>
              <w:widowControl/>
              <w:suppressLineNumbers w:val="0"/>
              <w:jc w:val="both"/>
              <w:textAlignment w:val="center"/>
              <w:rPr>
                <w:rFonts w:hint="eastAsia" w:asciiTheme="minorEastAsia" w:hAnsiTheme="minorEastAsia" w:eastAsiaTheme="minorEastAsia" w:cstheme="minorEastAsia"/>
                <w:sz w:val="21"/>
                <w:szCs w:val="21"/>
              </w:rPr>
            </w:pPr>
            <w:r>
              <w:rPr>
                <w:rFonts w:hint="eastAsia" w:ascii="宋体" w:hAnsi="宋体" w:eastAsia="宋体" w:cs="宋体"/>
                <w:i w:val="0"/>
                <w:iCs w:val="0"/>
                <w:color w:val="000000"/>
                <w:kern w:val="0"/>
                <w:sz w:val="24"/>
                <w:szCs w:val="24"/>
                <w:u w:val="none"/>
                <w:lang w:val="en-US" w:eastAsia="zh-CN" w:bidi="ar"/>
              </w:rPr>
              <w:t>对占用、堵塞、封闭疏散通道、安全出口或者有其他妨碍安全疏散行为的处罚</w:t>
            </w:r>
          </w:p>
        </w:tc>
        <w:tc>
          <w:tcPr>
            <w:tcW w:w="1607" w:type="dxa"/>
            <w:noWrap w:val="0"/>
            <w:vAlign w:val="center"/>
          </w:tcPr>
          <w:p w14:paraId="0E8E78A7">
            <w:pPr>
              <w:keepNext w:val="0"/>
              <w:keepLines w:val="0"/>
              <w:widowControl/>
              <w:suppressLineNumbers w:val="0"/>
              <w:jc w:val="center"/>
              <w:textAlignment w:val="center"/>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lang w:eastAsia="zh-CN"/>
              </w:rPr>
              <w:t>行政处罚</w:t>
            </w:r>
          </w:p>
        </w:tc>
        <w:tc>
          <w:tcPr>
            <w:tcW w:w="3643" w:type="dxa"/>
            <w:noWrap w:val="0"/>
            <w:vAlign w:val="center"/>
          </w:tcPr>
          <w:p w14:paraId="784E9C2B">
            <w:pPr>
              <w:keepNext w:val="0"/>
              <w:keepLines w:val="0"/>
              <w:widowControl/>
              <w:suppressLineNumbers w:val="0"/>
              <w:ind w:firstLine="44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1.《中华人民共和国消防法》第六十条</w:t>
            </w:r>
          </w:p>
          <w:p w14:paraId="272829F2">
            <w:pPr>
              <w:keepNext w:val="0"/>
              <w:keepLines w:val="0"/>
              <w:widowControl/>
              <w:suppressLineNumbers w:val="0"/>
              <w:ind w:firstLine="440"/>
              <w:jc w:val="left"/>
              <w:textAlignment w:val="center"/>
              <w:rPr>
                <w:rFonts w:hint="default" w:ascii="宋体" w:hAnsi="宋体" w:eastAsia="宋体" w:cs="宋体"/>
                <w:i w:val="0"/>
                <w:iCs w:val="0"/>
                <w:color w:val="000000"/>
                <w:kern w:val="0"/>
                <w:sz w:val="22"/>
                <w:szCs w:val="22"/>
                <w:u w:val="none"/>
                <w:lang w:val="en-US" w:eastAsia="zh-CN" w:bidi="ar"/>
              </w:rPr>
            </w:pPr>
            <w:r>
              <w:rPr>
                <w:rFonts w:hint="eastAsia" w:ascii="宋体" w:hAnsi="宋体" w:cs="宋体"/>
                <w:i w:val="0"/>
                <w:iCs w:val="0"/>
                <w:color w:val="000000"/>
                <w:kern w:val="0"/>
                <w:sz w:val="22"/>
                <w:szCs w:val="22"/>
                <w:u w:val="none"/>
                <w:lang w:val="en-US" w:eastAsia="zh-CN" w:bidi="ar"/>
              </w:rPr>
              <w:t>2.《龙岩市永定区人民政府关于赋予乡镇人民政府行政执法事项目录清单（第一批）的通知》（永政规（2022）7号）</w:t>
            </w:r>
          </w:p>
        </w:tc>
        <w:tc>
          <w:tcPr>
            <w:tcW w:w="2057" w:type="dxa"/>
            <w:noWrap w:val="0"/>
            <w:vAlign w:val="center"/>
          </w:tcPr>
          <w:p w14:paraId="09B5E8B6">
            <w:pPr>
              <w:keepNext w:val="0"/>
              <w:keepLines w:val="0"/>
              <w:widowControl/>
              <w:suppressLineNumbers w:val="0"/>
              <w:jc w:val="left"/>
              <w:textAlignment w:val="center"/>
              <w:rPr>
                <w:rFonts w:hint="eastAsia" w:ascii="仿宋_GB2312" w:hAnsi="仿宋_GB2312" w:eastAsia="仿宋_GB2312" w:cs="仿宋_GB2312"/>
                <w:sz w:val="21"/>
                <w:szCs w:val="21"/>
              </w:rPr>
            </w:pPr>
            <w:r>
              <w:rPr>
                <w:rFonts w:hint="eastAsia" w:ascii="宋体" w:hAnsi="宋体" w:eastAsia="宋体" w:cs="宋体"/>
                <w:i w:val="0"/>
                <w:iCs w:val="0"/>
                <w:color w:val="000000"/>
                <w:kern w:val="0"/>
                <w:sz w:val="21"/>
                <w:szCs w:val="21"/>
                <w:u w:val="none"/>
                <w:lang w:val="en-US" w:eastAsia="zh-CN" w:bidi="ar"/>
              </w:rPr>
              <w:t>龙岩市永定区洪山镇人民政府</w:t>
            </w:r>
          </w:p>
        </w:tc>
        <w:tc>
          <w:tcPr>
            <w:tcW w:w="2122" w:type="dxa"/>
            <w:noWrap w:val="0"/>
            <w:vAlign w:val="center"/>
          </w:tcPr>
          <w:p w14:paraId="5629DD4C">
            <w:pPr>
              <w:keepNext w:val="0"/>
              <w:keepLines w:val="0"/>
              <w:widowControl/>
              <w:suppressLineNumbers w:val="0"/>
              <w:jc w:val="left"/>
              <w:textAlignment w:val="center"/>
              <w:rPr>
                <w:rFonts w:hint="eastAsia" w:ascii="仿宋_GB2312" w:hAnsi="仿宋_GB2312" w:eastAsia="仿宋_GB2312" w:cs="仿宋_GB2312"/>
                <w:sz w:val="21"/>
                <w:szCs w:val="21"/>
              </w:rPr>
            </w:pPr>
            <w:r>
              <w:rPr>
                <w:rFonts w:hint="eastAsia" w:ascii="宋体" w:hAnsi="宋体" w:eastAsia="宋体" w:cs="宋体"/>
                <w:i w:val="0"/>
                <w:iCs w:val="0"/>
                <w:color w:val="000000"/>
                <w:kern w:val="0"/>
                <w:sz w:val="21"/>
                <w:szCs w:val="21"/>
                <w:u w:val="none"/>
                <w:lang w:val="en-US" w:eastAsia="zh-CN" w:bidi="ar"/>
              </w:rPr>
              <w:t>龙岩市永定区洪山镇</w:t>
            </w:r>
            <w:r>
              <w:rPr>
                <w:rFonts w:hint="eastAsia" w:ascii="宋体" w:hAnsi="宋体" w:cs="宋体"/>
                <w:i w:val="0"/>
                <w:iCs w:val="0"/>
                <w:color w:val="000000"/>
                <w:kern w:val="0"/>
                <w:sz w:val="21"/>
                <w:szCs w:val="21"/>
                <w:u w:val="none"/>
                <w:lang w:val="en-US" w:eastAsia="zh-CN" w:bidi="ar"/>
              </w:rPr>
              <w:t>综合执法大队</w:t>
            </w:r>
          </w:p>
        </w:tc>
        <w:tc>
          <w:tcPr>
            <w:tcW w:w="1457" w:type="dxa"/>
            <w:noWrap w:val="0"/>
            <w:vAlign w:val="center"/>
          </w:tcPr>
          <w:p w14:paraId="2054D838">
            <w:pPr>
              <w:rPr>
                <w:rFonts w:hint="eastAsia" w:ascii="仿宋_GB2312" w:hAnsi="仿宋_GB2312" w:eastAsia="仿宋_GB2312" w:cs="仿宋_GB2312"/>
                <w:sz w:val="21"/>
                <w:szCs w:val="21"/>
              </w:rPr>
            </w:pPr>
          </w:p>
        </w:tc>
      </w:tr>
      <w:tr w14:paraId="47FE0E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 w:hRule="atLeast"/>
        </w:trPr>
        <w:tc>
          <w:tcPr>
            <w:tcW w:w="1052" w:type="dxa"/>
            <w:noWrap w:val="0"/>
            <w:vAlign w:val="center"/>
          </w:tcPr>
          <w:p w14:paraId="2834ED91">
            <w:pPr>
              <w:keepNext w:val="0"/>
              <w:keepLines w:val="0"/>
              <w:pageBreakBefore w:val="0"/>
              <w:numPr>
                <w:ilvl w:val="0"/>
                <w:numId w:val="1"/>
              </w:numPr>
              <w:kinsoku/>
              <w:wordWrap/>
              <w:overflowPunct/>
              <w:topLinePunct w:val="0"/>
              <w:autoSpaceDE/>
              <w:autoSpaceDN/>
              <w:bidi w:val="0"/>
              <w:adjustRightInd/>
              <w:snapToGrid/>
              <w:spacing w:line="460" w:lineRule="exact"/>
              <w:ind w:left="425" w:leftChars="0" w:hanging="425" w:firstLineChars="0"/>
              <w:jc w:val="center"/>
              <w:rPr>
                <w:rFonts w:hint="eastAsia" w:asciiTheme="minorEastAsia" w:hAnsiTheme="minorEastAsia" w:eastAsiaTheme="minorEastAsia" w:cstheme="minorEastAsia"/>
                <w:sz w:val="21"/>
                <w:szCs w:val="21"/>
              </w:rPr>
            </w:pPr>
          </w:p>
        </w:tc>
        <w:tc>
          <w:tcPr>
            <w:tcW w:w="2146" w:type="dxa"/>
            <w:noWrap w:val="0"/>
            <w:vAlign w:val="center"/>
          </w:tcPr>
          <w:p w14:paraId="70DFD07D">
            <w:pPr>
              <w:keepNext w:val="0"/>
              <w:keepLines w:val="0"/>
              <w:widowControl/>
              <w:suppressLineNumbers w:val="0"/>
              <w:jc w:val="both"/>
              <w:textAlignment w:val="center"/>
              <w:rPr>
                <w:rFonts w:hint="eastAsia" w:asciiTheme="minorEastAsia" w:hAnsiTheme="minorEastAsia" w:eastAsiaTheme="minorEastAsia" w:cstheme="minorEastAsia"/>
                <w:sz w:val="21"/>
                <w:szCs w:val="21"/>
              </w:rPr>
            </w:pPr>
            <w:r>
              <w:rPr>
                <w:rFonts w:hint="eastAsia" w:ascii="宋体" w:hAnsi="宋体" w:eastAsia="宋体" w:cs="宋体"/>
                <w:i w:val="0"/>
                <w:iCs w:val="0"/>
                <w:color w:val="000000"/>
                <w:kern w:val="0"/>
                <w:sz w:val="24"/>
                <w:szCs w:val="24"/>
                <w:u w:val="none"/>
                <w:lang w:val="en-US" w:eastAsia="zh-CN" w:bidi="ar"/>
              </w:rPr>
              <w:t>对占用、堵塞、封闭消防车通道的处罚</w:t>
            </w:r>
          </w:p>
        </w:tc>
        <w:tc>
          <w:tcPr>
            <w:tcW w:w="1607" w:type="dxa"/>
            <w:noWrap w:val="0"/>
            <w:vAlign w:val="center"/>
          </w:tcPr>
          <w:p w14:paraId="6153B54C">
            <w:pPr>
              <w:keepNext w:val="0"/>
              <w:keepLines w:val="0"/>
              <w:widowControl/>
              <w:suppressLineNumbers w:val="0"/>
              <w:jc w:val="center"/>
              <w:textAlignment w:val="center"/>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lang w:eastAsia="zh-CN"/>
              </w:rPr>
              <w:t>行政处罚</w:t>
            </w:r>
          </w:p>
        </w:tc>
        <w:tc>
          <w:tcPr>
            <w:tcW w:w="3643" w:type="dxa"/>
            <w:noWrap w:val="0"/>
            <w:vAlign w:val="center"/>
          </w:tcPr>
          <w:p w14:paraId="36172C2A">
            <w:pPr>
              <w:keepNext w:val="0"/>
              <w:keepLines w:val="0"/>
              <w:widowControl/>
              <w:suppressLineNumbers w:val="0"/>
              <w:ind w:firstLine="44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1.《中华人民共和国消防法》第六十条</w:t>
            </w:r>
          </w:p>
          <w:p w14:paraId="0104B580">
            <w:pPr>
              <w:keepNext w:val="0"/>
              <w:keepLines w:val="0"/>
              <w:widowControl/>
              <w:suppressLineNumbers w:val="0"/>
              <w:ind w:firstLine="440"/>
              <w:jc w:val="left"/>
              <w:textAlignment w:val="center"/>
              <w:rPr>
                <w:rFonts w:hint="default" w:ascii="宋体" w:hAnsi="宋体" w:eastAsia="宋体" w:cs="宋体"/>
                <w:i w:val="0"/>
                <w:iCs w:val="0"/>
                <w:color w:val="000000"/>
                <w:kern w:val="0"/>
                <w:sz w:val="22"/>
                <w:szCs w:val="22"/>
                <w:u w:val="none"/>
                <w:lang w:val="en-US" w:eastAsia="zh-CN" w:bidi="ar"/>
              </w:rPr>
            </w:pPr>
            <w:r>
              <w:rPr>
                <w:rFonts w:hint="eastAsia" w:ascii="宋体" w:hAnsi="宋体" w:cs="宋体"/>
                <w:i w:val="0"/>
                <w:iCs w:val="0"/>
                <w:color w:val="000000"/>
                <w:kern w:val="0"/>
                <w:sz w:val="22"/>
                <w:szCs w:val="22"/>
                <w:u w:val="none"/>
                <w:lang w:val="en-US" w:eastAsia="zh-CN" w:bidi="ar"/>
              </w:rPr>
              <w:t>2.《龙岩市永定区人民政府关于赋予乡镇人民政府行政执法事项目录清单（第一批）的通知》（永政规（2022）7号）</w:t>
            </w:r>
          </w:p>
        </w:tc>
        <w:tc>
          <w:tcPr>
            <w:tcW w:w="2057" w:type="dxa"/>
            <w:noWrap w:val="0"/>
            <w:vAlign w:val="center"/>
          </w:tcPr>
          <w:p w14:paraId="7BF7D637">
            <w:pPr>
              <w:keepNext w:val="0"/>
              <w:keepLines w:val="0"/>
              <w:widowControl/>
              <w:suppressLineNumbers w:val="0"/>
              <w:jc w:val="left"/>
              <w:textAlignment w:val="center"/>
              <w:rPr>
                <w:rFonts w:hint="eastAsia" w:ascii="仿宋_GB2312" w:hAnsi="仿宋_GB2312" w:eastAsia="仿宋_GB2312" w:cs="仿宋_GB2312"/>
                <w:sz w:val="21"/>
                <w:szCs w:val="21"/>
              </w:rPr>
            </w:pPr>
            <w:r>
              <w:rPr>
                <w:rFonts w:hint="eastAsia" w:ascii="宋体" w:hAnsi="宋体" w:eastAsia="宋体" w:cs="宋体"/>
                <w:i w:val="0"/>
                <w:iCs w:val="0"/>
                <w:color w:val="000000"/>
                <w:kern w:val="0"/>
                <w:sz w:val="21"/>
                <w:szCs w:val="21"/>
                <w:u w:val="none"/>
                <w:lang w:val="en-US" w:eastAsia="zh-CN" w:bidi="ar"/>
              </w:rPr>
              <w:t>龙岩市永定区洪山镇人民政府</w:t>
            </w:r>
          </w:p>
        </w:tc>
        <w:tc>
          <w:tcPr>
            <w:tcW w:w="2122" w:type="dxa"/>
            <w:noWrap w:val="0"/>
            <w:vAlign w:val="center"/>
          </w:tcPr>
          <w:p w14:paraId="2802D6A5">
            <w:pPr>
              <w:keepNext w:val="0"/>
              <w:keepLines w:val="0"/>
              <w:widowControl/>
              <w:suppressLineNumbers w:val="0"/>
              <w:jc w:val="left"/>
              <w:textAlignment w:val="center"/>
              <w:rPr>
                <w:rFonts w:hint="eastAsia" w:ascii="仿宋_GB2312" w:hAnsi="仿宋_GB2312" w:eastAsia="仿宋_GB2312" w:cs="仿宋_GB2312"/>
                <w:sz w:val="21"/>
                <w:szCs w:val="21"/>
              </w:rPr>
            </w:pPr>
            <w:r>
              <w:rPr>
                <w:rFonts w:hint="eastAsia" w:ascii="宋体" w:hAnsi="宋体" w:eastAsia="宋体" w:cs="宋体"/>
                <w:i w:val="0"/>
                <w:iCs w:val="0"/>
                <w:color w:val="000000"/>
                <w:kern w:val="0"/>
                <w:sz w:val="21"/>
                <w:szCs w:val="21"/>
                <w:u w:val="none"/>
                <w:lang w:val="en-US" w:eastAsia="zh-CN" w:bidi="ar"/>
              </w:rPr>
              <w:t>龙岩市永定区洪山镇</w:t>
            </w:r>
            <w:r>
              <w:rPr>
                <w:rFonts w:hint="eastAsia" w:ascii="宋体" w:hAnsi="宋体" w:cs="宋体"/>
                <w:i w:val="0"/>
                <w:iCs w:val="0"/>
                <w:color w:val="000000"/>
                <w:kern w:val="0"/>
                <w:sz w:val="21"/>
                <w:szCs w:val="21"/>
                <w:u w:val="none"/>
                <w:lang w:val="en-US" w:eastAsia="zh-CN" w:bidi="ar"/>
              </w:rPr>
              <w:t>综合执法大队</w:t>
            </w:r>
          </w:p>
        </w:tc>
        <w:tc>
          <w:tcPr>
            <w:tcW w:w="1457" w:type="dxa"/>
            <w:noWrap w:val="0"/>
            <w:vAlign w:val="center"/>
          </w:tcPr>
          <w:p w14:paraId="5ED7FC09">
            <w:pPr>
              <w:rPr>
                <w:rFonts w:hint="eastAsia" w:ascii="仿宋_GB2312" w:hAnsi="仿宋_GB2312" w:eastAsia="仿宋_GB2312" w:cs="仿宋_GB2312"/>
                <w:sz w:val="21"/>
                <w:szCs w:val="21"/>
              </w:rPr>
            </w:pPr>
          </w:p>
        </w:tc>
      </w:tr>
      <w:tr w14:paraId="2A64F3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 w:hRule="atLeast"/>
        </w:trPr>
        <w:tc>
          <w:tcPr>
            <w:tcW w:w="1052" w:type="dxa"/>
            <w:noWrap w:val="0"/>
            <w:vAlign w:val="center"/>
          </w:tcPr>
          <w:p w14:paraId="6955F817">
            <w:pPr>
              <w:keepNext w:val="0"/>
              <w:keepLines w:val="0"/>
              <w:pageBreakBefore w:val="0"/>
              <w:numPr>
                <w:ilvl w:val="0"/>
                <w:numId w:val="1"/>
              </w:numPr>
              <w:kinsoku/>
              <w:wordWrap/>
              <w:overflowPunct/>
              <w:topLinePunct w:val="0"/>
              <w:autoSpaceDE/>
              <w:autoSpaceDN/>
              <w:bidi w:val="0"/>
              <w:adjustRightInd/>
              <w:snapToGrid/>
              <w:spacing w:line="460" w:lineRule="exact"/>
              <w:ind w:left="425" w:leftChars="0" w:hanging="425" w:firstLineChars="0"/>
              <w:jc w:val="center"/>
              <w:rPr>
                <w:rFonts w:hint="eastAsia" w:asciiTheme="minorEastAsia" w:hAnsiTheme="minorEastAsia" w:eastAsiaTheme="minorEastAsia" w:cstheme="minorEastAsia"/>
                <w:sz w:val="21"/>
                <w:szCs w:val="21"/>
              </w:rPr>
            </w:pPr>
          </w:p>
        </w:tc>
        <w:tc>
          <w:tcPr>
            <w:tcW w:w="2146" w:type="dxa"/>
            <w:noWrap w:val="0"/>
            <w:vAlign w:val="center"/>
          </w:tcPr>
          <w:p w14:paraId="13938664">
            <w:pPr>
              <w:keepNext w:val="0"/>
              <w:keepLines w:val="0"/>
              <w:widowControl/>
              <w:suppressLineNumbers w:val="0"/>
              <w:jc w:val="both"/>
              <w:textAlignment w:val="center"/>
              <w:rPr>
                <w:rFonts w:hint="eastAsia" w:asciiTheme="minorEastAsia" w:hAnsiTheme="minorEastAsia" w:eastAsiaTheme="minorEastAsia" w:cstheme="minorEastAsia"/>
                <w:sz w:val="21"/>
                <w:szCs w:val="21"/>
              </w:rPr>
            </w:pPr>
            <w:r>
              <w:rPr>
                <w:rFonts w:hint="eastAsia" w:ascii="宋体" w:hAnsi="宋体" w:eastAsia="宋体" w:cs="宋体"/>
                <w:i w:val="0"/>
                <w:iCs w:val="0"/>
                <w:color w:val="000000"/>
                <w:kern w:val="0"/>
                <w:sz w:val="24"/>
                <w:szCs w:val="24"/>
                <w:u w:val="none"/>
                <w:lang w:val="en-US" w:eastAsia="zh-CN" w:bidi="ar"/>
              </w:rPr>
              <w:t>对生产、储存、经营易燃易爆危险品的场所与居住场所设置在同一建筑物内的处罚</w:t>
            </w:r>
          </w:p>
        </w:tc>
        <w:tc>
          <w:tcPr>
            <w:tcW w:w="1607" w:type="dxa"/>
            <w:noWrap w:val="0"/>
            <w:vAlign w:val="center"/>
          </w:tcPr>
          <w:p w14:paraId="6A03CAB3">
            <w:pPr>
              <w:keepNext w:val="0"/>
              <w:keepLines w:val="0"/>
              <w:widowControl/>
              <w:suppressLineNumbers w:val="0"/>
              <w:jc w:val="center"/>
              <w:textAlignment w:val="center"/>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lang w:eastAsia="zh-CN"/>
              </w:rPr>
              <w:t>行政处罚</w:t>
            </w:r>
          </w:p>
        </w:tc>
        <w:tc>
          <w:tcPr>
            <w:tcW w:w="3643" w:type="dxa"/>
            <w:noWrap w:val="0"/>
            <w:vAlign w:val="center"/>
          </w:tcPr>
          <w:p w14:paraId="3B4260B2">
            <w:pPr>
              <w:keepNext w:val="0"/>
              <w:keepLines w:val="0"/>
              <w:widowControl/>
              <w:suppressLineNumbers w:val="0"/>
              <w:ind w:firstLine="44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1.《中华人民共和国消防法》第六十一条</w:t>
            </w:r>
          </w:p>
          <w:p w14:paraId="7AECE632">
            <w:pPr>
              <w:keepNext w:val="0"/>
              <w:keepLines w:val="0"/>
              <w:widowControl/>
              <w:suppressLineNumbers w:val="0"/>
              <w:ind w:firstLine="440"/>
              <w:jc w:val="left"/>
              <w:textAlignment w:val="center"/>
              <w:rPr>
                <w:rFonts w:hint="default" w:ascii="宋体" w:hAnsi="宋体" w:eastAsia="宋体" w:cs="宋体"/>
                <w:i w:val="0"/>
                <w:iCs w:val="0"/>
                <w:color w:val="000000"/>
                <w:kern w:val="0"/>
                <w:sz w:val="22"/>
                <w:szCs w:val="22"/>
                <w:u w:val="none"/>
                <w:lang w:val="en-US" w:eastAsia="zh-CN" w:bidi="ar"/>
              </w:rPr>
            </w:pPr>
            <w:r>
              <w:rPr>
                <w:rFonts w:hint="eastAsia" w:ascii="宋体" w:hAnsi="宋体" w:cs="宋体"/>
                <w:i w:val="0"/>
                <w:iCs w:val="0"/>
                <w:color w:val="000000"/>
                <w:kern w:val="0"/>
                <w:sz w:val="22"/>
                <w:szCs w:val="22"/>
                <w:u w:val="none"/>
                <w:lang w:val="en-US" w:eastAsia="zh-CN" w:bidi="ar"/>
              </w:rPr>
              <w:t>2.《龙岩市永定区人民政府关于赋予乡镇人民政府行政执法事项目录清单（第一批）的通知》（永政规（2022）7号）</w:t>
            </w:r>
          </w:p>
        </w:tc>
        <w:tc>
          <w:tcPr>
            <w:tcW w:w="2057" w:type="dxa"/>
            <w:noWrap w:val="0"/>
            <w:vAlign w:val="center"/>
          </w:tcPr>
          <w:p w14:paraId="71C3D8F3">
            <w:pPr>
              <w:keepNext w:val="0"/>
              <w:keepLines w:val="0"/>
              <w:widowControl/>
              <w:suppressLineNumbers w:val="0"/>
              <w:jc w:val="left"/>
              <w:textAlignment w:val="center"/>
              <w:rPr>
                <w:rFonts w:hint="eastAsia" w:ascii="仿宋_GB2312" w:hAnsi="仿宋_GB2312" w:eastAsia="仿宋_GB2312" w:cs="仿宋_GB2312"/>
                <w:sz w:val="21"/>
                <w:szCs w:val="21"/>
              </w:rPr>
            </w:pPr>
            <w:r>
              <w:rPr>
                <w:rFonts w:hint="eastAsia" w:ascii="宋体" w:hAnsi="宋体" w:eastAsia="宋体" w:cs="宋体"/>
                <w:i w:val="0"/>
                <w:iCs w:val="0"/>
                <w:color w:val="000000"/>
                <w:kern w:val="0"/>
                <w:sz w:val="21"/>
                <w:szCs w:val="21"/>
                <w:u w:val="none"/>
                <w:lang w:val="en-US" w:eastAsia="zh-CN" w:bidi="ar"/>
              </w:rPr>
              <w:t>龙岩市永定区洪山镇人民政府</w:t>
            </w:r>
          </w:p>
        </w:tc>
        <w:tc>
          <w:tcPr>
            <w:tcW w:w="2122" w:type="dxa"/>
            <w:noWrap w:val="0"/>
            <w:vAlign w:val="center"/>
          </w:tcPr>
          <w:p w14:paraId="16154069">
            <w:pPr>
              <w:keepNext w:val="0"/>
              <w:keepLines w:val="0"/>
              <w:widowControl/>
              <w:suppressLineNumbers w:val="0"/>
              <w:jc w:val="left"/>
              <w:textAlignment w:val="center"/>
              <w:rPr>
                <w:rFonts w:hint="eastAsia" w:ascii="仿宋_GB2312" w:hAnsi="仿宋_GB2312" w:eastAsia="仿宋_GB2312" w:cs="仿宋_GB2312"/>
                <w:sz w:val="21"/>
                <w:szCs w:val="21"/>
              </w:rPr>
            </w:pPr>
            <w:r>
              <w:rPr>
                <w:rFonts w:hint="eastAsia" w:ascii="宋体" w:hAnsi="宋体" w:eastAsia="宋体" w:cs="宋体"/>
                <w:i w:val="0"/>
                <w:iCs w:val="0"/>
                <w:color w:val="000000"/>
                <w:kern w:val="0"/>
                <w:sz w:val="21"/>
                <w:szCs w:val="21"/>
                <w:u w:val="none"/>
                <w:lang w:val="en-US" w:eastAsia="zh-CN" w:bidi="ar"/>
              </w:rPr>
              <w:t>龙岩市永定区洪山镇</w:t>
            </w:r>
            <w:r>
              <w:rPr>
                <w:rFonts w:hint="eastAsia" w:ascii="宋体" w:hAnsi="宋体" w:cs="宋体"/>
                <w:i w:val="0"/>
                <w:iCs w:val="0"/>
                <w:color w:val="000000"/>
                <w:kern w:val="0"/>
                <w:sz w:val="21"/>
                <w:szCs w:val="21"/>
                <w:u w:val="none"/>
                <w:lang w:val="en-US" w:eastAsia="zh-CN" w:bidi="ar"/>
              </w:rPr>
              <w:t>综合执法大队</w:t>
            </w:r>
          </w:p>
        </w:tc>
        <w:tc>
          <w:tcPr>
            <w:tcW w:w="1457" w:type="dxa"/>
            <w:noWrap w:val="0"/>
            <w:vAlign w:val="center"/>
          </w:tcPr>
          <w:p w14:paraId="175B1AB2">
            <w:pPr>
              <w:rPr>
                <w:rFonts w:hint="eastAsia" w:ascii="仿宋_GB2312" w:hAnsi="仿宋_GB2312" w:eastAsia="仿宋_GB2312" w:cs="仿宋_GB2312"/>
                <w:sz w:val="21"/>
                <w:szCs w:val="21"/>
              </w:rPr>
            </w:pPr>
          </w:p>
        </w:tc>
      </w:tr>
      <w:tr w14:paraId="7C7613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 w:hRule="atLeast"/>
        </w:trPr>
        <w:tc>
          <w:tcPr>
            <w:tcW w:w="1052" w:type="dxa"/>
            <w:noWrap w:val="0"/>
            <w:vAlign w:val="center"/>
          </w:tcPr>
          <w:p w14:paraId="58777836">
            <w:pPr>
              <w:keepNext w:val="0"/>
              <w:keepLines w:val="0"/>
              <w:pageBreakBefore w:val="0"/>
              <w:numPr>
                <w:ilvl w:val="0"/>
                <w:numId w:val="1"/>
              </w:numPr>
              <w:kinsoku/>
              <w:wordWrap/>
              <w:overflowPunct/>
              <w:topLinePunct w:val="0"/>
              <w:autoSpaceDE/>
              <w:autoSpaceDN/>
              <w:bidi w:val="0"/>
              <w:adjustRightInd/>
              <w:snapToGrid/>
              <w:spacing w:line="460" w:lineRule="exact"/>
              <w:ind w:left="425" w:leftChars="0" w:hanging="425" w:firstLineChars="0"/>
              <w:jc w:val="center"/>
              <w:rPr>
                <w:rFonts w:hint="eastAsia" w:asciiTheme="minorEastAsia" w:hAnsiTheme="minorEastAsia" w:eastAsiaTheme="minorEastAsia" w:cstheme="minorEastAsia"/>
                <w:sz w:val="21"/>
                <w:szCs w:val="21"/>
              </w:rPr>
            </w:pPr>
          </w:p>
        </w:tc>
        <w:tc>
          <w:tcPr>
            <w:tcW w:w="2146" w:type="dxa"/>
            <w:noWrap w:val="0"/>
            <w:vAlign w:val="center"/>
          </w:tcPr>
          <w:p w14:paraId="49228C00">
            <w:pPr>
              <w:keepNext w:val="0"/>
              <w:keepLines w:val="0"/>
              <w:widowControl/>
              <w:suppressLineNumbers w:val="0"/>
              <w:jc w:val="both"/>
              <w:textAlignment w:val="center"/>
              <w:rPr>
                <w:rFonts w:hint="eastAsia" w:asciiTheme="minorEastAsia" w:hAnsiTheme="minorEastAsia" w:eastAsiaTheme="minorEastAsia" w:cstheme="minorEastAsia"/>
                <w:sz w:val="21"/>
                <w:szCs w:val="21"/>
              </w:rPr>
            </w:pPr>
            <w:r>
              <w:rPr>
                <w:rFonts w:hint="eastAsia" w:ascii="宋体" w:hAnsi="宋体" w:eastAsia="宋体" w:cs="宋体"/>
                <w:i w:val="0"/>
                <w:iCs w:val="0"/>
                <w:color w:val="000000"/>
                <w:kern w:val="0"/>
                <w:sz w:val="24"/>
                <w:szCs w:val="24"/>
                <w:u w:val="none"/>
                <w:lang w:val="en-US" w:eastAsia="zh-CN" w:bidi="ar"/>
              </w:rPr>
              <w:t>对在高层民用建筑的公共门厅、疏散走道、楼梯间、安全出口停放电动自行车或者为电动自行车充电拒不改正的处罚</w:t>
            </w:r>
          </w:p>
        </w:tc>
        <w:tc>
          <w:tcPr>
            <w:tcW w:w="1607" w:type="dxa"/>
            <w:noWrap w:val="0"/>
            <w:vAlign w:val="center"/>
          </w:tcPr>
          <w:p w14:paraId="6D651649">
            <w:pPr>
              <w:keepNext w:val="0"/>
              <w:keepLines w:val="0"/>
              <w:widowControl/>
              <w:suppressLineNumbers w:val="0"/>
              <w:jc w:val="center"/>
              <w:textAlignment w:val="center"/>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lang w:eastAsia="zh-CN"/>
              </w:rPr>
              <w:t>行政处罚</w:t>
            </w:r>
          </w:p>
        </w:tc>
        <w:tc>
          <w:tcPr>
            <w:tcW w:w="3643" w:type="dxa"/>
            <w:noWrap w:val="0"/>
            <w:vAlign w:val="center"/>
          </w:tcPr>
          <w:p w14:paraId="719514B4">
            <w:pPr>
              <w:keepNext w:val="0"/>
              <w:keepLines w:val="0"/>
              <w:widowControl/>
              <w:suppressLineNumbers w:val="0"/>
              <w:ind w:firstLine="44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1.《高层民用建筑消防安全管理规定》第四十七条</w:t>
            </w:r>
          </w:p>
          <w:p w14:paraId="072BC4AE">
            <w:pPr>
              <w:keepNext w:val="0"/>
              <w:keepLines w:val="0"/>
              <w:widowControl/>
              <w:suppressLineNumbers w:val="0"/>
              <w:ind w:firstLine="440"/>
              <w:jc w:val="left"/>
              <w:textAlignment w:val="center"/>
              <w:rPr>
                <w:rFonts w:hint="default" w:ascii="宋体" w:hAnsi="宋体" w:eastAsia="宋体" w:cs="宋体"/>
                <w:i w:val="0"/>
                <w:iCs w:val="0"/>
                <w:color w:val="000000"/>
                <w:kern w:val="0"/>
                <w:sz w:val="22"/>
                <w:szCs w:val="22"/>
                <w:u w:val="none"/>
                <w:lang w:val="en-US" w:eastAsia="zh-CN" w:bidi="ar"/>
              </w:rPr>
            </w:pPr>
            <w:r>
              <w:rPr>
                <w:rFonts w:hint="eastAsia" w:ascii="宋体" w:hAnsi="宋体" w:cs="宋体"/>
                <w:i w:val="0"/>
                <w:iCs w:val="0"/>
                <w:color w:val="000000"/>
                <w:kern w:val="0"/>
                <w:sz w:val="22"/>
                <w:szCs w:val="22"/>
                <w:u w:val="none"/>
                <w:lang w:val="en-US" w:eastAsia="zh-CN" w:bidi="ar"/>
              </w:rPr>
              <w:t>2.《龙岩市永定区人民政府关于赋予乡镇人民政府行政执法事项目录清单（第一批）的通知》（永政规（2022）7号）</w:t>
            </w:r>
          </w:p>
        </w:tc>
        <w:tc>
          <w:tcPr>
            <w:tcW w:w="2057" w:type="dxa"/>
            <w:noWrap w:val="0"/>
            <w:vAlign w:val="center"/>
          </w:tcPr>
          <w:p w14:paraId="7B51E190">
            <w:pPr>
              <w:keepNext w:val="0"/>
              <w:keepLines w:val="0"/>
              <w:widowControl/>
              <w:suppressLineNumbers w:val="0"/>
              <w:jc w:val="left"/>
              <w:textAlignment w:val="center"/>
              <w:rPr>
                <w:rFonts w:hint="eastAsia" w:ascii="仿宋_GB2312" w:hAnsi="仿宋_GB2312" w:eastAsia="仿宋_GB2312" w:cs="仿宋_GB2312"/>
                <w:sz w:val="21"/>
                <w:szCs w:val="21"/>
              </w:rPr>
            </w:pPr>
            <w:r>
              <w:rPr>
                <w:rFonts w:hint="eastAsia" w:ascii="宋体" w:hAnsi="宋体" w:eastAsia="宋体" w:cs="宋体"/>
                <w:i w:val="0"/>
                <w:iCs w:val="0"/>
                <w:color w:val="000000"/>
                <w:kern w:val="0"/>
                <w:sz w:val="21"/>
                <w:szCs w:val="21"/>
                <w:u w:val="none"/>
                <w:lang w:val="en-US" w:eastAsia="zh-CN" w:bidi="ar"/>
              </w:rPr>
              <w:t>龙岩市永定区洪山镇人民政府</w:t>
            </w:r>
          </w:p>
        </w:tc>
        <w:tc>
          <w:tcPr>
            <w:tcW w:w="2122" w:type="dxa"/>
            <w:noWrap w:val="0"/>
            <w:vAlign w:val="center"/>
          </w:tcPr>
          <w:p w14:paraId="4AA796FD">
            <w:pPr>
              <w:keepNext w:val="0"/>
              <w:keepLines w:val="0"/>
              <w:widowControl/>
              <w:suppressLineNumbers w:val="0"/>
              <w:jc w:val="left"/>
              <w:textAlignment w:val="center"/>
              <w:rPr>
                <w:rFonts w:hint="eastAsia" w:ascii="仿宋_GB2312" w:hAnsi="仿宋_GB2312" w:eastAsia="仿宋_GB2312" w:cs="仿宋_GB2312"/>
                <w:sz w:val="21"/>
                <w:szCs w:val="21"/>
              </w:rPr>
            </w:pPr>
            <w:r>
              <w:rPr>
                <w:rFonts w:hint="eastAsia" w:ascii="宋体" w:hAnsi="宋体" w:eastAsia="宋体" w:cs="宋体"/>
                <w:i w:val="0"/>
                <w:iCs w:val="0"/>
                <w:color w:val="000000"/>
                <w:kern w:val="0"/>
                <w:sz w:val="21"/>
                <w:szCs w:val="21"/>
                <w:u w:val="none"/>
                <w:lang w:val="en-US" w:eastAsia="zh-CN" w:bidi="ar"/>
              </w:rPr>
              <w:t>龙岩市永定区洪山镇</w:t>
            </w:r>
            <w:r>
              <w:rPr>
                <w:rFonts w:hint="eastAsia" w:ascii="宋体" w:hAnsi="宋体" w:cs="宋体"/>
                <w:i w:val="0"/>
                <w:iCs w:val="0"/>
                <w:color w:val="000000"/>
                <w:kern w:val="0"/>
                <w:sz w:val="21"/>
                <w:szCs w:val="21"/>
                <w:u w:val="none"/>
                <w:lang w:val="en-US" w:eastAsia="zh-CN" w:bidi="ar"/>
              </w:rPr>
              <w:t>综合执法大队</w:t>
            </w:r>
          </w:p>
        </w:tc>
        <w:tc>
          <w:tcPr>
            <w:tcW w:w="1457" w:type="dxa"/>
            <w:noWrap w:val="0"/>
            <w:vAlign w:val="center"/>
          </w:tcPr>
          <w:p w14:paraId="62269718">
            <w:pPr>
              <w:rPr>
                <w:rFonts w:hint="eastAsia" w:ascii="仿宋_GB2312" w:hAnsi="仿宋_GB2312" w:eastAsia="仿宋_GB2312" w:cs="仿宋_GB2312"/>
                <w:sz w:val="21"/>
                <w:szCs w:val="21"/>
              </w:rPr>
            </w:pPr>
          </w:p>
        </w:tc>
      </w:tr>
      <w:tr w14:paraId="21F90B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 w:hRule="atLeast"/>
        </w:trPr>
        <w:tc>
          <w:tcPr>
            <w:tcW w:w="1052" w:type="dxa"/>
            <w:noWrap w:val="0"/>
            <w:vAlign w:val="center"/>
          </w:tcPr>
          <w:p w14:paraId="36DDAA00">
            <w:pPr>
              <w:keepNext w:val="0"/>
              <w:keepLines w:val="0"/>
              <w:pageBreakBefore w:val="0"/>
              <w:numPr>
                <w:ilvl w:val="0"/>
                <w:numId w:val="1"/>
              </w:numPr>
              <w:kinsoku/>
              <w:wordWrap/>
              <w:overflowPunct/>
              <w:topLinePunct w:val="0"/>
              <w:autoSpaceDE/>
              <w:autoSpaceDN/>
              <w:bidi w:val="0"/>
              <w:adjustRightInd/>
              <w:snapToGrid/>
              <w:spacing w:line="460" w:lineRule="exact"/>
              <w:ind w:left="425" w:leftChars="0" w:hanging="425" w:firstLineChars="0"/>
              <w:jc w:val="center"/>
              <w:rPr>
                <w:rFonts w:hint="eastAsia" w:asciiTheme="minorEastAsia" w:hAnsiTheme="minorEastAsia" w:eastAsiaTheme="minorEastAsia" w:cstheme="minorEastAsia"/>
                <w:sz w:val="21"/>
                <w:szCs w:val="21"/>
              </w:rPr>
            </w:pPr>
          </w:p>
        </w:tc>
        <w:tc>
          <w:tcPr>
            <w:tcW w:w="2146" w:type="dxa"/>
            <w:noWrap w:val="0"/>
            <w:vAlign w:val="center"/>
          </w:tcPr>
          <w:p w14:paraId="67FD3D1A">
            <w:pPr>
              <w:keepNext w:val="0"/>
              <w:keepLines w:val="0"/>
              <w:widowControl/>
              <w:suppressLineNumbers w:val="0"/>
              <w:jc w:val="both"/>
              <w:textAlignment w:val="center"/>
              <w:rPr>
                <w:rFonts w:hint="eastAsia" w:asciiTheme="minorEastAsia" w:hAnsiTheme="minorEastAsia" w:eastAsiaTheme="minorEastAsia" w:cstheme="minorEastAsia"/>
                <w:sz w:val="21"/>
                <w:szCs w:val="21"/>
              </w:rPr>
            </w:pPr>
            <w:r>
              <w:rPr>
                <w:rFonts w:hint="eastAsia" w:ascii="宋体" w:hAnsi="宋体" w:eastAsia="宋体" w:cs="宋体"/>
                <w:i w:val="0"/>
                <w:iCs w:val="0"/>
                <w:color w:val="000000"/>
                <w:kern w:val="0"/>
                <w:sz w:val="24"/>
                <w:szCs w:val="24"/>
                <w:u w:val="none"/>
                <w:lang w:val="en-US" w:eastAsia="zh-CN" w:bidi="ar"/>
              </w:rPr>
              <w:t>对占用消防车登高场地的处罚</w:t>
            </w:r>
          </w:p>
        </w:tc>
        <w:tc>
          <w:tcPr>
            <w:tcW w:w="1607" w:type="dxa"/>
            <w:noWrap w:val="0"/>
            <w:vAlign w:val="center"/>
          </w:tcPr>
          <w:p w14:paraId="2B5F94B6">
            <w:pPr>
              <w:keepNext w:val="0"/>
              <w:keepLines w:val="0"/>
              <w:widowControl/>
              <w:suppressLineNumbers w:val="0"/>
              <w:jc w:val="center"/>
              <w:textAlignment w:val="center"/>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lang w:eastAsia="zh-CN"/>
              </w:rPr>
              <w:t>行政处罚</w:t>
            </w:r>
          </w:p>
        </w:tc>
        <w:tc>
          <w:tcPr>
            <w:tcW w:w="3643" w:type="dxa"/>
            <w:noWrap w:val="0"/>
            <w:vAlign w:val="center"/>
          </w:tcPr>
          <w:p w14:paraId="37E26DE8">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cs="宋体"/>
                <w:i w:val="0"/>
                <w:iCs w:val="0"/>
                <w:color w:val="000000"/>
                <w:kern w:val="0"/>
                <w:sz w:val="22"/>
                <w:szCs w:val="22"/>
                <w:u w:val="none"/>
                <w:lang w:val="en-US" w:eastAsia="zh-CN" w:bidi="ar"/>
              </w:rPr>
              <w:t>1.</w:t>
            </w:r>
            <w:r>
              <w:rPr>
                <w:rFonts w:hint="eastAsia" w:ascii="宋体" w:hAnsi="宋体" w:eastAsia="宋体" w:cs="宋体"/>
                <w:i w:val="0"/>
                <w:iCs w:val="0"/>
                <w:color w:val="000000"/>
                <w:kern w:val="0"/>
                <w:sz w:val="22"/>
                <w:szCs w:val="22"/>
                <w:u w:val="none"/>
                <w:lang w:val="en-US" w:eastAsia="zh-CN" w:bidi="ar"/>
              </w:rPr>
              <w:t>《福建省消防条例》（2023年）第三十六条、第六十四条</w:t>
            </w:r>
          </w:p>
          <w:p w14:paraId="62B2DD2D">
            <w:pPr>
              <w:keepNext w:val="0"/>
              <w:keepLines w:val="0"/>
              <w:widowControl/>
              <w:suppressLineNumbers w:val="0"/>
              <w:jc w:val="left"/>
              <w:textAlignment w:val="center"/>
              <w:rPr>
                <w:rFonts w:hint="default" w:ascii="宋体" w:hAnsi="宋体" w:eastAsia="宋体" w:cs="宋体"/>
                <w:i w:val="0"/>
                <w:iCs w:val="0"/>
                <w:color w:val="000000"/>
                <w:kern w:val="0"/>
                <w:sz w:val="22"/>
                <w:szCs w:val="22"/>
                <w:u w:val="none"/>
                <w:lang w:val="en-US" w:eastAsia="zh-CN" w:bidi="ar"/>
              </w:rPr>
            </w:pPr>
            <w:r>
              <w:rPr>
                <w:rFonts w:hint="eastAsia" w:ascii="宋体" w:hAnsi="宋体" w:cs="宋体"/>
                <w:i w:val="0"/>
                <w:iCs w:val="0"/>
                <w:color w:val="000000"/>
                <w:kern w:val="0"/>
                <w:sz w:val="22"/>
                <w:szCs w:val="22"/>
                <w:u w:val="none"/>
                <w:lang w:val="en-US" w:eastAsia="zh-CN" w:bidi="ar"/>
              </w:rPr>
              <w:t>2.《龙岩市永定区人民政府关于赋予乡镇人民政府行政执法事项目录清单（第一批）的通知》（永政规（2022）7号）</w:t>
            </w:r>
          </w:p>
        </w:tc>
        <w:tc>
          <w:tcPr>
            <w:tcW w:w="2057" w:type="dxa"/>
            <w:noWrap w:val="0"/>
            <w:vAlign w:val="center"/>
          </w:tcPr>
          <w:p w14:paraId="17F72980">
            <w:pPr>
              <w:keepNext w:val="0"/>
              <w:keepLines w:val="0"/>
              <w:widowControl/>
              <w:suppressLineNumbers w:val="0"/>
              <w:jc w:val="left"/>
              <w:textAlignment w:val="center"/>
              <w:rPr>
                <w:rFonts w:hint="eastAsia" w:ascii="仿宋_GB2312" w:hAnsi="仿宋_GB2312" w:eastAsia="仿宋_GB2312" w:cs="仿宋_GB2312"/>
                <w:sz w:val="21"/>
                <w:szCs w:val="21"/>
              </w:rPr>
            </w:pPr>
            <w:r>
              <w:rPr>
                <w:rFonts w:hint="eastAsia" w:ascii="宋体" w:hAnsi="宋体" w:eastAsia="宋体" w:cs="宋体"/>
                <w:i w:val="0"/>
                <w:iCs w:val="0"/>
                <w:color w:val="000000"/>
                <w:kern w:val="0"/>
                <w:sz w:val="21"/>
                <w:szCs w:val="21"/>
                <w:u w:val="none"/>
                <w:lang w:val="en-US" w:eastAsia="zh-CN" w:bidi="ar"/>
              </w:rPr>
              <w:t>龙岩市永定区洪山镇人民政府</w:t>
            </w:r>
          </w:p>
        </w:tc>
        <w:tc>
          <w:tcPr>
            <w:tcW w:w="2122" w:type="dxa"/>
            <w:noWrap w:val="0"/>
            <w:vAlign w:val="center"/>
          </w:tcPr>
          <w:p w14:paraId="64B2974D">
            <w:pPr>
              <w:keepNext w:val="0"/>
              <w:keepLines w:val="0"/>
              <w:widowControl/>
              <w:suppressLineNumbers w:val="0"/>
              <w:jc w:val="left"/>
              <w:textAlignment w:val="center"/>
              <w:rPr>
                <w:rFonts w:hint="eastAsia" w:ascii="仿宋_GB2312" w:hAnsi="仿宋_GB2312" w:eastAsia="仿宋_GB2312" w:cs="仿宋_GB2312"/>
                <w:sz w:val="21"/>
                <w:szCs w:val="21"/>
              </w:rPr>
            </w:pPr>
            <w:r>
              <w:rPr>
                <w:rFonts w:hint="eastAsia" w:ascii="宋体" w:hAnsi="宋体" w:eastAsia="宋体" w:cs="宋体"/>
                <w:i w:val="0"/>
                <w:iCs w:val="0"/>
                <w:color w:val="000000"/>
                <w:kern w:val="0"/>
                <w:sz w:val="21"/>
                <w:szCs w:val="21"/>
                <w:u w:val="none"/>
                <w:lang w:val="en-US" w:eastAsia="zh-CN" w:bidi="ar"/>
              </w:rPr>
              <w:t>龙岩市永定区洪山镇</w:t>
            </w:r>
            <w:r>
              <w:rPr>
                <w:rFonts w:hint="eastAsia" w:ascii="宋体" w:hAnsi="宋体" w:cs="宋体"/>
                <w:i w:val="0"/>
                <w:iCs w:val="0"/>
                <w:color w:val="000000"/>
                <w:kern w:val="0"/>
                <w:sz w:val="21"/>
                <w:szCs w:val="21"/>
                <w:u w:val="none"/>
                <w:lang w:val="en-US" w:eastAsia="zh-CN" w:bidi="ar"/>
              </w:rPr>
              <w:t>综合执法大队</w:t>
            </w:r>
          </w:p>
        </w:tc>
        <w:tc>
          <w:tcPr>
            <w:tcW w:w="1457" w:type="dxa"/>
            <w:noWrap w:val="0"/>
            <w:vAlign w:val="center"/>
          </w:tcPr>
          <w:p w14:paraId="3D1E7773">
            <w:pPr>
              <w:rPr>
                <w:rFonts w:hint="eastAsia" w:ascii="仿宋_GB2312" w:hAnsi="仿宋_GB2312" w:eastAsia="仿宋_GB2312" w:cs="仿宋_GB2312"/>
                <w:sz w:val="21"/>
                <w:szCs w:val="21"/>
              </w:rPr>
            </w:pPr>
          </w:p>
        </w:tc>
      </w:tr>
      <w:tr w14:paraId="3B53A5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 w:hRule="atLeast"/>
        </w:trPr>
        <w:tc>
          <w:tcPr>
            <w:tcW w:w="1052" w:type="dxa"/>
            <w:noWrap w:val="0"/>
            <w:vAlign w:val="center"/>
          </w:tcPr>
          <w:p w14:paraId="213D4F45">
            <w:pPr>
              <w:keepNext w:val="0"/>
              <w:keepLines w:val="0"/>
              <w:pageBreakBefore w:val="0"/>
              <w:numPr>
                <w:ilvl w:val="0"/>
                <w:numId w:val="1"/>
              </w:numPr>
              <w:kinsoku/>
              <w:wordWrap/>
              <w:overflowPunct/>
              <w:topLinePunct w:val="0"/>
              <w:autoSpaceDE/>
              <w:autoSpaceDN/>
              <w:bidi w:val="0"/>
              <w:adjustRightInd/>
              <w:snapToGrid/>
              <w:spacing w:line="460" w:lineRule="exact"/>
              <w:ind w:left="425" w:leftChars="0" w:hanging="425" w:firstLineChars="0"/>
              <w:jc w:val="center"/>
              <w:rPr>
                <w:rFonts w:hint="eastAsia" w:asciiTheme="minorEastAsia" w:hAnsiTheme="minorEastAsia" w:eastAsiaTheme="minorEastAsia" w:cstheme="minorEastAsia"/>
                <w:sz w:val="21"/>
                <w:szCs w:val="21"/>
              </w:rPr>
            </w:pPr>
          </w:p>
        </w:tc>
        <w:tc>
          <w:tcPr>
            <w:tcW w:w="2146" w:type="dxa"/>
            <w:noWrap w:val="0"/>
            <w:vAlign w:val="center"/>
          </w:tcPr>
          <w:p w14:paraId="1B2E4D8D">
            <w:pPr>
              <w:keepNext w:val="0"/>
              <w:keepLines w:val="0"/>
              <w:widowControl/>
              <w:suppressLineNumbers w:val="0"/>
              <w:jc w:val="both"/>
              <w:textAlignment w:val="center"/>
              <w:rPr>
                <w:rFonts w:hint="eastAsia" w:asciiTheme="minorEastAsia" w:hAnsiTheme="minorEastAsia" w:eastAsiaTheme="minorEastAsia" w:cstheme="minorEastAsia"/>
                <w:sz w:val="21"/>
                <w:szCs w:val="21"/>
              </w:rPr>
            </w:pPr>
            <w:r>
              <w:rPr>
                <w:rFonts w:hint="eastAsia" w:ascii="宋体" w:hAnsi="宋体" w:eastAsia="宋体" w:cs="宋体"/>
                <w:i w:val="0"/>
                <w:iCs w:val="0"/>
                <w:color w:val="000000"/>
                <w:kern w:val="0"/>
                <w:sz w:val="24"/>
                <w:szCs w:val="24"/>
                <w:u w:val="none"/>
                <w:lang w:val="en-US" w:eastAsia="zh-CN" w:bidi="ar"/>
              </w:rPr>
              <w:t>对生产、储存、经营其他物品的场所与居住场所设置在同一建筑物内，不符合消防技术标准的处罚</w:t>
            </w:r>
          </w:p>
        </w:tc>
        <w:tc>
          <w:tcPr>
            <w:tcW w:w="1607" w:type="dxa"/>
            <w:noWrap w:val="0"/>
            <w:vAlign w:val="center"/>
          </w:tcPr>
          <w:p w14:paraId="6A27EDF7">
            <w:pPr>
              <w:keepNext w:val="0"/>
              <w:keepLines w:val="0"/>
              <w:widowControl/>
              <w:suppressLineNumbers w:val="0"/>
              <w:jc w:val="center"/>
              <w:textAlignment w:val="center"/>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lang w:eastAsia="zh-CN"/>
              </w:rPr>
              <w:t>行政处罚</w:t>
            </w:r>
          </w:p>
        </w:tc>
        <w:tc>
          <w:tcPr>
            <w:tcW w:w="3643" w:type="dxa"/>
            <w:noWrap w:val="0"/>
            <w:vAlign w:val="center"/>
          </w:tcPr>
          <w:p w14:paraId="7B0986DD">
            <w:pPr>
              <w:keepNext w:val="0"/>
              <w:keepLines w:val="0"/>
              <w:widowControl/>
              <w:suppressLineNumbers w:val="0"/>
              <w:ind w:firstLine="44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1.《中华人民共和国消防法》第六十一条</w:t>
            </w:r>
          </w:p>
          <w:p w14:paraId="7753A90E">
            <w:pPr>
              <w:keepNext w:val="0"/>
              <w:keepLines w:val="0"/>
              <w:widowControl/>
              <w:suppressLineNumbers w:val="0"/>
              <w:ind w:firstLine="44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cs="宋体"/>
                <w:i w:val="0"/>
                <w:iCs w:val="0"/>
                <w:color w:val="000000"/>
                <w:kern w:val="0"/>
                <w:sz w:val="22"/>
                <w:szCs w:val="22"/>
                <w:u w:val="none"/>
                <w:lang w:val="en-US" w:eastAsia="zh-CN" w:bidi="ar"/>
              </w:rPr>
              <w:t>2.</w:t>
            </w:r>
            <w:r>
              <w:rPr>
                <w:rFonts w:hint="eastAsia" w:ascii="宋体" w:hAnsi="宋体" w:eastAsia="宋体" w:cs="宋体"/>
                <w:i w:val="0"/>
                <w:iCs w:val="0"/>
                <w:color w:val="000000"/>
                <w:kern w:val="0"/>
                <w:sz w:val="22"/>
                <w:szCs w:val="22"/>
                <w:u w:val="none"/>
                <w:lang w:val="en-US" w:eastAsia="zh-CN" w:bidi="ar"/>
              </w:rPr>
              <w:t>《龙岩市永定区人民政府关于赋予乡镇人民政府行政执法事项目录清单（第一批）的通知》（永政规（2022）7号）</w:t>
            </w:r>
          </w:p>
        </w:tc>
        <w:tc>
          <w:tcPr>
            <w:tcW w:w="2057" w:type="dxa"/>
            <w:noWrap w:val="0"/>
            <w:vAlign w:val="center"/>
          </w:tcPr>
          <w:p w14:paraId="4F3FD5F5">
            <w:pPr>
              <w:keepNext w:val="0"/>
              <w:keepLines w:val="0"/>
              <w:widowControl/>
              <w:suppressLineNumbers w:val="0"/>
              <w:jc w:val="left"/>
              <w:textAlignment w:val="center"/>
              <w:rPr>
                <w:rFonts w:hint="eastAsia" w:ascii="仿宋_GB2312" w:hAnsi="仿宋_GB2312" w:eastAsia="仿宋_GB2312" w:cs="仿宋_GB2312"/>
                <w:sz w:val="21"/>
                <w:szCs w:val="21"/>
              </w:rPr>
            </w:pPr>
            <w:r>
              <w:rPr>
                <w:rFonts w:hint="eastAsia" w:ascii="宋体" w:hAnsi="宋体" w:eastAsia="宋体" w:cs="宋体"/>
                <w:i w:val="0"/>
                <w:iCs w:val="0"/>
                <w:color w:val="000000"/>
                <w:kern w:val="0"/>
                <w:sz w:val="21"/>
                <w:szCs w:val="21"/>
                <w:u w:val="none"/>
                <w:lang w:val="en-US" w:eastAsia="zh-CN" w:bidi="ar"/>
              </w:rPr>
              <w:t>龙岩市永定区洪山镇人民政府</w:t>
            </w:r>
          </w:p>
        </w:tc>
        <w:tc>
          <w:tcPr>
            <w:tcW w:w="2122" w:type="dxa"/>
            <w:noWrap w:val="0"/>
            <w:vAlign w:val="center"/>
          </w:tcPr>
          <w:p w14:paraId="6BBF7089">
            <w:pPr>
              <w:keepNext w:val="0"/>
              <w:keepLines w:val="0"/>
              <w:widowControl/>
              <w:suppressLineNumbers w:val="0"/>
              <w:jc w:val="left"/>
              <w:textAlignment w:val="center"/>
              <w:rPr>
                <w:rFonts w:hint="eastAsia" w:ascii="仿宋_GB2312" w:hAnsi="仿宋_GB2312" w:eastAsia="仿宋_GB2312" w:cs="仿宋_GB2312"/>
                <w:sz w:val="21"/>
                <w:szCs w:val="21"/>
              </w:rPr>
            </w:pPr>
            <w:r>
              <w:rPr>
                <w:rFonts w:hint="eastAsia" w:ascii="宋体" w:hAnsi="宋体" w:eastAsia="宋体" w:cs="宋体"/>
                <w:i w:val="0"/>
                <w:iCs w:val="0"/>
                <w:color w:val="000000"/>
                <w:kern w:val="0"/>
                <w:sz w:val="21"/>
                <w:szCs w:val="21"/>
                <w:u w:val="none"/>
                <w:lang w:val="en-US" w:eastAsia="zh-CN" w:bidi="ar"/>
              </w:rPr>
              <w:t>龙岩市永定区洪山镇</w:t>
            </w:r>
            <w:r>
              <w:rPr>
                <w:rFonts w:hint="eastAsia" w:ascii="宋体" w:hAnsi="宋体" w:cs="宋体"/>
                <w:i w:val="0"/>
                <w:iCs w:val="0"/>
                <w:color w:val="000000"/>
                <w:kern w:val="0"/>
                <w:sz w:val="21"/>
                <w:szCs w:val="21"/>
                <w:u w:val="none"/>
                <w:lang w:val="en-US" w:eastAsia="zh-CN" w:bidi="ar"/>
              </w:rPr>
              <w:t>综合执法大队</w:t>
            </w:r>
          </w:p>
        </w:tc>
        <w:tc>
          <w:tcPr>
            <w:tcW w:w="1457" w:type="dxa"/>
            <w:noWrap w:val="0"/>
            <w:vAlign w:val="center"/>
          </w:tcPr>
          <w:p w14:paraId="2F6D401B">
            <w:pPr>
              <w:rPr>
                <w:rFonts w:hint="eastAsia" w:ascii="仿宋_GB2312" w:hAnsi="仿宋_GB2312" w:eastAsia="仿宋_GB2312" w:cs="仿宋_GB2312"/>
                <w:sz w:val="21"/>
                <w:szCs w:val="21"/>
              </w:rPr>
            </w:pPr>
          </w:p>
        </w:tc>
      </w:tr>
      <w:tr w14:paraId="1E37D3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 w:hRule="atLeast"/>
        </w:trPr>
        <w:tc>
          <w:tcPr>
            <w:tcW w:w="1052" w:type="dxa"/>
            <w:noWrap w:val="0"/>
            <w:vAlign w:val="center"/>
          </w:tcPr>
          <w:p w14:paraId="233C9CD4">
            <w:pPr>
              <w:keepNext w:val="0"/>
              <w:keepLines w:val="0"/>
              <w:pageBreakBefore w:val="0"/>
              <w:numPr>
                <w:ilvl w:val="0"/>
                <w:numId w:val="1"/>
              </w:numPr>
              <w:kinsoku/>
              <w:wordWrap/>
              <w:overflowPunct/>
              <w:topLinePunct w:val="0"/>
              <w:autoSpaceDE/>
              <w:autoSpaceDN/>
              <w:bidi w:val="0"/>
              <w:adjustRightInd/>
              <w:snapToGrid/>
              <w:spacing w:line="460" w:lineRule="exact"/>
              <w:ind w:left="425" w:leftChars="0" w:hanging="425" w:firstLineChars="0"/>
              <w:jc w:val="center"/>
              <w:rPr>
                <w:rFonts w:hint="eastAsia" w:asciiTheme="minorEastAsia" w:hAnsiTheme="minorEastAsia" w:eastAsiaTheme="minorEastAsia" w:cstheme="minorEastAsia"/>
                <w:sz w:val="21"/>
                <w:szCs w:val="21"/>
              </w:rPr>
            </w:pPr>
          </w:p>
        </w:tc>
        <w:tc>
          <w:tcPr>
            <w:tcW w:w="2146" w:type="dxa"/>
            <w:noWrap w:val="0"/>
            <w:vAlign w:val="center"/>
          </w:tcPr>
          <w:p w14:paraId="2FD6984E">
            <w:pPr>
              <w:keepNext w:val="0"/>
              <w:keepLines w:val="0"/>
              <w:widowControl/>
              <w:suppressLineNumbers w:val="0"/>
              <w:jc w:val="both"/>
              <w:textAlignment w:val="center"/>
              <w:rPr>
                <w:rFonts w:hint="eastAsia" w:asciiTheme="minorEastAsia" w:hAnsiTheme="minorEastAsia" w:eastAsiaTheme="minorEastAsia" w:cstheme="minorEastAsia"/>
                <w:sz w:val="21"/>
                <w:szCs w:val="21"/>
              </w:rPr>
            </w:pPr>
            <w:r>
              <w:rPr>
                <w:rFonts w:hint="eastAsia" w:ascii="宋体" w:hAnsi="宋体" w:eastAsia="宋体" w:cs="宋体"/>
                <w:i w:val="0"/>
                <w:iCs w:val="0"/>
                <w:color w:val="000000"/>
                <w:kern w:val="0"/>
                <w:sz w:val="24"/>
                <w:szCs w:val="24"/>
                <w:u w:val="none"/>
                <w:lang w:val="en-US" w:eastAsia="zh-CN" w:bidi="ar"/>
              </w:rPr>
              <w:t>对在具有火灾、爆炸危险的场所吸烟、使用明火的处罚</w:t>
            </w:r>
          </w:p>
        </w:tc>
        <w:tc>
          <w:tcPr>
            <w:tcW w:w="1607" w:type="dxa"/>
            <w:noWrap w:val="0"/>
            <w:vAlign w:val="center"/>
          </w:tcPr>
          <w:p w14:paraId="40DC527B">
            <w:pPr>
              <w:keepNext w:val="0"/>
              <w:keepLines w:val="0"/>
              <w:widowControl/>
              <w:suppressLineNumbers w:val="0"/>
              <w:jc w:val="center"/>
              <w:textAlignment w:val="center"/>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lang w:eastAsia="zh-CN"/>
              </w:rPr>
              <w:t>行政处罚</w:t>
            </w:r>
          </w:p>
        </w:tc>
        <w:tc>
          <w:tcPr>
            <w:tcW w:w="3643" w:type="dxa"/>
            <w:noWrap w:val="0"/>
            <w:vAlign w:val="center"/>
          </w:tcPr>
          <w:p w14:paraId="54D31BC9">
            <w:pPr>
              <w:keepNext w:val="0"/>
              <w:keepLines w:val="0"/>
              <w:widowControl/>
              <w:suppressLineNumbers w:val="0"/>
              <w:ind w:firstLine="44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1.《中华人民共和国消防法》第六十三条</w:t>
            </w:r>
          </w:p>
          <w:p w14:paraId="6D432731">
            <w:pPr>
              <w:keepNext w:val="0"/>
              <w:keepLines w:val="0"/>
              <w:widowControl/>
              <w:suppressLineNumbers w:val="0"/>
              <w:ind w:firstLine="440"/>
              <w:jc w:val="left"/>
              <w:textAlignment w:val="center"/>
              <w:rPr>
                <w:rFonts w:hint="default" w:ascii="宋体" w:hAnsi="宋体" w:eastAsia="宋体" w:cs="宋体"/>
                <w:i w:val="0"/>
                <w:iCs w:val="0"/>
                <w:color w:val="000000"/>
                <w:kern w:val="0"/>
                <w:sz w:val="22"/>
                <w:szCs w:val="22"/>
                <w:u w:val="none"/>
                <w:lang w:val="en-US" w:eastAsia="zh-CN" w:bidi="ar"/>
              </w:rPr>
            </w:pPr>
            <w:r>
              <w:rPr>
                <w:rFonts w:hint="eastAsia" w:ascii="宋体" w:hAnsi="宋体" w:cs="宋体"/>
                <w:i w:val="0"/>
                <w:iCs w:val="0"/>
                <w:color w:val="000000"/>
                <w:kern w:val="0"/>
                <w:sz w:val="22"/>
                <w:szCs w:val="22"/>
                <w:u w:val="none"/>
                <w:lang w:val="en-US" w:eastAsia="zh-CN" w:bidi="ar"/>
              </w:rPr>
              <w:t>2.《龙岩市永定区人民政府关于赋予乡镇人民政府行政执法事项目录清单（第一批）的通知》（永政规（2022）7号）</w:t>
            </w:r>
          </w:p>
        </w:tc>
        <w:tc>
          <w:tcPr>
            <w:tcW w:w="2057" w:type="dxa"/>
            <w:noWrap w:val="0"/>
            <w:vAlign w:val="center"/>
          </w:tcPr>
          <w:p w14:paraId="30B40089">
            <w:pPr>
              <w:keepNext w:val="0"/>
              <w:keepLines w:val="0"/>
              <w:widowControl/>
              <w:suppressLineNumbers w:val="0"/>
              <w:jc w:val="left"/>
              <w:textAlignment w:val="center"/>
              <w:rPr>
                <w:rFonts w:hint="eastAsia" w:ascii="仿宋_GB2312" w:hAnsi="仿宋_GB2312" w:eastAsia="仿宋_GB2312" w:cs="仿宋_GB2312"/>
                <w:sz w:val="21"/>
                <w:szCs w:val="21"/>
              </w:rPr>
            </w:pPr>
            <w:r>
              <w:rPr>
                <w:rFonts w:hint="eastAsia" w:ascii="宋体" w:hAnsi="宋体" w:eastAsia="宋体" w:cs="宋体"/>
                <w:i w:val="0"/>
                <w:iCs w:val="0"/>
                <w:color w:val="000000"/>
                <w:kern w:val="0"/>
                <w:sz w:val="21"/>
                <w:szCs w:val="21"/>
                <w:u w:val="none"/>
                <w:lang w:val="en-US" w:eastAsia="zh-CN" w:bidi="ar"/>
              </w:rPr>
              <w:t>龙岩市永定区洪山镇人民政府</w:t>
            </w:r>
          </w:p>
        </w:tc>
        <w:tc>
          <w:tcPr>
            <w:tcW w:w="2122" w:type="dxa"/>
            <w:noWrap w:val="0"/>
            <w:vAlign w:val="center"/>
          </w:tcPr>
          <w:p w14:paraId="669591BD">
            <w:pPr>
              <w:keepNext w:val="0"/>
              <w:keepLines w:val="0"/>
              <w:widowControl/>
              <w:suppressLineNumbers w:val="0"/>
              <w:jc w:val="left"/>
              <w:textAlignment w:val="center"/>
              <w:rPr>
                <w:rFonts w:hint="eastAsia" w:ascii="仿宋_GB2312" w:hAnsi="仿宋_GB2312" w:eastAsia="仿宋_GB2312" w:cs="仿宋_GB2312"/>
                <w:sz w:val="21"/>
                <w:szCs w:val="21"/>
              </w:rPr>
            </w:pPr>
            <w:r>
              <w:rPr>
                <w:rFonts w:hint="eastAsia" w:ascii="宋体" w:hAnsi="宋体" w:eastAsia="宋体" w:cs="宋体"/>
                <w:i w:val="0"/>
                <w:iCs w:val="0"/>
                <w:color w:val="000000"/>
                <w:kern w:val="0"/>
                <w:sz w:val="21"/>
                <w:szCs w:val="21"/>
                <w:u w:val="none"/>
                <w:lang w:val="en-US" w:eastAsia="zh-CN" w:bidi="ar"/>
              </w:rPr>
              <w:t>龙岩市永定区洪山镇</w:t>
            </w:r>
            <w:r>
              <w:rPr>
                <w:rFonts w:hint="eastAsia" w:ascii="宋体" w:hAnsi="宋体" w:cs="宋体"/>
                <w:i w:val="0"/>
                <w:iCs w:val="0"/>
                <w:color w:val="000000"/>
                <w:kern w:val="0"/>
                <w:sz w:val="21"/>
                <w:szCs w:val="21"/>
                <w:u w:val="none"/>
                <w:lang w:val="en-US" w:eastAsia="zh-CN" w:bidi="ar"/>
              </w:rPr>
              <w:t>综合执法大队</w:t>
            </w:r>
          </w:p>
        </w:tc>
        <w:tc>
          <w:tcPr>
            <w:tcW w:w="1457" w:type="dxa"/>
            <w:noWrap w:val="0"/>
            <w:vAlign w:val="center"/>
          </w:tcPr>
          <w:p w14:paraId="6C549F8A">
            <w:pPr>
              <w:rPr>
                <w:rFonts w:hint="eastAsia" w:ascii="仿宋_GB2312" w:hAnsi="仿宋_GB2312" w:eastAsia="仿宋_GB2312" w:cs="仿宋_GB2312"/>
                <w:sz w:val="21"/>
                <w:szCs w:val="21"/>
              </w:rPr>
            </w:pPr>
          </w:p>
        </w:tc>
      </w:tr>
      <w:tr w14:paraId="4672CE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 w:hRule="atLeast"/>
        </w:trPr>
        <w:tc>
          <w:tcPr>
            <w:tcW w:w="1052" w:type="dxa"/>
            <w:noWrap w:val="0"/>
            <w:vAlign w:val="center"/>
          </w:tcPr>
          <w:p w14:paraId="12465DD2">
            <w:pPr>
              <w:keepNext w:val="0"/>
              <w:keepLines w:val="0"/>
              <w:pageBreakBefore w:val="0"/>
              <w:numPr>
                <w:ilvl w:val="0"/>
                <w:numId w:val="1"/>
              </w:numPr>
              <w:kinsoku/>
              <w:wordWrap/>
              <w:overflowPunct/>
              <w:topLinePunct w:val="0"/>
              <w:autoSpaceDE/>
              <w:autoSpaceDN/>
              <w:bidi w:val="0"/>
              <w:adjustRightInd/>
              <w:snapToGrid/>
              <w:spacing w:line="460" w:lineRule="exact"/>
              <w:ind w:left="425" w:leftChars="0" w:hanging="425" w:firstLineChars="0"/>
              <w:jc w:val="center"/>
              <w:rPr>
                <w:rFonts w:hint="eastAsia" w:asciiTheme="minorEastAsia" w:hAnsiTheme="minorEastAsia" w:eastAsiaTheme="minorEastAsia" w:cstheme="minorEastAsia"/>
                <w:sz w:val="21"/>
                <w:szCs w:val="21"/>
              </w:rPr>
            </w:pPr>
          </w:p>
        </w:tc>
        <w:tc>
          <w:tcPr>
            <w:tcW w:w="2146" w:type="dxa"/>
            <w:noWrap w:val="0"/>
            <w:vAlign w:val="center"/>
          </w:tcPr>
          <w:p w14:paraId="70638576">
            <w:pPr>
              <w:keepNext w:val="0"/>
              <w:keepLines w:val="0"/>
              <w:widowControl/>
              <w:suppressLineNumbers w:val="0"/>
              <w:jc w:val="both"/>
              <w:textAlignment w:val="center"/>
              <w:rPr>
                <w:rFonts w:hint="eastAsia" w:asciiTheme="minorEastAsia" w:hAnsiTheme="minorEastAsia" w:eastAsiaTheme="minorEastAsia" w:cstheme="minorEastAsia"/>
                <w:sz w:val="21"/>
                <w:szCs w:val="21"/>
              </w:rPr>
            </w:pPr>
            <w:r>
              <w:rPr>
                <w:rFonts w:hint="eastAsia" w:ascii="宋体" w:hAnsi="宋体" w:eastAsia="宋体" w:cs="宋体"/>
                <w:i w:val="0"/>
                <w:iCs w:val="0"/>
                <w:color w:val="000000"/>
                <w:kern w:val="0"/>
                <w:sz w:val="24"/>
                <w:szCs w:val="24"/>
                <w:u w:val="none"/>
                <w:lang w:val="en-US" w:eastAsia="zh-CN" w:bidi="ar"/>
              </w:rPr>
              <w:t>对市场主体未按规定将营业执照置于住所（主要经营场所、经营场所）醒目位置的，拒不改正的处罚</w:t>
            </w:r>
          </w:p>
        </w:tc>
        <w:tc>
          <w:tcPr>
            <w:tcW w:w="1607" w:type="dxa"/>
            <w:noWrap w:val="0"/>
            <w:vAlign w:val="center"/>
          </w:tcPr>
          <w:p w14:paraId="69D93D3D">
            <w:pPr>
              <w:keepNext w:val="0"/>
              <w:keepLines w:val="0"/>
              <w:widowControl/>
              <w:suppressLineNumbers w:val="0"/>
              <w:jc w:val="center"/>
              <w:textAlignment w:val="center"/>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lang w:eastAsia="zh-CN"/>
              </w:rPr>
              <w:t>行政处罚</w:t>
            </w:r>
          </w:p>
        </w:tc>
        <w:tc>
          <w:tcPr>
            <w:tcW w:w="3643" w:type="dxa"/>
            <w:noWrap w:val="0"/>
            <w:vAlign w:val="center"/>
          </w:tcPr>
          <w:p w14:paraId="726A178E">
            <w:pPr>
              <w:keepNext w:val="0"/>
              <w:keepLines w:val="0"/>
              <w:widowControl/>
              <w:suppressLineNumbers w:val="0"/>
              <w:ind w:firstLine="44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1.《中华人民共和国市场主体登记管理条例》第四十八条第一款</w:t>
            </w:r>
          </w:p>
          <w:p w14:paraId="7BB68909">
            <w:pPr>
              <w:keepNext w:val="0"/>
              <w:keepLines w:val="0"/>
              <w:widowControl/>
              <w:suppressLineNumbers w:val="0"/>
              <w:ind w:firstLine="44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2.《中华人民共和国市场主体登记管理条例实施细则》第七十五条第一款</w:t>
            </w:r>
          </w:p>
          <w:p w14:paraId="79ABE070">
            <w:pPr>
              <w:keepNext w:val="0"/>
              <w:keepLines w:val="0"/>
              <w:widowControl/>
              <w:suppressLineNumbers w:val="0"/>
              <w:ind w:firstLine="440"/>
              <w:jc w:val="left"/>
              <w:textAlignment w:val="center"/>
              <w:rPr>
                <w:rFonts w:hint="default" w:ascii="宋体" w:hAnsi="宋体" w:eastAsia="宋体" w:cs="宋体"/>
                <w:i w:val="0"/>
                <w:iCs w:val="0"/>
                <w:color w:val="000000"/>
                <w:kern w:val="0"/>
                <w:sz w:val="22"/>
                <w:szCs w:val="22"/>
                <w:u w:val="none"/>
                <w:lang w:val="en-US" w:eastAsia="zh-CN" w:bidi="ar"/>
              </w:rPr>
            </w:pPr>
            <w:r>
              <w:rPr>
                <w:rFonts w:hint="eastAsia" w:ascii="宋体" w:hAnsi="宋体" w:cs="宋体"/>
                <w:i w:val="0"/>
                <w:iCs w:val="0"/>
                <w:color w:val="000000"/>
                <w:kern w:val="0"/>
                <w:sz w:val="22"/>
                <w:szCs w:val="22"/>
                <w:u w:val="none"/>
                <w:lang w:val="en-US" w:eastAsia="zh-CN" w:bidi="ar"/>
              </w:rPr>
              <w:t>3.《龙岩市永定区人民政府关于赋予乡镇人民政府行政执法事项目录清单（第一批）的通知》（永政规（2022）7号）</w:t>
            </w:r>
          </w:p>
        </w:tc>
        <w:tc>
          <w:tcPr>
            <w:tcW w:w="2057" w:type="dxa"/>
            <w:noWrap w:val="0"/>
            <w:vAlign w:val="center"/>
          </w:tcPr>
          <w:p w14:paraId="759F7866">
            <w:pPr>
              <w:keepNext w:val="0"/>
              <w:keepLines w:val="0"/>
              <w:widowControl/>
              <w:suppressLineNumbers w:val="0"/>
              <w:jc w:val="left"/>
              <w:textAlignment w:val="center"/>
              <w:rPr>
                <w:rFonts w:hint="eastAsia" w:ascii="仿宋_GB2312" w:hAnsi="仿宋_GB2312" w:eastAsia="仿宋_GB2312" w:cs="仿宋_GB2312"/>
                <w:sz w:val="21"/>
                <w:szCs w:val="21"/>
              </w:rPr>
            </w:pPr>
            <w:r>
              <w:rPr>
                <w:rFonts w:hint="eastAsia" w:ascii="宋体" w:hAnsi="宋体" w:eastAsia="宋体" w:cs="宋体"/>
                <w:i w:val="0"/>
                <w:iCs w:val="0"/>
                <w:color w:val="000000"/>
                <w:kern w:val="0"/>
                <w:sz w:val="21"/>
                <w:szCs w:val="21"/>
                <w:u w:val="none"/>
                <w:lang w:val="en-US" w:eastAsia="zh-CN" w:bidi="ar"/>
              </w:rPr>
              <w:t>龙岩市永定区洪山镇人民政府</w:t>
            </w:r>
          </w:p>
        </w:tc>
        <w:tc>
          <w:tcPr>
            <w:tcW w:w="2122" w:type="dxa"/>
            <w:noWrap w:val="0"/>
            <w:vAlign w:val="center"/>
          </w:tcPr>
          <w:p w14:paraId="31D5679F">
            <w:pPr>
              <w:keepNext w:val="0"/>
              <w:keepLines w:val="0"/>
              <w:widowControl/>
              <w:suppressLineNumbers w:val="0"/>
              <w:jc w:val="left"/>
              <w:textAlignment w:val="center"/>
              <w:rPr>
                <w:rFonts w:hint="eastAsia" w:ascii="仿宋_GB2312" w:hAnsi="仿宋_GB2312" w:eastAsia="仿宋_GB2312" w:cs="仿宋_GB2312"/>
                <w:sz w:val="21"/>
                <w:szCs w:val="21"/>
              </w:rPr>
            </w:pPr>
            <w:r>
              <w:rPr>
                <w:rFonts w:hint="eastAsia" w:ascii="宋体" w:hAnsi="宋体" w:eastAsia="宋体" w:cs="宋体"/>
                <w:i w:val="0"/>
                <w:iCs w:val="0"/>
                <w:color w:val="000000"/>
                <w:kern w:val="0"/>
                <w:sz w:val="21"/>
                <w:szCs w:val="21"/>
                <w:u w:val="none"/>
                <w:lang w:val="en-US" w:eastAsia="zh-CN" w:bidi="ar"/>
              </w:rPr>
              <w:t>龙岩市永定区洪山镇</w:t>
            </w:r>
            <w:r>
              <w:rPr>
                <w:rFonts w:hint="eastAsia" w:ascii="宋体" w:hAnsi="宋体" w:cs="宋体"/>
                <w:i w:val="0"/>
                <w:iCs w:val="0"/>
                <w:color w:val="000000"/>
                <w:kern w:val="0"/>
                <w:sz w:val="21"/>
                <w:szCs w:val="21"/>
                <w:u w:val="none"/>
                <w:lang w:val="en-US" w:eastAsia="zh-CN" w:bidi="ar"/>
              </w:rPr>
              <w:t>综合执法大队</w:t>
            </w:r>
          </w:p>
        </w:tc>
        <w:tc>
          <w:tcPr>
            <w:tcW w:w="1457" w:type="dxa"/>
            <w:noWrap w:val="0"/>
            <w:vAlign w:val="center"/>
          </w:tcPr>
          <w:p w14:paraId="1C874CD9">
            <w:pPr>
              <w:rPr>
                <w:rFonts w:hint="eastAsia" w:ascii="仿宋_GB2312" w:hAnsi="仿宋_GB2312" w:eastAsia="仿宋_GB2312" w:cs="仿宋_GB2312"/>
                <w:sz w:val="21"/>
                <w:szCs w:val="21"/>
              </w:rPr>
            </w:pPr>
          </w:p>
        </w:tc>
      </w:tr>
      <w:tr w14:paraId="61D091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 w:hRule="atLeast"/>
        </w:trPr>
        <w:tc>
          <w:tcPr>
            <w:tcW w:w="1052" w:type="dxa"/>
            <w:noWrap w:val="0"/>
            <w:vAlign w:val="center"/>
          </w:tcPr>
          <w:p w14:paraId="1C3E656C">
            <w:pPr>
              <w:keepNext w:val="0"/>
              <w:keepLines w:val="0"/>
              <w:pageBreakBefore w:val="0"/>
              <w:numPr>
                <w:ilvl w:val="0"/>
                <w:numId w:val="1"/>
              </w:numPr>
              <w:kinsoku/>
              <w:wordWrap/>
              <w:overflowPunct/>
              <w:topLinePunct w:val="0"/>
              <w:autoSpaceDE/>
              <w:autoSpaceDN/>
              <w:bidi w:val="0"/>
              <w:adjustRightInd/>
              <w:snapToGrid/>
              <w:spacing w:line="460" w:lineRule="exact"/>
              <w:ind w:left="425" w:leftChars="0" w:hanging="425" w:firstLineChars="0"/>
              <w:jc w:val="center"/>
              <w:rPr>
                <w:rFonts w:hint="eastAsia" w:asciiTheme="minorEastAsia" w:hAnsiTheme="minorEastAsia" w:eastAsiaTheme="minorEastAsia" w:cstheme="minorEastAsia"/>
                <w:sz w:val="21"/>
                <w:szCs w:val="21"/>
              </w:rPr>
            </w:pPr>
          </w:p>
        </w:tc>
        <w:tc>
          <w:tcPr>
            <w:tcW w:w="2146" w:type="dxa"/>
            <w:noWrap w:val="0"/>
            <w:vAlign w:val="center"/>
          </w:tcPr>
          <w:p w14:paraId="3BBE5454">
            <w:pPr>
              <w:keepNext w:val="0"/>
              <w:keepLines w:val="0"/>
              <w:widowControl/>
              <w:suppressLineNumbers w:val="0"/>
              <w:jc w:val="both"/>
              <w:textAlignment w:val="center"/>
              <w:rPr>
                <w:rFonts w:hint="eastAsia" w:asciiTheme="minorEastAsia" w:hAnsiTheme="minorEastAsia" w:eastAsiaTheme="minorEastAsia" w:cstheme="minorEastAsia"/>
                <w:sz w:val="21"/>
                <w:szCs w:val="21"/>
              </w:rPr>
            </w:pPr>
            <w:r>
              <w:rPr>
                <w:rFonts w:hint="eastAsia" w:ascii="宋体" w:hAnsi="宋体" w:eastAsia="宋体" w:cs="宋体"/>
                <w:i w:val="0"/>
                <w:iCs w:val="0"/>
                <w:color w:val="000000"/>
                <w:kern w:val="0"/>
                <w:sz w:val="24"/>
                <w:szCs w:val="24"/>
                <w:u w:val="none"/>
                <w:lang w:val="en-US" w:eastAsia="zh-CN" w:bidi="ar"/>
              </w:rPr>
              <w:t>对小餐饮未取得登记证书的处罚</w:t>
            </w:r>
          </w:p>
        </w:tc>
        <w:tc>
          <w:tcPr>
            <w:tcW w:w="1607" w:type="dxa"/>
            <w:noWrap w:val="0"/>
            <w:vAlign w:val="center"/>
          </w:tcPr>
          <w:p w14:paraId="24D6FED1">
            <w:pPr>
              <w:keepNext w:val="0"/>
              <w:keepLines w:val="0"/>
              <w:widowControl/>
              <w:suppressLineNumbers w:val="0"/>
              <w:jc w:val="center"/>
              <w:textAlignment w:val="center"/>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lang w:eastAsia="zh-CN"/>
              </w:rPr>
              <w:t>行政处罚</w:t>
            </w:r>
          </w:p>
        </w:tc>
        <w:tc>
          <w:tcPr>
            <w:tcW w:w="3643" w:type="dxa"/>
            <w:noWrap w:val="0"/>
            <w:vAlign w:val="center"/>
          </w:tcPr>
          <w:p w14:paraId="0452A03E">
            <w:pPr>
              <w:keepNext w:val="0"/>
              <w:keepLines w:val="0"/>
              <w:widowControl/>
              <w:suppressLineNumbers w:val="0"/>
              <w:ind w:firstLine="44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1.《福建省食品安全条例》第六十七条、第一百一十二条第二款</w:t>
            </w:r>
          </w:p>
          <w:p w14:paraId="1C5797D3">
            <w:pPr>
              <w:keepNext w:val="0"/>
              <w:keepLines w:val="0"/>
              <w:widowControl/>
              <w:suppressLineNumbers w:val="0"/>
              <w:ind w:firstLine="440"/>
              <w:jc w:val="left"/>
              <w:textAlignment w:val="center"/>
              <w:rPr>
                <w:rFonts w:hint="default" w:ascii="宋体" w:hAnsi="宋体" w:eastAsia="宋体" w:cs="宋体"/>
                <w:i w:val="0"/>
                <w:iCs w:val="0"/>
                <w:color w:val="000000"/>
                <w:kern w:val="0"/>
                <w:sz w:val="22"/>
                <w:szCs w:val="22"/>
                <w:u w:val="none"/>
                <w:lang w:val="en-US" w:eastAsia="zh-CN" w:bidi="ar"/>
              </w:rPr>
            </w:pPr>
            <w:r>
              <w:rPr>
                <w:rFonts w:hint="eastAsia" w:ascii="宋体" w:hAnsi="宋体" w:cs="宋体"/>
                <w:i w:val="0"/>
                <w:iCs w:val="0"/>
                <w:color w:val="000000"/>
                <w:kern w:val="0"/>
                <w:sz w:val="22"/>
                <w:szCs w:val="22"/>
                <w:u w:val="none"/>
                <w:lang w:val="en-US" w:eastAsia="zh-CN" w:bidi="ar"/>
              </w:rPr>
              <w:t>2.《龙岩市永定区人民政府关于赋予乡镇人民政府行政执法事项目录清单（第一批）的通知》（永政规（2022）7号）</w:t>
            </w:r>
          </w:p>
        </w:tc>
        <w:tc>
          <w:tcPr>
            <w:tcW w:w="2057" w:type="dxa"/>
            <w:noWrap w:val="0"/>
            <w:vAlign w:val="center"/>
          </w:tcPr>
          <w:p w14:paraId="03425AD2">
            <w:pPr>
              <w:keepNext w:val="0"/>
              <w:keepLines w:val="0"/>
              <w:widowControl/>
              <w:suppressLineNumbers w:val="0"/>
              <w:jc w:val="left"/>
              <w:textAlignment w:val="center"/>
              <w:rPr>
                <w:rFonts w:hint="eastAsia" w:ascii="仿宋_GB2312" w:hAnsi="仿宋_GB2312" w:eastAsia="仿宋_GB2312" w:cs="仿宋_GB2312"/>
                <w:sz w:val="21"/>
                <w:szCs w:val="21"/>
              </w:rPr>
            </w:pPr>
            <w:r>
              <w:rPr>
                <w:rFonts w:hint="eastAsia" w:ascii="宋体" w:hAnsi="宋体" w:eastAsia="宋体" w:cs="宋体"/>
                <w:i w:val="0"/>
                <w:iCs w:val="0"/>
                <w:color w:val="000000"/>
                <w:kern w:val="0"/>
                <w:sz w:val="21"/>
                <w:szCs w:val="21"/>
                <w:u w:val="none"/>
                <w:lang w:val="en-US" w:eastAsia="zh-CN" w:bidi="ar"/>
              </w:rPr>
              <w:t>龙岩市永定区洪山镇人民政府</w:t>
            </w:r>
          </w:p>
        </w:tc>
        <w:tc>
          <w:tcPr>
            <w:tcW w:w="2122" w:type="dxa"/>
            <w:noWrap w:val="0"/>
            <w:vAlign w:val="center"/>
          </w:tcPr>
          <w:p w14:paraId="159CFC9D">
            <w:pPr>
              <w:keepNext w:val="0"/>
              <w:keepLines w:val="0"/>
              <w:widowControl/>
              <w:suppressLineNumbers w:val="0"/>
              <w:jc w:val="left"/>
              <w:textAlignment w:val="center"/>
              <w:rPr>
                <w:rFonts w:hint="eastAsia" w:ascii="仿宋_GB2312" w:hAnsi="仿宋_GB2312" w:eastAsia="仿宋_GB2312" w:cs="仿宋_GB2312"/>
                <w:sz w:val="21"/>
                <w:szCs w:val="21"/>
              </w:rPr>
            </w:pPr>
            <w:r>
              <w:rPr>
                <w:rFonts w:hint="eastAsia" w:ascii="宋体" w:hAnsi="宋体" w:eastAsia="宋体" w:cs="宋体"/>
                <w:i w:val="0"/>
                <w:iCs w:val="0"/>
                <w:color w:val="000000"/>
                <w:kern w:val="0"/>
                <w:sz w:val="21"/>
                <w:szCs w:val="21"/>
                <w:u w:val="none"/>
                <w:lang w:val="en-US" w:eastAsia="zh-CN" w:bidi="ar"/>
              </w:rPr>
              <w:t>龙岩市永定区洪山镇</w:t>
            </w:r>
            <w:r>
              <w:rPr>
                <w:rFonts w:hint="eastAsia" w:ascii="宋体" w:hAnsi="宋体" w:cs="宋体"/>
                <w:i w:val="0"/>
                <w:iCs w:val="0"/>
                <w:color w:val="000000"/>
                <w:kern w:val="0"/>
                <w:sz w:val="21"/>
                <w:szCs w:val="21"/>
                <w:u w:val="none"/>
                <w:lang w:val="en-US" w:eastAsia="zh-CN" w:bidi="ar"/>
              </w:rPr>
              <w:t>综合执法大队</w:t>
            </w:r>
          </w:p>
        </w:tc>
        <w:tc>
          <w:tcPr>
            <w:tcW w:w="1457" w:type="dxa"/>
            <w:noWrap w:val="0"/>
            <w:vAlign w:val="center"/>
          </w:tcPr>
          <w:p w14:paraId="0C435DB1">
            <w:pPr>
              <w:rPr>
                <w:rFonts w:hint="eastAsia" w:ascii="仿宋_GB2312" w:hAnsi="仿宋_GB2312" w:eastAsia="仿宋_GB2312" w:cs="仿宋_GB2312"/>
                <w:sz w:val="21"/>
                <w:szCs w:val="21"/>
              </w:rPr>
            </w:pPr>
          </w:p>
        </w:tc>
      </w:tr>
      <w:tr w14:paraId="6C9337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 w:hRule="atLeast"/>
        </w:trPr>
        <w:tc>
          <w:tcPr>
            <w:tcW w:w="1052" w:type="dxa"/>
            <w:noWrap w:val="0"/>
            <w:vAlign w:val="center"/>
          </w:tcPr>
          <w:p w14:paraId="71483FE3">
            <w:pPr>
              <w:keepNext w:val="0"/>
              <w:keepLines w:val="0"/>
              <w:pageBreakBefore w:val="0"/>
              <w:numPr>
                <w:ilvl w:val="0"/>
                <w:numId w:val="1"/>
              </w:numPr>
              <w:kinsoku/>
              <w:wordWrap/>
              <w:overflowPunct/>
              <w:topLinePunct w:val="0"/>
              <w:autoSpaceDE/>
              <w:autoSpaceDN/>
              <w:bidi w:val="0"/>
              <w:adjustRightInd/>
              <w:snapToGrid/>
              <w:spacing w:line="460" w:lineRule="exact"/>
              <w:ind w:left="425" w:leftChars="0" w:hanging="425" w:firstLineChars="0"/>
              <w:jc w:val="center"/>
              <w:rPr>
                <w:rFonts w:hint="eastAsia" w:asciiTheme="minorEastAsia" w:hAnsiTheme="minorEastAsia" w:eastAsiaTheme="minorEastAsia" w:cstheme="minorEastAsia"/>
                <w:sz w:val="21"/>
                <w:szCs w:val="21"/>
              </w:rPr>
            </w:pPr>
          </w:p>
        </w:tc>
        <w:tc>
          <w:tcPr>
            <w:tcW w:w="2146" w:type="dxa"/>
            <w:noWrap w:val="0"/>
            <w:vAlign w:val="center"/>
          </w:tcPr>
          <w:p w14:paraId="26114A51">
            <w:pPr>
              <w:keepNext w:val="0"/>
              <w:keepLines w:val="0"/>
              <w:widowControl/>
              <w:suppressLineNumbers w:val="0"/>
              <w:jc w:val="both"/>
              <w:textAlignment w:val="center"/>
              <w:rPr>
                <w:rFonts w:hint="eastAsia" w:asciiTheme="minorEastAsia" w:hAnsiTheme="minorEastAsia" w:eastAsiaTheme="minorEastAsia" w:cstheme="minorEastAsia"/>
                <w:sz w:val="21"/>
                <w:szCs w:val="21"/>
              </w:rPr>
            </w:pPr>
            <w:r>
              <w:rPr>
                <w:rFonts w:hint="eastAsia" w:ascii="宋体" w:hAnsi="宋体" w:eastAsia="宋体" w:cs="宋体"/>
                <w:i w:val="0"/>
                <w:iCs w:val="0"/>
                <w:color w:val="000000"/>
                <w:kern w:val="0"/>
                <w:sz w:val="24"/>
                <w:szCs w:val="24"/>
                <w:u w:val="none"/>
                <w:lang w:val="en-US" w:eastAsia="zh-CN" w:bidi="ar"/>
              </w:rPr>
              <w:t>对从事加工制作、传菜等接触直接入口食品工作的餐饮服务从业人员在工作时未规范佩戴口罩行为的处罚</w:t>
            </w:r>
          </w:p>
        </w:tc>
        <w:tc>
          <w:tcPr>
            <w:tcW w:w="1607" w:type="dxa"/>
            <w:noWrap w:val="0"/>
            <w:vAlign w:val="center"/>
          </w:tcPr>
          <w:p w14:paraId="64AD77B1">
            <w:pPr>
              <w:keepNext w:val="0"/>
              <w:keepLines w:val="0"/>
              <w:widowControl/>
              <w:suppressLineNumbers w:val="0"/>
              <w:jc w:val="center"/>
              <w:textAlignment w:val="center"/>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lang w:eastAsia="zh-CN"/>
              </w:rPr>
              <w:t>行政处罚</w:t>
            </w:r>
          </w:p>
        </w:tc>
        <w:tc>
          <w:tcPr>
            <w:tcW w:w="3643" w:type="dxa"/>
            <w:noWrap w:val="0"/>
            <w:vAlign w:val="center"/>
          </w:tcPr>
          <w:p w14:paraId="3D9E4A39">
            <w:pPr>
              <w:keepNext w:val="0"/>
              <w:keepLines w:val="0"/>
              <w:widowControl/>
              <w:suppressLineNumbers w:val="0"/>
              <w:ind w:firstLine="44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1.《福建省餐饮服务从业人员佩戴口罩的规定》第一点、第三点</w:t>
            </w:r>
          </w:p>
          <w:p w14:paraId="129BB340">
            <w:pPr>
              <w:keepNext w:val="0"/>
              <w:keepLines w:val="0"/>
              <w:widowControl/>
              <w:suppressLineNumbers w:val="0"/>
              <w:ind w:firstLine="440"/>
              <w:jc w:val="left"/>
              <w:textAlignment w:val="center"/>
              <w:rPr>
                <w:rFonts w:hint="default" w:ascii="宋体" w:hAnsi="宋体" w:eastAsia="宋体" w:cs="宋体"/>
                <w:i w:val="0"/>
                <w:iCs w:val="0"/>
                <w:color w:val="000000"/>
                <w:kern w:val="0"/>
                <w:sz w:val="22"/>
                <w:szCs w:val="22"/>
                <w:u w:val="none"/>
                <w:lang w:val="en-US" w:eastAsia="zh-CN" w:bidi="ar"/>
              </w:rPr>
            </w:pPr>
            <w:r>
              <w:rPr>
                <w:rFonts w:hint="eastAsia" w:ascii="宋体" w:hAnsi="宋体" w:cs="宋体"/>
                <w:i w:val="0"/>
                <w:iCs w:val="0"/>
                <w:color w:val="000000"/>
                <w:kern w:val="0"/>
                <w:sz w:val="22"/>
                <w:szCs w:val="22"/>
                <w:u w:val="none"/>
                <w:lang w:val="en-US" w:eastAsia="zh-CN" w:bidi="ar"/>
              </w:rPr>
              <w:t>2.《龙岩市永定区人民政府关于赋予乡镇人民政府行政执法事项目录清单（第一批）的通知》（永政规（2022）7号）</w:t>
            </w:r>
          </w:p>
        </w:tc>
        <w:tc>
          <w:tcPr>
            <w:tcW w:w="2057" w:type="dxa"/>
            <w:noWrap w:val="0"/>
            <w:vAlign w:val="center"/>
          </w:tcPr>
          <w:p w14:paraId="29FFF797">
            <w:pPr>
              <w:keepNext w:val="0"/>
              <w:keepLines w:val="0"/>
              <w:widowControl/>
              <w:suppressLineNumbers w:val="0"/>
              <w:jc w:val="left"/>
              <w:textAlignment w:val="center"/>
              <w:rPr>
                <w:rFonts w:hint="eastAsia" w:ascii="仿宋_GB2312" w:hAnsi="仿宋_GB2312" w:eastAsia="仿宋_GB2312" w:cs="仿宋_GB2312"/>
                <w:sz w:val="21"/>
                <w:szCs w:val="21"/>
              </w:rPr>
            </w:pPr>
            <w:r>
              <w:rPr>
                <w:rFonts w:hint="eastAsia" w:ascii="宋体" w:hAnsi="宋体" w:eastAsia="宋体" w:cs="宋体"/>
                <w:i w:val="0"/>
                <w:iCs w:val="0"/>
                <w:color w:val="000000"/>
                <w:kern w:val="0"/>
                <w:sz w:val="21"/>
                <w:szCs w:val="21"/>
                <w:u w:val="none"/>
                <w:lang w:val="en-US" w:eastAsia="zh-CN" w:bidi="ar"/>
              </w:rPr>
              <w:t>龙岩市永定区洪山镇人民政府</w:t>
            </w:r>
          </w:p>
        </w:tc>
        <w:tc>
          <w:tcPr>
            <w:tcW w:w="2122" w:type="dxa"/>
            <w:noWrap w:val="0"/>
            <w:vAlign w:val="center"/>
          </w:tcPr>
          <w:p w14:paraId="52803A6C">
            <w:pPr>
              <w:keepNext w:val="0"/>
              <w:keepLines w:val="0"/>
              <w:widowControl/>
              <w:suppressLineNumbers w:val="0"/>
              <w:jc w:val="left"/>
              <w:textAlignment w:val="center"/>
              <w:rPr>
                <w:rFonts w:hint="eastAsia" w:ascii="仿宋_GB2312" w:hAnsi="仿宋_GB2312" w:eastAsia="仿宋_GB2312" w:cs="仿宋_GB2312"/>
                <w:sz w:val="21"/>
                <w:szCs w:val="21"/>
              </w:rPr>
            </w:pPr>
            <w:r>
              <w:rPr>
                <w:rFonts w:hint="eastAsia" w:ascii="宋体" w:hAnsi="宋体" w:eastAsia="宋体" w:cs="宋体"/>
                <w:i w:val="0"/>
                <w:iCs w:val="0"/>
                <w:color w:val="000000"/>
                <w:kern w:val="0"/>
                <w:sz w:val="21"/>
                <w:szCs w:val="21"/>
                <w:u w:val="none"/>
                <w:lang w:val="en-US" w:eastAsia="zh-CN" w:bidi="ar"/>
              </w:rPr>
              <w:t>龙岩市永定区洪山镇</w:t>
            </w:r>
            <w:r>
              <w:rPr>
                <w:rFonts w:hint="eastAsia" w:ascii="宋体" w:hAnsi="宋体" w:cs="宋体"/>
                <w:i w:val="0"/>
                <w:iCs w:val="0"/>
                <w:color w:val="000000"/>
                <w:kern w:val="0"/>
                <w:sz w:val="21"/>
                <w:szCs w:val="21"/>
                <w:u w:val="none"/>
                <w:lang w:val="en-US" w:eastAsia="zh-CN" w:bidi="ar"/>
              </w:rPr>
              <w:t>综合执法大队</w:t>
            </w:r>
          </w:p>
        </w:tc>
        <w:tc>
          <w:tcPr>
            <w:tcW w:w="1457" w:type="dxa"/>
            <w:noWrap w:val="0"/>
            <w:vAlign w:val="center"/>
          </w:tcPr>
          <w:p w14:paraId="4FE482AE">
            <w:pPr>
              <w:rPr>
                <w:rFonts w:hint="eastAsia" w:ascii="仿宋_GB2312" w:hAnsi="仿宋_GB2312" w:eastAsia="仿宋_GB2312" w:cs="仿宋_GB2312"/>
                <w:sz w:val="21"/>
                <w:szCs w:val="21"/>
              </w:rPr>
            </w:pPr>
          </w:p>
        </w:tc>
      </w:tr>
      <w:tr w14:paraId="0408CD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 w:hRule="atLeast"/>
        </w:trPr>
        <w:tc>
          <w:tcPr>
            <w:tcW w:w="1052" w:type="dxa"/>
            <w:noWrap w:val="0"/>
            <w:vAlign w:val="center"/>
          </w:tcPr>
          <w:p w14:paraId="3AAB4527">
            <w:pPr>
              <w:keepNext w:val="0"/>
              <w:keepLines w:val="0"/>
              <w:pageBreakBefore w:val="0"/>
              <w:numPr>
                <w:ilvl w:val="0"/>
                <w:numId w:val="1"/>
              </w:numPr>
              <w:kinsoku/>
              <w:wordWrap/>
              <w:overflowPunct/>
              <w:topLinePunct w:val="0"/>
              <w:autoSpaceDE/>
              <w:autoSpaceDN/>
              <w:bidi w:val="0"/>
              <w:adjustRightInd/>
              <w:snapToGrid/>
              <w:spacing w:line="460" w:lineRule="exact"/>
              <w:ind w:left="425" w:leftChars="0" w:hanging="425" w:firstLineChars="0"/>
              <w:jc w:val="center"/>
              <w:rPr>
                <w:rFonts w:hint="eastAsia" w:asciiTheme="minorEastAsia" w:hAnsiTheme="minorEastAsia" w:eastAsiaTheme="minorEastAsia" w:cstheme="minorEastAsia"/>
                <w:sz w:val="21"/>
                <w:szCs w:val="21"/>
              </w:rPr>
            </w:pPr>
          </w:p>
        </w:tc>
        <w:tc>
          <w:tcPr>
            <w:tcW w:w="2146" w:type="dxa"/>
            <w:noWrap w:val="0"/>
            <w:vAlign w:val="center"/>
          </w:tcPr>
          <w:p w14:paraId="127E75DC">
            <w:pPr>
              <w:keepNext w:val="0"/>
              <w:keepLines w:val="0"/>
              <w:widowControl/>
              <w:suppressLineNumbers w:val="0"/>
              <w:jc w:val="both"/>
              <w:textAlignment w:val="center"/>
              <w:rPr>
                <w:rFonts w:hint="eastAsia" w:asciiTheme="minorEastAsia" w:hAnsiTheme="minorEastAsia" w:eastAsiaTheme="minorEastAsia" w:cstheme="minorEastAsia"/>
                <w:sz w:val="21"/>
                <w:szCs w:val="21"/>
              </w:rPr>
            </w:pPr>
            <w:r>
              <w:rPr>
                <w:rFonts w:hint="eastAsia" w:ascii="宋体" w:hAnsi="宋体" w:eastAsia="宋体" w:cs="宋体"/>
                <w:i w:val="0"/>
                <w:iCs w:val="0"/>
                <w:color w:val="000000"/>
                <w:kern w:val="0"/>
                <w:sz w:val="24"/>
                <w:szCs w:val="24"/>
                <w:u w:val="none"/>
                <w:lang w:val="en-US" w:eastAsia="zh-CN" w:bidi="ar"/>
              </w:rPr>
              <w:t>对餐饮服务经营者未主动对消费者进行防止食品浪费提示提醒的处罚</w:t>
            </w:r>
          </w:p>
        </w:tc>
        <w:tc>
          <w:tcPr>
            <w:tcW w:w="1607" w:type="dxa"/>
            <w:noWrap w:val="0"/>
            <w:vAlign w:val="center"/>
          </w:tcPr>
          <w:p w14:paraId="59634C17">
            <w:pPr>
              <w:keepNext w:val="0"/>
              <w:keepLines w:val="0"/>
              <w:widowControl/>
              <w:suppressLineNumbers w:val="0"/>
              <w:jc w:val="center"/>
              <w:textAlignment w:val="center"/>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lang w:eastAsia="zh-CN"/>
              </w:rPr>
              <w:t>行政处罚</w:t>
            </w:r>
          </w:p>
        </w:tc>
        <w:tc>
          <w:tcPr>
            <w:tcW w:w="3643" w:type="dxa"/>
            <w:noWrap w:val="0"/>
            <w:vAlign w:val="center"/>
          </w:tcPr>
          <w:p w14:paraId="4BD6CFBE">
            <w:pPr>
              <w:keepNext w:val="0"/>
              <w:keepLines w:val="0"/>
              <w:widowControl/>
              <w:suppressLineNumbers w:val="0"/>
              <w:ind w:firstLine="44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1.《中华人民共和国反食品浪费法》第七条第一款第二项、第二十八条第一款</w:t>
            </w:r>
          </w:p>
          <w:p w14:paraId="17741030">
            <w:pPr>
              <w:keepNext w:val="0"/>
              <w:keepLines w:val="0"/>
              <w:widowControl/>
              <w:suppressLineNumbers w:val="0"/>
              <w:ind w:firstLine="440"/>
              <w:jc w:val="left"/>
              <w:textAlignment w:val="center"/>
              <w:rPr>
                <w:rFonts w:hint="default" w:ascii="宋体" w:hAnsi="宋体" w:eastAsia="宋体" w:cs="宋体"/>
                <w:i w:val="0"/>
                <w:iCs w:val="0"/>
                <w:color w:val="000000"/>
                <w:kern w:val="0"/>
                <w:sz w:val="22"/>
                <w:szCs w:val="22"/>
                <w:u w:val="none"/>
                <w:lang w:val="en-US" w:eastAsia="zh-CN" w:bidi="ar"/>
              </w:rPr>
            </w:pPr>
            <w:r>
              <w:rPr>
                <w:rFonts w:hint="eastAsia" w:ascii="宋体" w:hAnsi="宋体" w:cs="宋体"/>
                <w:i w:val="0"/>
                <w:iCs w:val="0"/>
                <w:color w:val="000000"/>
                <w:kern w:val="0"/>
                <w:sz w:val="22"/>
                <w:szCs w:val="22"/>
                <w:u w:val="none"/>
                <w:lang w:val="en-US" w:eastAsia="zh-CN" w:bidi="ar"/>
              </w:rPr>
              <w:t>2.《龙岩市永定区人民政府关于赋予乡镇人民政府行政执法事项目录清单（第一批）的通知》（永政规（2022）7号）</w:t>
            </w:r>
          </w:p>
        </w:tc>
        <w:tc>
          <w:tcPr>
            <w:tcW w:w="2057" w:type="dxa"/>
            <w:noWrap w:val="0"/>
            <w:vAlign w:val="center"/>
          </w:tcPr>
          <w:p w14:paraId="5981945E">
            <w:pPr>
              <w:keepNext w:val="0"/>
              <w:keepLines w:val="0"/>
              <w:widowControl/>
              <w:suppressLineNumbers w:val="0"/>
              <w:jc w:val="left"/>
              <w:textAlignment w:val="center"/>
              <w:rPr>
                <w:rFonts w:hint="eastAsia" w:ascii="仿宋_GB2312" w:hAnsi="仿宋_GB2312" w:eastAsia="仿宋_GB2312" w:cs="仿宋_GB2312"/>
                <w:sz w:val="21"/>
                <w:szCs w:val="21"/>
              </w:rPr>
            </w:pPr>
            <w:r>
              <w:rPr>
                <w:rFonts w:hint="eastAsia" w:ascii="宋体" w:hAnsi="宋体" w:eastAsia="宋体" w:cs="宋体"/>
                <w:i w:val="0"/>
                <w:iCs w:val="0"/>
                <w:color w:val="000000"/>
                <w:kern w:val="0"/>
                <w:sz w:val="21"/>
                <w:szCs w:val="21"/>
                <w:u w:val="none"/>
                <w:lang w:val="en-US" w:eastAsia="zh-CN" w:bidi="ar"/>
              </w:rPr>
              <w:t>龙岩市永定区洪山镇人民政府</w:t>
            </w:r>
          </w:p>
        </w:tc>
        <w:tc>
          <w:tcPr>
            <w:tcW w:w="2122" w:type="dxa"/>
            <w:noWrap w:val="0"/>
            <w:vAlign w:val="center"/>
          </w:tcPr>
          <w:p w14:paraId="49981B8D">
            <w:pPr>
              <w:keepNext w:val="0"/>
              <w:keepLines w:val="0"/>
              <w:widowControl/>
              <w:suppressLineNumbers w:val="0"/>
              <w:jc w:val="left"/>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龙岩市永定区洪山镇</w:t>
            </w:r>
            <w:r>
              <w:rPr>
                <w:rFonts w:hint="eastAsia" w:ascii="宋体" w:hAnsi="宋体" w:cs="宋体"/>
                <w:i w:val="0"/>
                <w:iCs w:val="0"/>
                <w:color w:val="000000"/>
                <w:kern w:val="0"/>
                <w:sz w:val="21"/>
                <w:szCs w:val="21"/>
                <w:u w:val="none"/>
                <w:lang w:val="en-US" w:eastAsia="zh-CN" w:bidi="ar"/>
              </w:rPr>
              <w:t>综合执法大队</w:t>
            </w:r>
          </w:p>
        </w:tc>
        <w:tc>
          <w:tcPr>
            <w:tcW w:w="1457" w:type="dxa"/>
            <w:noWrap w:val="0"/>
            <w:vAlign w:val="center"/>
          </w:tcPr>
          <w:p w14:paraId="1183DD4D">
            <w:pPr>
              <w:rPr>
                <w:rFonts w:hint="eastAsia" w:ascii="仿宋_GB2312" w:hAnsi="仿宋_GB2312" w:eastAsia="仿宋_GB2312" w:cs="仿宋_GB2312"/>
                <w:sz w:val="21"/>
                <w:szCs w:val="21"/>
              </w:rPr>
            </w:pPr>
          </w:p>
        </w:tc>
      </w:tr>
      <w:tr w14:paraId="1D3377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 w:hRule="atLeast"/>
        </w:trPr>
        <w:tc>
          <w:tcPr>
            <w:tcW w:w="1052" w:type="dxa"/>
            <w:noWrap w:val="0"/>
            <w:vAlign w:val="center"/>
          </w:tcPr>
          <w:p w14:paraId="1238D1CC">
            <w:pPr>
              <w:keepNext w:val="0"/>
              <w:keepLines w:val="0"/>
              <w:pageBreakBefore w:val="0"/>
              <w:numPr>
                <w:ilvl w:val="0"/>
                <w:numId w:val="1"/>
              </w:numPr>
              <w:kinsoku/>
              <w:wordWrap/>
              <w:overflowPunct/>
              <w:topLinePunct w:val="0"/>
              <w:autoSpaceDE/>
              <w:autoSpaceDN/>
              <w:bidi w:val="0"/>
              <w:adjustRightInd/>
              <w:snapToGrid/>
              <w:spacing w:line="460" w:lineRule="exact"/>
              <w:ind w:left="425" w:leftChars="0" w:hanging="425" w:firstLineChars="0"/>
              <w:jc w:val="center"/>
              <w:rPr>
                <w:rFonts w:hint="eastAsia" w:asciiTheme="minorEastAsia" w:hAnsiTheme="minorEastAsia" w:eastAsiaTheme="minorEastAsia" w:cstheme="minorEastAsia"/>
                <w:sz w:val="21"/>
                <w:szCs w:val="21"/>
              </w:rPr>
            </w:pPr>
          </w:p>
        </w:tc>
        <w:tc>
          <w:tcPr>
            <w:tcW w:w="2146" w:type="dxa"/>
            <w:noWrap w:val="0"/>
            <w:vAlign w:val="center"/>
          </w:tcPr>
          <w:p w14:paraId="4EB0981A">
            <w:pPr>
              <w:keepNext w:val="0"/>
              <w:keepLines w:val="0"/>
              <w:widowControl/>
              <w:suppressLineNumbers w:val="0"/>
              <w:jc w:val="both"/>
              <w:textAlignment w:val="center"/>
              <w:rPr>
                <w:rFonts w:hint="eastAsia" w:asciiTheme="minorEastAsia" w:hAnsiTheme="minorEastAsia" w:eastAsiaTheme="minorEastAsia" w:cstheme="minorEastAsia"/>
                <w:sz w:val="21"/>
                <w:szCs w:val="21"/>
              </w:rPr>
            </w:pPr>
            <w:r>
              <w:rPr>
                <w:rFonts w:hint="eastAsia" w:ascii="宋体" w:hAnsi="宋体" w:eastAsia="宋体" w:cs="宋体"/>
                <w:i w:val="0"/>
                <w:iCs w:val="0"/>
                <w:color w:val="000000"/>
                <w:kern w:val="0"/>
                <w:sz w:val="24"/>
                <w:szCs w:val="24"/>
                <w:u w:val="none"/>
                <w:lang w:val="en-US" w:eastAsia="zh-CN" w:bidi="ar"/>
              </w:rPr>
              <w:t>对违反有关规定未给予未成年人免费或者优惠待遇的处罚</w:t>
            </w:r>
          </w:p>
        </w:tc>
        <w:tc>
          <w:tcPr>
            <w:tcW w:w="1607" w:type="dxa"/>
            <w:noWrap w:val="0"/>
            <w:vAlign w:val="center"/>
          </w:tcPr>
          <w:p w14:paraId="1DB7A1AF">
            <w:pPr>
              <w:keepNext w:val="0"/>
              <w:keepLines w:val="0"/>
              <w:widowControl/>
              <w:suppressLineNumbers w:val="0"/>
              <w:jc w:val="center"/>
              <w:textAlignment w:val="center"/>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lang w:eastAsia="zh-CN"/>
              </w:rPr>
              <w:t>行政处罚</w:t>
            </w:r>
          </w:p>
        </w:tc>
        <w:tc>
          <w:tcPr>
            <w:tcW w:w="3643" w:type="dxa"/>
            <w:noWrap w:val="0"/>
            <w:vAlign w:val="center"/>
          </w:tcPr>
          <w:p w14:paraId="77C1D83B">
            <w:pPr>
              <w:keepNext w:val="0"/>
              <w:keepLines w:val="0"/>
              <w:widowControl/>
              <w:suppressLineNumbers w:val="0"/>
              <w:ind w:firstLine="44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1.《中华人民共和国未成年人保护法》第四十四条第一款、第四十五条、第四十七条</w:t>
            </w:r>
          </w:p>
          <w:p w14:paraId="27B461CE">
            <w:pPr>
              <w:keepNext w:val="0"/>
              <w:keepLines w:val="0"/>
              <w:widowControl/>
              <w:suppressLineNumbers w:val="0"/>
              <w:ind w:firstLine="440"/>
              <w:jc w:val="left"/>
              <w:textAlignment w:val="center"/>
              <w:rPr>
                <w:rFonts w:hint="default" w:ascii="宋体" w:hAnsi="宋体" w:eastAsia="宋体" w:cs="宋体"/>
                <w:i w:val="0"/>
                <w:iCs w:val="0"/>
                <w:color w:val="000000"/>
                <w:kern w:val="0"/>
                <w:sz w:val="22"/>
                <w:szCs w:val="22"/>
                <w:u w:val="none"/>
                <w:lang w:val="en-US" w:eastAsia="zh-CN" w:bidi="ar"/>
              </w:rPr>
            </w:pPr>
            <w:r>
              <w:rPr>
                <w:rFonts w:hint="eastAsia" w:ascii="宋体" w:hAnsi="宋体" w:cs="宋体"/>
                <w:i w:val="0"/>
                <w:iCs w:val="0"/>
                <w:color w:val="000000"/>
                <w:kern w:val="0"/>
                <w:sz w:val="22"/>
                <w:szCs w:val="22"/>
                <w:u w:val="none"/>
                <w:lang w:val="en-US" w:eastAsia="zh-CN" w:bidi="ar"/>
              </w:rPr>
              <w:t>2.《龙岩市永定区人民政府关于赋予乡镇人民政府行政执法事项目录清单（第一批）的通知》（永政规（2022）7号）</w:t>
            </w:r>
          </w:p>
        </w:tc>
        <w:tc>
          <w:tcPr>
            <w:tcW w:w="2057" w:type="dxa"/>
            <w:noWrap w:val="0"/>
            <w:vAlign w:val="center"/>
          </w:tcPr>
          <w:p w14:paraId="6C292C93">
            <w:pPr>
              <w:keepNext w:val="0"/>
              <w:keepLines w:val="0"/>
              <w:widowControl/>
              <w:suppressLineNumbers w:val="0"/>
              <w:jc w:val="left"/>
              <w:textAlignment w:val="center"/>
              <w:rPr>
                <w:rFonts w:hint="eastAsia" w:ascii="仿宋_GB2312" w:hAnsi="仿宋_GB2312" w:eastAsia="仿宋_GB2312" w:cs="仿宋_GB2312"/>
                <w:sz w:val="21"/>
                <w:szCs w:val="21"/>
              </w:rPr>
            </w:pPr>
            <w:r>
              <w:rPr>
                <w:rFonts w:hint="eastAsia" w:ascii="宋体" w:hAnsi="宋体" w:eastAsia="宋体" w:cs="宋体"/>
                <w:i w:val="0"/>
                <w:iCs w:val="0"/>
                <w:color w:val="000000"/>
                <w:kern w:val="0"/>
                <w:sz w:val="21"/>
                <w:szCs w:val="21"/>
                <w:u w:val="none"/>
                <w:lang w:val="en-US" w:eastAsia="zh-CN" w:bidi="ar"/>
              </w:rPr>
              <w:t>龙岩市永定区洪山镇人民政府</w:t>
            </w:r>
          </w:p>
        </w:tc>
        <w:tc>
          <w:tcPr>
            <w:tcW w:w="2122" w:type="dxa"/>
            <w:noWrap w:val="0"/>
            <w:vAlign w:val="center"/>
          </w:tcPr>
          <w:p w14:paraId="0B85CCB3">
            <w:pPr>
              <w:keepNext w:val="0"/>
              <w:keepLines w:val="0"/>
              <w:widowControl/>
              <w:suppressLineNumbers w:val="0"/>
              <w:jc w:val="left"/>
              <w:textAlignment w:val="center"/>
              <w:rPr>
                <w:rFonts w:hint="eastAsia" w:ascii="仿宋_GB2312" w:hAnsi="仿宋_GB2312" w:eastAsia="仿宋_GB2312" w:cs="仿宋_GB2312"/>
                <w:sz w:val="21"/>
                <w:szCs w:val="21"/>
              </w:rPr>
            </w:pPr>
            <w:r>
              <w:rPr>
                <w:rFonts w:hint="eastAsia" w:ascii="宋体" w:hAnsi="宋体" w:eastAsia="宋体" w:cs="宋体"/>
                <w:i w:val="0"/>
                <w:iCs w:val="0"/>
                <w:color w:val="000000"/>
                <w:kern w:val="0"/>
                <w:sz w:val="21"/>
                <w:szCs w:val="21"/>
                <w:u w:val="none"/>
                <w:lang w:val="en-US" w:eastAsia="zh-CN" w:bidi="ar"/>
              </w:rPr>
              <w:t>龙岩市永定区洪山镇</w:t>
            </w:r>
            <w:r>
              <w:rPr>
                <w:rFonts w:hint="eastAsia" w:ascii="宋体" w:hAnsi="宋体" w:cs="宋体"/>
                <w:i w:val="0"/>
                <w:iCs w:val="0"/>
                <w:color w:val="000000"/>
                <w:kern w:val="0"/>
                <w:sz w:val="21"/>
                <w:szCs w:val="21"/>
                <w:u w:val="none"/>
                <w:lang w:val="en-US" w:eastAsia="zh-CN" w:bidi="ar"/>
              </w:rPr>
              <w:t>综合执法大队</w:t>
            </w:r>
          </w:p>
        </w:tc>
        <w:tc>
          <w:tcPr>
            <w:tcW w:w="1457" w:type="dxa"/>
            <w:noWrap w:val="0"/>
            <w:vAlign w:val="center"/>
          </w:tcPr>
          <w:p w14:paraId="27E146CE">
            <w:pPr>
              <w:rPr>
                <w:rFonts w:hint="eastAsia" w:ascii="仿宋_GB2312" w:hAnsi="仿宋_GB2312" w:eastAsia="仿宋_GB2312" w:cs="仿宋_GB2312"/>
                <w:sz w:val="21"/>
                <w:szCs w:val="21"/>
              </w:rPr>
            </w:pPr>
          </w:p>
        </w:tc>
      </w:tr>
      <w:tr w14:paraId="3E8B58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 w:hRule="atLeast"/>
        </w:trPr>
        <w:tc>
          <w:tcPr>
            <w:tcW w:w="1052" w:type="dxa"/>
            <w:noWrap w:val="0"/>
            <w:vAlign w:val="center"/>
          </w:tcPr>
          <w:p w14:paraId="02D0CB36">
            <w:pPr>
              <w:keepNext w:val="0"/>
              <w:keepLines w:val="0"/>
              <w:pageBreakBefore w:val="0"/>
              <w:numPr>
                <w:ilvl w:val="0"/>
                <w:numId w:val="1"/>
              </w:numPr>
              <w:kinsoku/>
              <w:wordWrap/>
              <w:overflowPunct/>
              <w:topLinePunct w:val="0"/>
              <w:autoSpaceDE/>
              <w:autoSpaceDN/>
              <w:bidi w:val="0"/>
              <w:adjustRightInd/>
              <w:snapToGrid/>
              <w:spacing w:line="460" w:lineRule="exact"/>
              <w:ind w:left="425" w:leftChars="0" w:hanging="425" w:firstLineChars="0"/>
              <w:jc w:val="center"/>
              <w:rPr>
                <w:rFonts w:hint="eastAsia" w:asciiTheme="minorEastAsia" w:hAnsiTheme="minorEastAsia" w:eastAsiaTheme="minorEastAsia" w:cstheme="minorEastAsia"/>
                <w:sz w:val="21"/>
                <w:szCs w:val="21"/>
              </w:rPr>
            </w:pPr>
          </w:p>
        </w:tc>
        <w:tc>
          <w:tcPr>
            <w:tcW w:w="2146" w:type="dxa"/>
            <w:noWrap w:val="0"/>
            <w:vAlign w:val="center"/>
          </w:tcPr>
          <w:p w14:paraId="4E84B915">
            <w:pPr>
              <w:keepNext w:val="0"/>
              <w:keepLines w:val="0"/>
              <w:widowControl/>
              <w:suppressLineNumbers w:val="0"/>
              <w:jc w:val="both"/>
              <w:textAlignment w:val="center"/>
              <w:rPr>
                <w:rFonts w:hint="eastAsia" w:asciiTheme="minorEastAsia" w:hAnsiTheme="minorEastAsia" w:eastAsiaTheme="minorEastAsia" w:cstheme="minorEastAsia"/>
                <w:sz w:val="21"/>
                <w:szCs w:val="21"/>
              </w:rPr>
            </w:pPr>
            <w:r>
              <w:rPr>
                <w:rFonts w:hint="eastAsia" w:ascii="宋体" w:hAnsi="宋体" w:eastAsia="宋体" w:cs="宋体"/>
                <w:i w:val="0"/>
                <w:iCs w:val="0"/>
                <w:color w:val="000000"/>
                <w:kern w:val="0"/>
                <w:sz w:val="24"/>
                <w:szCs w:val="24"/>
                <w:u w:val="none"/>
                <w:lang w:val="en-US" w:eastAsia="zh-CN" w:bidi="ar"/>
              </w:rPr>
              <w:t>对食品摊贩采购食品、食品添加剂、食品相关产品未索取并留存进货凭证，凭证保存期限少于三十日的处罚</w:t>
            </w:r>
          </w:p>
        </w:tc>
        <w:tc>
          <w:tcPr>
            <w:tcW w:w="1607" w:type="dxa"/>
            <w:noWrap w:val="0"/>
            <w:vAlign w:val="center"/>
          </w:tcPr>
          <w:p w14:paraId="6CCF9207">
            <w:pPr>
              <w:keepNext w:val="0"/>
              <w:keepLines w:val="0"/>
              <w:widowControl/>
              <w:suppressLineNumbers w:val="0"/>
              <w:jc w:val="center"/>
              <w:textAlignment w:val="center"/>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lang w:eastAsia="zh-CN"/>
              </w:rPr>
              <w:t>行政处罚</w:t>
            </w:r>
          </w:p>
        </w:tc>
        <w:tc>
          <w:tcPr>
            <w:tcW w:w="3643" w:type="dxa"/>
            <w:noWrap w:val="0"/>
            <w:vAlign w:val="center"/>
          </w:tcPr>
          <w:p w14:paraId="1C07A6DB">
            <w:pPr>
              <w:keepNext w:val="0"/>
              <w:keepLines w:val="0"/>
              <w:widowControl/>
              <w:suppressLineNumbers w:val="0"/>
              <w:ind w:firstLine="44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1.《福建省食品安全保护条例》第六十四条、第一百一十一条</w:t>
            </w:r>
          </w:p>
          <w:p w14:paraId="76D54F5E">
            <w:pPr>
              <w:keepNext w:val="0"/>
              <w:keepLines w:val="0"/>
              <w:widowControl/>
              <w:suppressLineNumbers w:val="0"/>
              <w:ind w:firstLine="440"/>
              <w:jc w:val="left"/>
              <w:textAlignment w:val="center"/>
              <w:rPr>
                <w:rFonts w:hint="default" w:ascii="宋体" w:hAnsi="宋体" w:eastAsia="宋体" w:cs="宋体"/>
                <w:i w:val="0"/>
                <w:iCs w:val="0"/>
                <w:color w:val="000000"/>
                <w:kern w:val="0"/>
                <w:sz w:val="22"/>
                <w:szCs w:val="22"/>
                <w:u w:val="none"/>
                <w:lang w:val="en-US" w:eastAsia="zh-CN" w:bidi="ar"/>
              </w:rPr>
            </w:pPr>
            <w:r>
              <w:rPr>
                <w:rFonts w:hint="eastAsia" w:ascii="宋体" w:hAnsi="宋体" w:cs="宋体"/>
                <w:i w:val="0"/>
                <w:iCs w:val="0"/>
                <w:color w:val="000000"/>
                <w:kern w:val="0"/>
                <w:sz w:val="22"/>
                <w:szCs w:val="22"/>
                <w:u w:val="none"/>
                <w:lang w:val="en-US" w:eastAsia="zh-CN" w:bidi="ar"/>
              </w:rPr>
              <w:t>2.《龙岩市永定区人民政府关于赋予乡镇人民政府行政执法事项目录清单（第一批）的通知》（永政规（2022）7号）</w:t>
            </w:r>
          </w:p>
        </w:tc>
        <w:tc>
          <w:tcPr>
            <w:tcW w:w="2057" w:type="dxa"/>
            <w:noWrap w:val="0"/>
            <w:vAlign w:val="center"/>
          </w:tcPr>
          <w:p w14:paraId="147BFD0C">
            <w:pPr>
              <w:keepNext w:val="0"/>
              <w:keepLines w:val="0"/>
              <w:widowControl/>
              <w:suppressLineNumbers w:val="0"/>
              <w:jc w:val="left"/>
              <w:textAlignment w:val="center"/>
              <w:rPr>
                <w:rFonts w:hint="eastAsia" w:ascii="仿宋_GB2312" w:hAnsi="仿宋_GB2312" w:eastAsia="仿宋_GB2312" w:cs="仿宋_GB2312"/>
                <w:sz w:val="21"/>
                <w:szCs w:val="21"/>
              </w:rPr>
            </w:pPr>
            <w:r>
              <w:rPr>
                <w:rFonts w:hint="eastAsia" w:ascii="宋体" w:hAnsi="宋体" w:eastAsia="宋体" w:cs="宋体"/>
                <w:i w:val="0"/>
                <w:iCs w:val="0"/>
                <w:color w:val="000000"/>
                <w:kern w:val="0"/>
                <w:sz w:val="21"/>
                <w:szCs w:val="21"/>
                <w:u w:val="none"/>
                <w:lang w:val="en-US" w:eastAsia="zh-CN" w:bidi="ar"/>
              </w:rPr>
              <w:t>龙岩市永定区洪山镇人民政府</w:t>
            </w:r>
          </w:p>
        </w:tc>
        <w:tc>
          <w:tcPr>
            <w:tcW w:w="2122" w:type="dxa"/>
            <w:noWrap w:val="0"/>
            <w:vAlign w:val="center"/>
          </w:tcPr>
          <w:p w14:paraId="1EEF4D6D">
            <w:pPr>
              <w:keepNext w:val="0"/>
              <w:keepLines w:val="0"/>
              <w:widowControl/>
              <w:suppressLineNumbers w:val="0"/>
              <w:jc w:val="left"/>
              <w:textAlignment w:val="center"/>
              <w:rPr>
                <w:rFonts w:hint="eastAsia" w:ascii="仿宋_GB2312" w:hAnsi="仿宋_GB2312" w:eastAsia="仿宋_GB2312" w:cs="仿宋_GB2312"/>
                <w:sz w:val="21"/>
                <w:szCs w:val="21"/>
              </w:rPr>
            </w:pPr>
            <w:r>
              <w:rPr>
                <w:rFonts w:hint="eastAsia" w:ascii="宋体" w:hAnsi="宋体" w:eastAsia="宋体" w:cs="宋体"/>
                <w:i w:val="0"/>
                <w:iCs w:val="0"/>
                <w:color w:val="000000"/>
                <w:kern w:val="0"/>
                <w:sz w:val="21"/>
                <w:szCs w:val="21"/>
                <w:u w:val="none"/>
                <w:lang w:val="en-US" w:eastAsia="zh-CN" w:bidi="ar"/>
              </w:rPr>
              <w:t>龙岩市永定区洪山镇</w:t>
            </w:r>
            <w:r>
              <w:rPr>
                <w:rFonts w:hint="eastAsia" w:ascii="宋体" w:hAnsi="宋体" w:cs="宋体"/>
                <w:i w:val="0"/>
                <w:iCs w:val="0"/>
                <w:color w:val="000000"/>
                <w:kern w:val="0"/>
                <w:sz w:val="21"/>
                <w:szCs w:val="21"/>
                <w:u w:val="none"/>
                <w:lang w:val="en-US" w:eastAsia="zh-CN" w:bidi="ar"/>
              </w:rPr>
              <w:t>综合执法大队</w:t>
            </w:r>
          </w:p>
        </w:tc>
        <w:tc>
          <w:tcPr>
            <w:tcW w:w="1457" w:type="dxa"/>
            <w:noWrap w:val="0"/>
            <w:vAlign w:val="center"/>
          </w:tcPr>
          <w:p w14:paraId="4AD3B3D9">
            <w:pPr>
              <w:rPr>
                <w:rFonts w:hint="eastAsia" w:ascii="仿宋_GB2312" w:hAnsi="仿宋_GB2312" w:eastAsia="仿宋_GB2312" w:cs="仿宋_GB2312"/>
                <w:sz w:val="21"/>
                <w:szCs w:val="21"/>
              </w:rPr>
            </w:pPr>
          </w:p>
        </w:tc>
      </w:tr>
      <w:tr w14:paraId="369EDB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 w:hRule="atLeast"/>
        </w:trPr>
        <w:tc>
          <w:tcPr>
            <w:tcW w:w="1052" w:type="dxa"/>
            <w:noWrap w:val="0"/>
            <w:vAlign w:val="center"/>
          </w:tcPr>
          <w:p w14:paraId="603E8D65">
            <w:pPr>
              <w:keepNext w:val="0"/>
              <w:keepLines w:val="0"/>
              <w:pageBreakBefore w:val="0"/>
              <w:numPr>
                <w:ilvl w:val="0"/>
                <w:numId w:val="1"/>
              </w:numPr>
              <w:kinsoku/>
              <w:wordWrap/>
              <w:overflowPunct/>
              <w:topLinePunct w:val="0"/>
              <w:autoSpaceDE/>
              <w:autoSpaceDN/>
              <w:bidi w:val="0"/>
              <w:adjustRightInd/>
              <w:snapToGrid/>
              <w:spacing w:line="460" w:lineRule="exact"/>
              <w:ind w:left="425" w:leftChars="0" w:hanging="425" w:firstLineChars="0"/>
              <w:jc w:val="center"/>
              <w:rPr>
                <w:rFonts w:hint="eastAsia" w:asciiTheme="minorEastAsia" w:hAnsiTheme="minorEastAsia" w:eastAsiaTheme="minorEastAsia" w:cstheme="minorEastAsia"/>
                <w:sz w:val="21"/>
                <w:szCs w:val="21"/>
              </w:rPr>
            </w:pPr>
          </w:p>
        </w:tc>
        <w:tc>
          <w:tcPr>
            <w:tcW w:w="2146" w:type="dxa"/>
            <w:noWrap w:val="0"/>
            <w:vAlign w:val="center"/>
          </w:tcPr>
          <w:p w14:paraId="7D3839AB">
            <w:pPr>
              <w:keepNext w:val="0"/>
              <w:keepLines w:val="0"/>
              <w:widowControl/>
              <w:suppressLineNumbers w:val="0"/>
              <w:jc w:val="both"/>
              <w:textAlignment w:val="center"/>
              <w:rPr>
                <w:rFonts w:hint="eastAsia" w:asciiTheme="minorEastAsia" w:hAnsiTheme="minorEastAsia" w:eastAsiaTheme="minorEastAsia" w:cstheme="minorEastAsia"/>
                <w:sz w:val="21"/>
                <w:szCs w:val="21"/>
              </w:rPr>
            </w:pPr>
            <w:r>
              <w:rPr>
                <w:rFonts w:hint="eastAsia" w:ascii="宋体" w:hAnsi="宋体" w:eastAsia="宋体" w:cs="宋体"/>
                <w:i w:val="0"/>
                <w:iCs w:val="0"/>
                <w:color w:val="000000"/>
                <w:kern w:val="0"/>
                <w:sz w:val="24"/>
                <w:szCs w:val="24"/>
                <w:u w:val="none"/>
                <w:lang w:val="en-US" w:eastAsia="zh-CN" w:bidi="ar"/>
              </w:rPr>
              <w:t>对未领取营业执照，以个人独资企业名义从事经营活动的处罚</w:t>
            </w:r>
          </w:p>
        </w:tc>
        <w:tc>
          <w:tcPr>
            <w:tcW w:w="1607" w:type="dxa"/>
            <w:noWrap w:val="0"/>
            <w:vAlign w:val="center"/>
          </w:tcPr>
          <w:p w14:paraId="3BEBE89E">
            <w:pPr>
              <w:keepNext w:val="0"/>
              <w:keepLines w:val="0"/>
              <w:widowControl/>
              <w:suppressLineNumbers w:val="0"/>
              <w:jc w:val="center"/>
              <w:textAlignment w:val="center"/>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lang w:eastAsia="zh-CN"/>
              </w:rPr>
              <w:t>行政处罚</w:t>
            </w:r>
          </w:p>
        </w:tc>
        <w:tc>
          <w:tcPr>
            <w:tcW w:w="3643" w:type="dxa"/>
            <w:noWrap w:val="0"/>
            <w:vAlign w:val="center"/>
          </w:tcPr>
          <w:p w14:paraId="55E5A84D">
            <w:pPr>
              <w:keepNext w:val="0"/>
              <w:keepLines w:val="0"/>
              <w:widowControl/>
              <w:suppressLineNumbers w:val="0"/>
              <w:ind w:firstLine="44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1.《中华人民共和国个人独资企业法》第三十七条第一款</w:t>
            </w:r>
          </w:p>
          <w:p w14:paraId="482B2882">
            <w:pPr>
              <w:keepNext w:val="0"/>
              <w:keepLines w:val="0"/>
              <w:widowControl/>
              <w:suppressLineNumbers w:val="0"/>
              <w:ind w:firstLine="44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2.《个人独资企业登记管理办法》第三十三条</w:t>
            </w:r>
          </w:p>
          <w:p w14:paraId="25F64D16">
            <w:pPr>
              <w:keepNext w:val="0"/>
              <w:keepLines w:val="0"/>
              <w:widowControl/>
              <w:suppressLineNumbers w:val="0"/>
              <w:ind w:firstLine="440"/>
              <w:jc w:val="left"/>
              <w:textAlignment w:val="center"/>
              <w:rPr>
                <w:rFonts w:hint="default" w:ascii="宋体" w:hAnsi="宋体" w:eastAsia="宋体" w:cs="宋体"/>
                <w:i w:val="0"/>
                <w:iCs w:val="0"/>
                <w:color w:val="000000"/>
                <w:kern w:val="0"/>
                <w:sz w:val="22"/>
                <w:szCs w:val="22"/>
                <w:u w:val="none"/>
                <w:lang w:val="en-US" w:eastAsia="zh-CN" w:bidi="ar"/>
              </w:rPr>
            </w:pPr>
            <w:r>
              <w:rPr>
                <w:rFonts w:hint="eastAsia" w:ascii="宋体" w:hAnsi="宋体" w:cs="宋体"/>
                <w:i w:val="0"/>
                <w:iCs w:val="0"/>
                <w:color w:val="000000"/>
                <w:kern w:val="0"/>
                <w:sz w:val="22"/>
                <w:szCs w:val="22"/>
                <w:u w:val="none"/>
                <w:lang w:val="en-US" w:eastAsia="zh-CN" w:bidi="ar"/>
              </w:rPr>
              <w:t>3.《龙岩市永定区人民政府关于赋予乡镇人民政府行政执法事项目录清单（第一批）的通知》（永政规（2022）7号）</w:t>
            </w:r>
          </w:p>
        </w:tc>
        <w:tc>
          <w:tcPr>
            <w:tcW w:w="2057" w:type="dxa"/>
            <w:noWrap w:val="0"/>
            <w:vAlign w:val="center"/>
          </w:tcPr>
          <w:p w14:paraId="326CA1EC">
            <w:pPr>
              <w:keepNext w:val="0"/>
              <w:keepLines w:val="0"/>
              <w:widowControl/>
              <w:suppressLineNumbers w:val="0"/>
              <w:jc w:val="left"/>
              <w:textAlignment w:val="center"/>
              <w:rPr>
                <w:rFonts w:hint="eastAsia" w:ascii="仿宋_GB2312" w:hAnsi="仿宋_GB2312" w:eastAsia="仿宋_GB2312" w:cs="仿宋_GB2312"/>
                <w:sz w:val="21"/>
                <w:szCs w:val="21"/>
              </w:rPr>
            </w:pPr>
            <w:r>
              <w:rPr>
                <w:rFonts w:hint="eastAsia" w:ascii="宋体" w:hAnsi="宋体" w:eastAsia="宋体" w:cs="宋体"/>
                <w:i w:val="0"/>
                <w:iCs w:val="0"/>
                <w:color w:val="000000"/>
                <w:kern w:val="0"/>
                <w:sz w:val="21"/>
                <w:szCs w:val="21"/>
                <w:u w:val="none"/>
                <w:lang w:val="en-US" w:eastAsia="zh-CN" w:bidi="ar"/>
              </w:rPr>
              <w:t>龙岩市永定区洪山镇人民政府</w:t>
            </w:r>
          </w:p>
        </w:tc>
        <w:tc>
          <w:tcPr>
            <w:tcW w:w="2122" w:type="dxa"/>
            <w:noWrap w:val="0"/>
            <w:vAlign w:val="center"/>
          </w:tcPr>
          <w:p w14:paraId="67C99B92">
            <w:pPr>
              <w:keepNext w:val="0"/>
              <w:keepLines w:val="0"/>
              <w:widowControl/>
              <w:suppressLineNumbers w:val="0"/>
              <w:jc w:val="left"/>
              <w:textAlignment w:val="center"/>
              <w:rPr>
                <w:rFonts w:hint="eastAsia" w:ascii="仿宋_GB2312" w:hAnsi="仿宋_GB2312" w:eastAsia="仿宋_GB2312" w:cs="仿宋_GB2312"/>
                <w:sz w:val="21"/>
                <w:szCs w:val="21"/>
              </w:rPr>
            </w:pPr>
            <w:r>
              <w:rPr>
                <w:rFonts w:hint="eastAsia" w:ascii="宋体" w:hAnsi="宋体" w:eastAsia="宋体" w:cs="宋体"/>
                <w:i w:val="0"/>
                <w:iCs w:val="0"/>
                <w:color w:val="000000"/>
                <w:kern w:val="0"/>
                <w:sz w:val="21"/>
                <w:szCs w:val="21"/>
                <w:u w:val="none"/>
                <w:lang w:val="en-US" w:eastAsia="zh-CN" w:bidi="ar"/>
              </w:rPr>
              <w:t>龙岩市永定区洪山镇</w:t>
            </w:r>
            <w:r>
              <w:rPr>
                <w:rFonts w:hint="eastAsia" w:ascii="宋体" w:hAnsi="宋体" w:cs="宋体"/>
                <w:i w:val="0"/>
                <w:iCs w:val="0"/>
                <w:color w:val="000000"/>
                <w:kern w:val="0"/>
                <w:sz w:val="21"/>
                <w:szCs w:val="21"/>
                <w:u w:val="none"/>
                <w:lang w:val="en-US" w:eastAsia="zh-CN" w:bidi="ar"/>
              </w:rPr>
              <w:t>综合执法大队</w:t>
            </w:r>
          </w:p>
        </w:tc>
        <w:tc>
          <w:tcPr>
            <w:tcW w:w="1457" w:type="dxa"/>
            <w:noWrap w:val="0"/>
            <w:vAlign w:val="center"/>
          </w:tcPr>
          <w:p w14:paraId="387D3204">
            <w:pPr>
              <w:rPr>
                <w:rFonts w:hint="eastAsia" w:ascii="仿宋_GB2312" w:hAnsi="仿宋_GB2312" w:eastAsia="仿宋_GB2312" w:cs="仿宋_GB2312"/>
                <w:sz w:val="21"/>
                <w:szCs w:val="21"/>
              </w:rPr>
            </w:pPr>
          </w:p>
        </w:tc>
      </w:tr>
      <w:tr w14:paraId="132670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 w:hRule="atLeast"/>
        </w:trPr>
        <w:tc>
          <w:tcPr>
            <w:tcW w:w="1052" w:type="dxa"/>
            <w:noWrap w:val="0"/>
            <w:vAlign w:val="center"/>
          </w:tcPr>
          <w:p w14:paraId="28EBE698">
            <w:pPr>
              <w:keepNext w:val="0"/>
              <w:keepLines w:val="0"/>
              <w:pageBreakBefore w:val="0"/>
              <w:numPr>
                <w:ilvl w:val="0"/>
                <w:numId w:val="1"/>
              </w:numPr>
              <w:kinsoku/>
              <w:wordWrap/>
              <w:overflowPunct/>
              <w:topLinePunct w:val="0"/>
              <w:autoSpaceDE/>
              <w:autoSpaceDN/>
              <w:bidi w:val="0"/>
              <w:adjustRightInd/>
              <w:snapToGrid/>
              <w:spacing w:line="460" w:lineRule="exact"/>
              <w:ind w:left="425" w:leftChars="0" w:hanging="425" w:firstLineChars="0"/>
              <w:jc w:val="center"/>
              <w:rPr>
                <w:rFonts w:hint="eastAsia" w:asciiTheme="minorEastAsia" w:hAnsiTheme="minorEastAsia" w:eastAsiaTheme="minorEastAsia" w:cstheme="minorEastAsia"/>
                <w:sz w:val="21"/>
                <w:szCs w:val="21"/>
              </w:rPr>
            </w:pPr>
          </w:p>
        </w:tc>
        <w:tc>
          <w:tcPr>
            <w:tcW w:w="2146" w:type="dxa"/>
            <w:noWrap w:val="0"/>
            <w:vAlign w:val="center"/>
          </w:tcPr>
          <w:p w14:paraId="379329EA">
            <w:pPr>
              <w:keepNext w:val="0"/>
              <w:keepLines w:val="0"/>
              <w:widowControl/>
              <w:suppressLineNumbers w:val="0"/>
              <w:jc w:val="both"/>
              <w:textAlignment w:val="center"/>
              <w:rPr>
                <w:rFonts w:hint="eastAsia" w:asciiTheme="minorEastAsia" w:hAnsiTheme="minorEastAsia" w:eastAsiaTheme="minorEastAsia" w:cstheme="minorEastAsia"/>
                <w:sz w:val="21"/>
                <w:szCs w:val="21"/>
              </w:rPr>
            </w:pPr>
            <w:r>
              <w:rPr>
                <w:rFonts w:hint="eastAsia" w:ascii="宋体" w:hAnsi="宋体" w:eastAsia="宋体" w:cs="宋体"/>
                <w:i w:val="0"/>
                <w:iCs w:val="0"/>
                <w:color w:val="000000"/>
                <w:kern w:val="0"/>
                <w:sz w:val="24"/>
                <w:szCs w:val="24"/>
                <w:u w:val="none"/>
                <w:lang w:val="en-US" w:eastAsia="zh-CN" w:bidi="ar"/>
              </w:rPr>
              <w:t>对零售经营者（除烟花爆竹外）变更零售点名称、主要负责人或者经营场所，未重新办理零售许可证的处罚</w:t>
            </w:r>
          </w:p>
        </w:tc>
        <w:tc>
          <w:tcPr>
            <w:tcW w:w="1607" w:type="dxa"/>
            <w:noWrap w:val="0"/>
            <w:vAlign w:val="center"/>
          </w:tcPr>
          <w:p w14:paraId="6628E457">
            <w:pPr>
              <w:keepNext w:val="0"/>
              <w:keepLines w:val="0"/>
              <w:widowControl/>
              <w:suppressLineNumbers w:val="0"/>
              <w:jc w:val="center"/>
              <w:textAlignment w:val="center"/>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lang w:eastAsia="zh-CN"/>
              </w:rPr>
              <w:t>行政处罚</w:t>
            </w:r>
          </w:p>
        </w:tc>
        <w:tc>
          <w:tcPr>
            <w:tcW w:w="3643" w:type="dxa"/>
            <w:noWrap w:val="0"/>
            <w:vAlign w:val="center"/>
          </w:tcPr>
          <w:p w14:paraId="7D6B16BB">
            <w:pPr>
              <w:keepNext w:val="0"/>
              <w:keepLines w:val="0"/>
              <w:widowControl/>
              <w:suppressLineNumbers w:val="0"/>
              <w:ind w:firstLine="44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1.《烟花爆竹经营许可实施办法》第三十五条第一项</w:t>
            </w:r>
          </w:p>
          <w:p w14:paraId="19668E81">
            <w:pPr>
              <w:keepNext w:val="0"/>
              <w:keepLines w:val="0"/>
              <w:widowControl/>
              <w:suppressLineNumbers w:val="0"/>
              <w:ind w:firstLine="440"/>
              <w:jc w:val="left"/>
              <w:textAlignment w:val="center"/>
              <w:rPr>
                <w:rFonts w:hint="default" w:ascii="宋体" w:hAnsi="宋体" w:eastAsia="宋体" w:cs="宋体"/>
                <w:i w:val="0"/>
                <w:iCs w:val="0"/>
                <w:color w:val="000000"/>
                <w:kern w:val="0"/>
                <w:sz w:val="22"/>
                <w:szCs w:val="22"/>
                <w:u w:val="none"/>
                <w:lang w:val="en-US" w:eastAsia="zh-CN" w:bidi="ar"/>
              </w:rPr>
            </w:pPr>
            <w:r>
              <w:rPr>
                <w:rFonts w:hint="eastAsia" w:ascii="宋体" w:hAnsi="宋体" w:cs="宋体"/>
                <w:i w:val="0"/>
                <w:iCs w:val="0"/>
                <w:color w:val="000000"/>
                <w:kern w:val="0"/>
                <w:sz w:val="22"/>
                <w:szCs w:val="22"/>
                <w:u w:val="none"/>
                <w:lang w:val="en-US" w:eastAsia="zh-CN" w:bidi="ar"/>
              </w:rPr>
              <w:t>2.《龙岩市永定区人民政府关于赋予乡镇人民政府行政执法事项目录清单（第一批）的通知》（永政规（2022）7号）</w:t>
            </w:r>
          </w:p>
        </w:tc>
        <w:tc>
          <w:tcPr>
            <w:tcW w:w="2057" w:type="dxa"/>
            <w:noWrap w:val="0"/>
            <w:vAlign w:val="center"/>
          </w:tcPr>
          <w:p w14:paraId="51952ABC">
            <w:pPr>
              <w:keepNext w:val="0"/>
              <w:keepLines w:val="0"/>
              <w:widowControl/>
              <w:suppressLineNumbers w:val="0"/>
              <w:jc w:val="left"/>
              <w:textAlignment w:val="center"/>
              <w:rPr>
                <w:rFonts w:hint="eastAsia" w:ascii="仿宋_GB2312" w:hAnsi="仿宋_GB2312" w:eastAsia="仿宋_GB2312" w:cs="仿宋_GB2312"/>
                <w:sz w:val="21"/>
                <w:szCs w:val="21"/>
              </w:rPr>
            </w:pPr>
            <w:r>
              <w:rPr>
                <w:rFonts w:hint="eastAsia" w:ascii="宋体" w:hAnsi="宋体" w:eastAsia="宋体" w:cs="宋体"/>
                <w:i w:val="0"/>
                <w:iCs w:val="0"/>
                <w:color w:val="000000"/>
                <w:kern w:val="0"/>
                <w:sz w:val="21"/>
                <w:szCs w:val="21"/>
                <w:u w:val="none"/>
                <w:lang w:val="en-US" w:eastAsia="zh-CN" w:bidi="ar"/>
              </w:rPr>
              <w:t>龙岩市永定区洪山镇人民政府</w:t>
            </w:r>
          </w:p>
        </w:tc>
        <w:tc>
          <w:tcPr>
            <w:tcW w:w="2122" w:type="dxa"/>
            <w:noWrap w:val="0"/>
            <w:vAlign w:val="center"/>
          </w:tcPr>
          <w:p w14:paraId="7BF5AB93">
            <w:pPr>
              <w:keepNext w:val="0"/>
              <w:keepLines w:val="0"/>
              <w:widowControl/>
              <w:suppressLineNumbers w:val="0"/>
              <w:jc w:val="left"/>
              <w:textAlignment w:val="center"/>
              <w:rPr>
                <w:rFonts w:hint="eastAsia" w:ascii="仿宋_GB2312" w:hAnsi="仿宋_GB2312" w:eastAsia="仿宋_GB2312" w:cs="仿宋_GB2312"/>
                <w:sz w:val="21"/>
                <w:szCs w:val="21"/>
              </w:rPr>
            </w:pPr>
            <w:r>
              <w:rPr>
                <w:rFonts w:hint="eastAsia" w:ascii="宋体" w:hAnsi="宋体" w:eastAsia="宋体" w:cs="宋体"/>
                <w:i w:val="0"/>
                <w:iCs w:val="0"/>
                <w:color w:val="000000"/>
                <w:kern w:val="0"/>
                <w:sz w:val="21"/>
                <w:szCs w:val="21"/>
                <w:u w:val="none"/>
                <w:lang w:val="en-US" w:eastAsia="zh-CN" w:bidi="ar"/>
              </w:rPr>
              <w:t>龙岩市永定区洪山镇</w:t>
            </w:r>
            <w:r>
              <w:rPr>
                <w:rFonts w:hint="eastAsia" w:ascii="宋体" w:hAnsi="宋体" w:cs="宋体"/>
                <w:i w:val="0"/>
                <w:iCs w:val="0"/>
                <w:color w:val="000000"/>
                <w:kern w:val="0"/>
                <w:sz w:val="21"/>
                <w:szCs w:val="21"/>
                <w:u w:val="none"/>
                <w:lang w:val="en-US" w:eastAsia="zh-CN" w:bidi="ar"/>
              </w:rPr>
              <w:t>综合执法大队</w:t>
            </w:r>
          </w:p>
        </w:tc>
        <w:tc>
          <w:tcPr>
            <w:tcW w:w="1457" w:type="dxa"/>
            <w:noWrap w:val="0"/>
            <w:vAlign w:val="center"/>
          </w:tcPr>
          <w:p w14:paraId="2010024E">
            <w:pPr>
              <w:rPr>
                <w:rFonts w:hint="eastAsia" w:ascii="仿宋_GB2312" w:hAnsi="仿宋_GB2312" w:eastAsia="仿宋_GB2312" w:cs="仿宋_GB2312"/>
                <w:sz w:val="21"/>
                <w:szCs w:val="21"/>
              </w:rPr>
            </w:pPr>
          </w:p>
        </w:tc>
      </w:tr>
      <w:tr w14:paraId="56AAC7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 w:hRule="atLeast"/>
        </w:trPr>
        <w:tc>
          <w:tcPr>
            <w:tcW w:w="1052" w:type="dxa"/>
            <w:noWrap w:val="0"/>
            <w:vAlign w:val="center"/>
          </w:tcPr>
          <w:p w14:paraId="58DBEA0D">
            <w:pPr>
              <w:keepNext w:val="0"/>
              <w:keepLines w:val="0"/>
              <w:pageBreakBefore w:val="0"/>
              <w:numPr>
                <w:ilvl w:val="0"/>
                <w:numId w:val="1"/>
              </w:numPr>
              <w:kinsoku/>
              <w:wordWrap/>
              <w:overflowPunct/>
              <w:topLinePunct w:val="0"/>
              <w:autoSpaceDE/>
              <w:autoSpaceDN/>
              <w:bidi w:val="0"/>
              <w:adjustRightInd/>
              <w:snapToGrid/>
              <w:spacing w:line="460" w:lineRule="exact"/>
              <w:ind w:left="425" w:leftChars="0" w:hanging="425" w:firstLineChars="0"/>
              <w:jc w:val="center"/>
              <w:rPr>
                <w:rFonts w:hint="eastAsia" w:asciiTheme="minorEastAsia" w:hAnsiTheme="minorEastAsia" w:eastAsiaTheme="minorEastAsia" w:cstheme="minorEastAsia"/>
                <w:sz w:val="21"/>
                <w:szCs w:val="21"/>
              </w:rPr>
            </w:pPr>
          </w:p>
        </w:tc>
        <w:tc>
          <w:tcPr>
            <w:tcW w:w="2146" w:type="dxa"/>
            <w:noWrap w:val="0"/>
            <w:vAlign w:val="center"/>
          </w:tcPr>
          <w:p w14:paraId="6D6708DE">
            <w:pPr>
              <w:keepNext w:val="0"/>
              <w:keepLines w:val="0"/>
              <w:widowControl/>
              <w:suppressLineNumbers w:val="0"/>
              <w:jc w:val="both"/>
              <w:textAlignment w:val="center"/>
              <w:rPr>
                <w:rFonts w:hint="eastAsia" w:asciiTheme="minorEastAsia" w:hAnsiTheme="minorEastAsia" w:eastAsiaTheme="minorEastAsia" w:cstheme="minorEastAsia"/>
                <w:sz w:val="21"/>
                <w:szCs w:val="21"/>
              </w:rPr>
            </w:pPr>
            <w:r>
              <w:rPr>
                <w:rFonts w:hint="eastAsia" w:ascii="宋体" w:hAnsi="宋体" w:eastAsia="宋体" w:cs="宋体"/>
                <w:i w:val="0"/>
                <w:iCs w:val="0"/>
                <w:color w:val="000000"/>
                <w:kern w:val="0"/>
                <w:sz w:val="24"/>
                <w:szCs w:val="24"/>
                <w:u w:val="none"/>
                <w:lang w:val="en-US" w:eastAsia="zh-CN" w:bidi="ar"/>
              </w:rPr>
              <w:t>对经营者违反明码标价规定的处罚</w:t>
            </w:r>
          </w:p>
        </w:tc>
        <w:tc>
          <w:tcPr>
            <w:tcW w:w="1607" w:type="dxa"/>
            <w:noWrap w:val="0"/>
            <w:vAlign w:val="center"/>
          </w:tcPr>
          <w:p w14:paraId="58AC988A">
            <w:pPr>
              <w:keepNext w:val="0"/>
              <w:keepLines w:val="0"/>
              <w:widowControl/>
              <w:suppressLineNumbers w:val="0"/>
              <w:jc w:val="center"/>
              <w:textAlignment w:val="center"/>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lang w:eastAsia="zh-CN"/>
              </w:rPr>
              <w:t>行政处罚</w:t>
            </w:r>
          </w:p>
        </w:tc>
        <w:tc>
          <w:tcPr>
            <w:tcW w:w="3643" w:type="dxa"/>
            <w:noWrap w:val="0"/>
            <w:vAlign w:val="center"/>
          </w:tcPr>
          <w:p w14:paraId="5115327F">
            <w:pPr>
              <w:keepNext w:val="0"/>
              <w:keepLines w:val="0"/>
              <w:widowControl/>
              <w:suppressLineNumbers w:val="0"/>
              <w:ind w:firstLine="44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1.《中华人民共和国价格法》第四十二条</w:t>
            </w:r>
          </w:p>
          <w:p w14:paraId="2C173847">
            <w:pPr>
              <w:keepNext w:val="0"/>
              <w:keepLines w:val="0"/>
              <w:widowControl/>
              <w:suppressLineNumbers w:val="0"/>
              <w:ind w:firstLine="44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2.《价格违法行为行政处罚规定》第十三条</w:t>
            </w:r>
          </w:p>
          <w:p w14:paraId="16203AA7">
            <w:pPr>
              <w:keepNext w:val="0"/>
              <w:keepLines w:val="0"/>
              <w:widowControl/>
              <w:suppressLineNumbers w:val="0"/>
              <w:ind w:firstLine="440"/>
              <w:jc w:val="left"/>
              <w:textAlignment w:val="center"/>
              <w:rPr>
                <w:rFonts w:hint="default" w:ascii="宋体" w:hAnsi="宋体" w:eastAsia="宋体" w:cs="宋体"/>
                <w:i w:val="0"/>
                <w:iCs w:val="0"/>
                <w:color w:val="000000"/>
                <w:kern w:val="0"/>
                <w:sz w:val="22"/>
                <w:szCs w:val="22"/>
                <w:u w:val="none"/>
                <w:lang w:val="en-US" w:eastAsia="zh-CN" w:bidi="ar"/>
              </w:rPr>
            </w:pPr>
            <w:r>
              <w:rPr>
                <w:rFonts w:hint="eastAsia" w:ascii="宋体" w:hAnsi="宋体" w:cs="宋体"/>
                <w:i w:val="0"/>
                <w:iCs w:val="0"/>
                <w:color w:val="000000"/>
                <w:kern w:val="0"/>
                <w:sz w:val="22"/>
                <w:szCs w:val="22"/>
                <w:u w:val="none"/>
                <w:lang w:val="en-US" w:eastAsia="zh-CN" w:bidi="ar"/>
              </w:rPr>
              <w:t>3.《龙岩市永定区人民政府关于赋予乡镇人民政府行政执法事项目录清单（第一批）的通知》（永政规（2022）7号）</w:t>
            </w:r>
          </w:p>
        </w:tc>
        <w:tc>
          <w:tcPr>
            <w:tcW w:w="2057" w:type="dxa"/>
            <w:noWrap w:val="0"/>
            <w:vAlign w:val="center"/>
          </w:tcPr>
          <w:p w14:paraId="496FCB44">
            <w:pPr>
              <w:keepNext w:val="0"/>
              <w:keepLines w:val="0"/>
              <w:widowControl/>
              <w:suppressLineNumbers w:val="0"/>
              <w:jc w:val="left"/>
              <w:textAlignment w:val="center"/>
              <w:rPr>
                <w:rFonts w:hint="eastAsia" w:ascii="仿宋_GB2312" w:hAnsi="仿宋_GB2312" w:eastAsia="仿宋_GB2312" w:cs="仿宋_GB2312"/>
                <w:sz w:val="21"/>
                <w:szCs w:val="21"/>
              </w:rPr>
            </w:pPr>
            <w:r>
              <w:rPr>
                <w:rFonts w:hint="eastAsia" w:ascii="宋体" w:hAnsi="宋体" w:eastAsia="宋体" w:cs="宋体"/>
                <w:i w:val="0"/>
                <w:iCs w:val="0"/>
                <w:color w:val="000000"/>
                <w:kern w:val="0"/>
                <w:sz w:val="21"/>
                <w:szCs w:val="21"/>
                <w:u w:val="none"/>
                <w:lang w:val="en-US" w:eastAsia="zh-CN" w:bidi="ar"/>
              </w:rPr>
              <w:t>龙岩市永定区洪山镇人民政府</w:t>
            </w:r>
          </w:p>
        </w:tc>
        <w:tc>
          <w:tcPr>
            <w:tcW w:w="2122" w:type="dxa"/>
            <w:noWrap w:val="0"/>
            <w:vAlign w:val="center"/>
          </w:tcPr>
          <w:p w14:paraId="3D32EC40">
            <w:pPr>
              <w:keepNext w:val="0"/>
              <w:keepLines w:val="0"/>
              <w:widowControl/>
              <w:suppressLineNumbers w:val="0"/>
              <w:jc w:val="left"/>
              <w:textAlignment w:val="center"/>
              <w:rPr>
                <w:rFonts w:hint="eastAsia" w:ascii="仿宋_GB2312" w:hAnsi="仿宋_GB2312" w:eastAsia="仿宋_GB2312" w:cs="仿宋_GB2312"/>
                <w:sz w:val="21"/>
                <w:szCs w:val="21"/>
              </w:rPr>
            </w:pPr>
            <w:r>
              <w:rPr>
                <w:rFonts w:hint="eastAsia" w:ascii="宋体" w:hAnsi="宋体" w:eastAsia="宋体" w:cs="宋体"/>
                <w:i w:val="0"/>
                <w:iCs w:val="0"/>
                <w:color w:val="000000"/>
                <w:kern w:val="0"/>
                <w:sz w:val="21"/>
                <w:szCs w:val="21"/>
                <w:u w:val="none"/>
                <w:lang w:val="en-US" w:eastAsia="zh-CN" w:bidi="ar"/>
              </w:rPr>
              <w:t>龙岩市永定区洪山镇</w:t>
            </w:r>
            <w:r>
              <w:rPr>
                <w:rFonts w:hint="eastAsia" w:ascii="宋体" w:hAnsi="宋体" w:cs="宋体"/>
                <w:i w:val="0"/>
                <w:iCs w:val="0"/>
                <w:color w:val="000000"/>
                <w:kern w:val="0"/>
                <w:sz w:val="21"/>
                <w:szCs w:val="21"/>
                <w:u w:val="none"/>
                <w:lang w:val="en-US" w:eastAsia="zh-CN" w:bidi="ar"/>
              </w:rPr>
              <w:t>综合执法大队</w:t>
            </w:r>
          </w:p>
        </w:tc>
        <w:tc>
          <w:tcPr>
            <w:tcW w:w="1457" w:type="dxa"/>
            <w:noWrap w:val="0"/>
            <w:vAlign w:val="center"/>
          </w:tcPr>
          <w:p w14:paraId="71D28DE4">
            <w:pPr>
              <w:rPr>
                <w:rFonts w:hint="eastAsia" w:ascii="仿宋_GB2312" w:hAnsi="仿宋_GB2312" w:eastAsia="仿宋_GB2312" w:cs="仿宋_GB2312"/>
                <w:sz w:val="21"/>
                <w:szCs w:val="21"/>
              </w:rPr>
            </w:pPr>
          </w:p>
        </w:tc>
      </w:tr>
      <w:tr w14:paraId="09DA4B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 w:hRule="atLeast"/>
        </w:trPr>
        <w:tc>
          <w:tcPr>
            <w:tcW w:w="1052" w:type="dxa"/>
            <w:noWrap w:val="0"/>
            <w:vAlign w:val="center"/>
          </w:tcPr>
          <w:p w14:paraId="17F29981">
            <w:pPr>
              <w:keepNext w:val="0"/>
              <w:keepLines w:val="0"/>
              <w:pageBreakBefore w:val="0"/>
              <w:numPr>
                <w:ilvl w:val="0"/>
                <w:numId w:val="1"/>
              </w:numPr>
              <w:kinsoku/>
              <w:wordWrap/>
              <w:overflowPunct/>
              <w:topLinePunct w:val="0"/>
              <w:autoSpaceDE/>
              <w:autoSpaceDN/>
              <w:bidi w:val="0"/>
              <w:adjustRightInd/>
              <w:snapToGrid/>
              <w:spacing w:line="460" w:lineRule="exact"/>
              <w:ind w:left="425" w:leftChars="0" w:hanging="425" w:firstLineChars="0"/>
              <w:jc w:val="center"/>
              <w:rPr>
                <w:rFonts w:hint="eastAsia" w:asciiTheme="minorEastAsia" w:hAnsiTheme="minorEastAsia" w:eastAsiaTheme="minorEastAsia" w:cstheme="minorEastAsia"/>
                <w:sz w:val="21"/>
                <w:szCs w:val="21"/>
              </w:rPr>
            </w:pPr>
          </w:p>
        </w:tc>
        <w:tc>
          <w:tcPr>
            <w:tcW w:w="2146" w:type="dxa"/>
            <w:noWrap w:val="0"/>
            <w:vAlign w:val="center"/>
          </w:tcPr>
          <w:p w14:paraId="2B80E19A">
            <w:pPr>
              <w:keepNext w:val="0"/>
              <w:keepLines w:val="0"/>
              <w:widowControl/>
              <w:suppressLineNumbers w:val="0"/>
              <w:jc w:val="both"/>
              <w:textAlignment w:val="center"/>
              <w:rPr>
                <w:rFonts w:hint="eastAsia" w:asciiTheme="minorEastAsia" w:hAnsiTheme="minorEastAsia" w:eastAsiaTheme="minorEastAsia" w:cstheme="minorEastAsia"/>
                <w:sz w:val="21"/>
                <w:szCs w:val="21"/>
              </w:rPr>
            </w:pPr>
            <w:r>
              <w:rPr>
                <w:rFonts w:hint="eastAsia" w:ascii="宋体" w:hAnsi="宋体" w:eastAsia="宋体" w:cs="宋体"/>
                <w:i w:val="0"/>
                <w:iCs w:val="0"/>
                <w:color w:val="000000"/>
                <w:kern w:val="0"/>
                <w:sz w:val="24"/>
                <w:szCs w:val="24"/>
                <w:u w:val="none"/>
                <w:lang w:val="en-US" w:eastAsia="zh-CN" w:bidi="ar"/>
              </w:rPr>
              <w:t>对未取得动物诊疗许可证进行动物诊疗活动或违法进行动物诊疗活动的行政处罚</w:t>
            </w:r>
          </w:p>
        </w:tc>
        <w:tc>
          <w:tcPr>
            <w:tcW w:w="1607" w:type="dxa"/>
            <w:noWrap w:val="0"/>
            <w:vAlign w:val="center"/>
          </w:tcPr>
          <w:p w14:paraId="7E64ADD5">
            <w:pPr>
              <w:keepNext w:val="0"/>
              <w:keepLines w:val="0"/>
              <w:widowControl/>
              <w:suppressLineNumbers w:val="0"/>
              <w:jc w:val="center"/>
              <w:textAlignment w:val="center"/>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lang w:eastAsia="zh-CN"/>
              </w:rPr>
              <w:t>行政处罚</w:t>
            </w:r>
          </w:p>
        </w:tc>
        <w:tc>
          <w:tcPr>
            <w:tcW w:w="3643" w:type="dxa"/>
            <w:noWrap w:val="0"/>
            <w:vAlign w:val="center"/>
          </w:tcPr>
          <w:p w14:paraId="18B6051F">
            <w:pPr>
              <w:keepNext w:val="0"/>
              <w:keepLines w:val="0"/>
              <w:widowControl/>
              <w:suppressLineNumbers w:val="0"/>
              <w:jc w:val="left"/>
              <w:textAlignment w:val="center"/>
              <w:rPr>
                <w:rFonts w:hint="eastAsia" w:asciiTheme="minorEastAsia" w:hAnsiTheme="minorEastAsia" w:eastAsiaTheme="minorEastAsia" w:cstheme="minorEastAsia"/>
                <w:sz w:val="21"/>
                <w:szCs w:val="21"/>
              </w:rPr>
            </w:pPr>
            <w:r>
              <w:rPr>
                <w:rFonts w:hint="eastAsia" w:ascii="宋体" w:hAnsi="宋体" w:eastAsia="宋体" w:cs="宋体"/>
                <w:i w:val="0"/>
                <w:iCs w:val="0"/>
                <w:color w:val="000000"/>
                <w:kern w:val="0"/>
                <w:sz w:val="22"/>
                <w:szCs w:val="22"/>
                <w:u w:val="none"/>
                <w:lang w:val="en-US" w:eastAsia="zh-CN" w:bidi="ar"/>
              </w:rPr>
              <w:t>《福建省动物防疫条例》第三十四条，第三十八条</w:t>
            </w:r>
          </w:p>
        </w:tc>
        <w:tc>
          <w:tcPr>
            <w:tcW w:w="2057" w:type="dxa"/>
            <w:noWrap w:val="0"/>
            <w:vAlign w:val="center"/>
          </w:tcPr>
          <w:p w14:paraId="763E8F87">
            <w:pPr>
              <w:keepNext w:val="0"/>
              <w:keepLines w:val="0"/>
              <w:widowControl/>
              <w:suppressLineNumbers w:val="0"/>
              <w:jc w:val="left"/>
              <w:textAlignment w:val="center"/>
              <w:rPr>
                <w:rFonts w:hint="eastAsia" w:ascii="仿宋_GB2312" w:hAnsi="仿宋_GB2312" w:eastAsia="仿宋_GB2312" w:cs="仿宋_GB2312"/>
                <w:sz w:val="21"/>
                <w:szCs w:val="21"/>
              </w:rPr>
            </w:pPr>
            <w:r>
              <w:rPr>
                <w:rFonts w:hint="eastAsia" w:ascii="宋体" w:hAnsi="宋体" w:eastAsia="宋体" w:cs="宋体"/>
                <w:i w:val="0"/>
                <w:iCs w:val="0"/>
                <w:color w:val="000000"/>
                <w:kern w:val="0"/>
                <w:sz w:val="21"/>
                <w:szCs w:val="21"/>
                <w:u w:val="none"/>
                <w:lang w:val="en-US" w:eastAsia="zh-CN" w:bidi="ar"/>
              </w:rPr>
              <w:t>龙岩市永定区洪山镇人民政府</w:t>
            </w:r>
          </w:p>
        </w:tc>
        <w:tc>
          <w:tcPr>
            <w:tcW w:w="2122" w:type="dxa"/>
            <w:noWrap w:val="0"/>
            <w:vAlign w:val="center"/>
          </w:tcPr>
          <w:p w14:paraId="473335EC">
            <w:pPr>
              <w:keepNext w:val="0"/>
              <w:keepLines w:val="0"/>
              <w:widowControl/>
              <w:suppressLineNumbers w:val="0"/>
              <w:jc w:val="left"/>
              <w:textAlignment w:val="center"/>
              <w:rPr>
                <w:rFonts w:hint="eastAsia" w:ascii="仿宋_GB2312" w:hAnsi="仿宋_GB2312" w:eastAsia="仿宋_GB2312" w:cs="仿宋_GB2312"/>
                <w:sz w:val="21"/>
                <w:szCs w:val="21"/>
              </w:rPr>
            </w:pPr>
            <w:r>
              <w:rPr>
                <w:rFonts w:hint="eastAsia" w:ascii="宋体" w:hAnsi="宋体" w:eastAsia="宋体" w:cs="宋体"/>
                <w:i w:val="0"/>
                <w:iCs w:val="0"/>
                <w:color w:val="000000"/>
                <w:kern w:val="0"/>
                <w:sz w:val="21"/>
                <w:szCs w:val="21"/>
                <w:u w:val="none"/>
                <w:lang w:val="en-US" w:eastAsia="zh-CN" w:bidi="ar"/>
              </w:rPr>
              <w:t>龙岩市永定区洪山镇</w:t>
            </w:r>
            <w:r>
              <w:rPr>
                <w:rFonts w:hint="eastAsia" w:ascii="宋体" w:hAnsi="宋体" w:cs="宋体"/>
                <w:i w:val="0"/>
                <w:iCs w:val="0"/>
                <w:color w:val="000000"/>
                <w:kern w:val="0"/>
                <w:sz w:val="21"/>
                <w:szCs w:val="21"/>
                <w:u w:val="none"/>
                <w:lang w:val="en-US" w:eastAsia="zh-CN" w:bidi="ar"/>
              </w:rPr>
              <w:t>综合执法大队</w:t>
            </w:r>
          </w:p>
        </w:tc>
        <w:tc>
          <w:tcPr>
            <w:tcW w:w="1457" w:type="dxa"/>
            <w:noWrap w:val="0"/>
            <w:vAlign w:val="center"/>
          </w:tcPr>
          <w:p w14:paraId="694117F0">
            <w:pPr>
              <w:rPr>
                <w:rFonts w:hint="eastAsia" w:ascii="仿宋_GB2312" w:hAnsi="仿宋_GB2312" w:eastAsia="仿宋_GB2312" w:cs="仿宋_GB2312"/>
                <w:sz w:val="21"/>
                <w:szCs w:val="21"/>
              </w:rPr>
            </w:pPr>
          </w:p>
        </w:tc>
      </w:tr>
      <w:tr w14:paraId="7F9BA8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 w:hRule="atLeast"/>
        </w:trPr>
        <w:tc>
          <w:tcPr>
            <w:tcW w:w="1052" w:type="dxa"/>
            <w:noWrap w:val="0"/>
            <w:vAlign w:val="center"/>
          </w:tcPr>
          <w:p w14:paraId="4DF19A7F">
            <w:pPr>
              <w:keepNext w:val="0"/>
              <w:keepLines w:val="0"/>
              <w:pageBreakBefore w:val="0"/>
              <w:numPr>
                <w:ilvl w:val="0"/>
                <w:numId w:val="1"/>
              </w:numPr>
              <w:kinsoku/>
              <w:wordWrap/>
              <w:overflowPunct/>
              <w:topLinePunct w:val="0"/>
              <w:autoSpaceDE/>
              <w:autoSpaceDN/>
              <w:bidi w:val="0"/>
              <w:adjustRightInd/>
              <w:snapToGrid/>
              <w:spacing w:line="460" w:lineRule="exact"/>
              <w:ind w:left="425" w:leftChars="0" w:hanging="425" w:firstLineChars="0"/>
              <w:jc w:val="center"/>
              <w:rPr>
                <w:rFonts w:hint="eastAsia" w:asciiTheme="minorEastAsia" w:hAnsiTheme="minorEastAsia" w:eastAsiaTheme="minorEastAsia" w:cstheme="minorEastAsia"/>
                <w:sz w:val="21"/>
                <w:szCs w:val="21"/>
              </w:rPr>
            </w:pPr>
          </w:p>
        </w:tc>
        <w:tc>
          <w:tcPr>
            <w:tcW w:w="2146" w:type="dxa"/>
            <w:noWrap w:val="0"/>
            <w:vAlign w:val="center"/>
          </w:tcPr>
          <w:p w14:paraId="39183B3F">
            <w:pPr>
              <w:keepNext w:val="0"/>
              <w:keepLines w:val="0"/>
              <w:widowControl/>
              <w:suppressLineNumbers w:val="0"/>
              <w:jc w:val="both"/>
              <w:textAlignment w:val="center"/>
              <w:rPr>
                <w:rFonts w:hint="eastAsia" w:asciiTheme="minorEastAsia" w:hAnsiTheme="minorEastAsia" w:eastAsiaTheme="minorEastAsia" w:cstheme="minorEastAsia"/>
                <w:sz w:val="21"/>
                <w:szCs w:val="21"/>
              </w:rPr>
            </w:pPr>
            <w:r>
              <w:rPr>
                <w:rFonts w:hint="eastAsia" w:ascii="宋体" w:hAnsi="宋体" w:eastAsia="宋体" w:cs="宋体"/>
                <w:i w:val="0"/>
                <w:iCs w:val="0"/>
                <w:color w:val="000000"/>
                <w:kern w:val="0"/>
                <w:sz w:val="24"/>
                <w:szCs w:val="24"/>
                <w:u w:val="none"/>
                <w:lang w:val="en-US" w:eastAsia="zh-CN" w:bidi="ar"/>
              </w:rPr>
              <w:t>对茶叶生产企业和农民专业合作经济组织未建立茶叶生产记录的行政处罚</w:t>
            </w:r>
          </w:p>
        </w:tc>
        <w:tc>
          <w:tcPr>
            <w:tcW w:w="1607" w:type="dxa"/>
            <w:noWrap w:val="0"/>
            <w:vAlign w:val="center"/>
          </w:tcPr>
          <w:p w14:paraId="34D3ABA3">
            <w:pPr>
              <w:keepNext w:val="0"/>
              <w:keepLines w:val="0"/>
              <w:widowControl/>
              <w:suppressLineNumbers w:val="0"/>
              <w:jc w:val="center"/>
              <w:textAlignment w:val="center"/>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lang w:eastAsia="zh-CN"/>
              </w:rPr>
              <w:t>行政处罚</w:t>
            </w:r>
          </w:p>
        </w:tc>
        <w:tc>
          <w:tcPr>
            <w:tcW w:w="3643" w:type="dxa"/>
            <w:noWrap w:val="0"/>
            <w:vAlign w:val="center"/>
          </w:tcPr>
          <w:p w14:paraId="20F55F46">
            <w:pPr>
              <w:keepNext w:val="0"/>
              <w:keepLines w:val="0"/>
              <w:widowControl/>
              <w:suppressLineNumbers w:val="0"/>
              <w:ind w:firstLine="44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1.《福建省促进茶产业发展条例》第二十八条第三款、第三十四条第一款</w:t>
            </w:r>
          </w:p>
          <w:p w14:paraId="6ADB9CF4">
            <w:pPr>
              <w:keepNext w:val="0"/>
              <w:keepLines w:val="0"/>
              <w:widowControl/>
              <w:suppressLineNumbers w:val="0"/>
              <w:ind w:firstLine="440"/>
              <w:jc w:val="left"/>
              <w:textAlignment w:val="center"/>
              <w:rPr>
                <w:rFonts w:hint="default" w:ascii="宋体" w:hAnsi="宋体" w:eastAsia="宋体" w:cs="宋体"/>
                <w:i w:val="0"/>
                <w:iCs w:val="0"/>
                <w:color w:val="000000"/>
                <w:kern w:val="0"/>
                <w:sz w:val="22"/>
                <w:szCs w:val="22"/>
                <w:u w:val="none"/>
                <w:lang w:val="en-US" w:eastAsia="zh-CN" w:bidi="ar"/>
              </w:rPr>
            </w:pPr>
            <w:r>
              <w:rPr>
                <w:rFonts w:hint="eastAsia" w:ascii="宋体" w:hAnsi="宋体" w:cs="宋体"/>
                <w:i w:val="0"/>
                <w:iCs w:val="0"/>
                <w:color w:val="000000"/>
                <w:kern w:val="0"/>
                <w:sz w:val="22"/>
                <w:szCs w:val="22"/>
                <w:u w:val="none"/>
                <w:lang w:val="en-US" w:eastAsia="zh-CN" w:bidi="ar"/>
              </w:rPr>
              <w:t>2.《龙岩市永定区人民政府关于赋予乡镇人民政府行政执法事项目录清单（第一批）的通知》（永政规（2022）7号）</w:t>
            </w:r>
          </w:p>
        </w:tc>
        <w:tc>
          <w:tcPr>
            <w:tcW w:w="2057" w:type="dxa"/>
            <w:noWrap w:val="0"/>
            <w:vAlign w:val="center"/>
          </w:tcPr>
          <w:p w14:paraId="6DA65646">
            <w:pPr>
              <w:keepNext w:val="0"/>
              <w:keepLines w:val="0"/>
              <w:widowControl/>
              <w:suppressLineNumbers w:val="0"/>
              <w:jc w:val="left"/>
              <w:textAlignment w:val="center"/>
              <w:rPr>
                <w:rFonts w:hint="eastAsia" w:ascii="仿宋_GB2312" w:hAnsi="仿宋_GB2312" w:eastAsia="仿宋_GB2312" w:cs="仿宋_GB2312"/>
                <w:sz w:val="21"/>
                <w:szCs w:val="21"/>
              </w:rPr>
            </w:pPr>
            <w:r>
              <w:rPr>
                <w:rFonts w:hint="eastAsia" w:ascii="宋体" w:hAnsi="宋体" w:eastAsia="宋体" w:cs="宋体"/>
                <w:i w:val="0"/>
                <w:iCs w:val="0"/>
                <w:color w:val="000000"/>
                <w:kern w:val="0"/>
                <w:sz w:val="21"/>
                <w:szCs w:val="21"/>
                <w:u w:val="none"/>
                <w:lang w:val="en-US" w:eastAsia="zh-CN" w:bidi="ar"/>
              </w:rPr>
              <w:t>龙岩市永定区洪山镇人民政府</w:t>
            </w:r>
          </w:p>
        </w:tc>
        <w:tc>
          <w:tcPr>
            <w:tcW w:w="2122" w:type="dxa"/>
            <w:noWrap w:val="0"/>
            <w:vAlign w:val="center"/>
          </w:tcPr>
          <w:p w14:paraId="56D7A02C">
            <w:pPr>
              <w:keepNext w:val="0"/>
              <w:keepLines w:val="0"/>
              <w:widowControl/>
              <w:suppressLineNumbers w:val="0"/>
              <w:jc w:val="left"/>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龙岩市永定区洪山镇</w:t>
            </w:r>
            <w:r>
              <w:rPr>
                <w:rFonts w:hint="eastAsia" w:ascii="宋体" w:hAnsi="宋体" w:cs="宋体"/>
                <w:i w:val="0"/>
                <w:iCs w:val="0"/>
                <w:color w:val="000000"/>
                <w:kern w:val="0"/>
                <w:sz w:val="21"/>
                <w:szCs w:val="21"/>
                <w:u w:val="none"/>
                <w:lang w:val="en-US" w:eastAsia="zh-CN" w:bidi="ar"/>
              </w:rPr>
              <w:t>综合执法大队</w:t>
            </w:r>
          </w:p>
        </w:tc>
        <w:tc>
          <w:tcPr>
            <w:tcW w:w="1457" w:type="dxa"/>
            <w:noWrap w:val="0"/>
            <w:vAlign w:val="center"/>
          </w:tcPr>
          <w:p w14:paraId="146B2EBD">
            <w:pPr>
              <w:rPr>
                <w:rFonts w:hint="eastAsia" w:ascii="仿宋_GB2312" w:hAnsi="仿宋_GB2312" w:eastAsia="仿宋_GB2312" w:cs="仿宋_GB2312"/>
                <w:sz w:val="21"/>
                <w:szCs w:val="21"/>
              </w:rPr>
            </w:pPr>
          </w:p>
        </w:tc>
      </w:tr>
      <w:tr w14:paraId="1A17F8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 w:hRule="atLeast"/>
        </w:trPr>
        <w:tc>
          <w:tcPr>
            <w:tcW w:w="1052" w:type="dxa"/>
            <w:noWrap w:val="0"/>
            <w:vAlign w:val="center"/>
          </w:tcPr>
          <w:p w14:paraId="73A234F0">
            <w:pPr>
              <w:keepNext w:val="0"/>
              <w:keepLines w:val="0"/>
              <w:pageBreakBefore w:val="0"/>
              <w:numPr>
                <w:ilvl w:val="0"/>
                <w:numId w:val="1"/>
              </w:numPr>
              <w:kinsoku/>
              <w:wordWrap/>
              <w:overflowPunct/>
              <w:topLinePunct w:val="0"/>
              <w:autoSpaceDE/>
              <w:autoSpaceDN/>
              <w:bidi w:val="0"/>
              <w:adjustRightInd/>
              <w:snapToGrid/>
              <w:spacing w:line="460" w:lineRule="exact"/>
              <w:ind w:left="425" w:leftChars="0" w:hanging="425" w:firstLineChars="0"/>
              <w:jc w:val="center"/>
              <w:rPr>
                <w:rFonts w:hint="eastAsia" w:asciiTheme="minorEastAsia" w:hAnsiTheme="minorEastAsia" w:eastAsiaTheme="minorEastAsia" w:cstheme="minorEastAsia"/>
                <w:sz w:val="21"/>
                <w:szCs w:val="21"/>
              </w:rPr>
            </w:pPr>
          </w:p>
        </w:tc>
        <w:tc>
          <w:tcPr>
            <w:tcW w:w="2146" w:type="dxa"/>
            <w:noWrap w:val="0"/>
            <w:vAlign w:val="center"/>
          </w:tcPr>
          <w:p w14:paraId="42EC1F4F">
            <w:pPr>
              <w:keepNext w:val="0"/>
              <w:keepLines w:val="0"/>
              <w:widowControl/>
              <w:suppressLineNumbers w:val="0"/>
              <w:jc w:val="both"/>
              <w:textAlignment w:val="center"/>
              <w:rPr>
                <w:rFonts w:hint="eastAsia" w:asciiTheme="minorEastAsia" w:hAnsiTheme="minorEastAsia" w:eastAsiaTheme="minorEastAsia" w:cstheme="minorEastAsia"/>
                <w:sz w:val="21"/>
                <w:szCs w:val="21"/>
              </w:rPr>
            </w:pPr>
            <w:r>
              <w:rPr>
                <w:rFonts w:hint="eastAsia" w:ascii="宋体" w:hAnsi="宋体" w:eastAsia="宋体" w:cs="宋体"/>
                <w:i w:val="0"/>
                <w:iCs w:val="0"/>
                <w:color w:val="000000"/>
                <w:kern w:val="0"/>
                <w:sz w:val="24"/>
                <w:szCs w:val="24"/>
                <w:u w:val="none"/>
                <w:lang w:val="en-US" w:eastAsia="zh-CN" w:bidi="ar"/>
              </w:rPr>
              <w:t>对农业投入品生产者、销售者、使用者未按照规定及时回收肥料等农业投入品的包装废弃物或者农用薄膜等行为的处罚</w:t>
            </w:r>
          </w:p>
        </w:tc>
        <w:tc>
          <w:tcPr>
            <w:tcW w:w="1607" w:type="dxa"/>
            <w:noWrap w:val="0"/>
            <w:vAlign w:val="center"/>
          </w:tcPr>
          <w:p w14:paraId="5707C468">
            <w:pPr>
              <w:keepNext w:val="0"/>
              <w:keepLines w:val="0"/>
              <w:widowControl/>
              <w:suppressLineNumbers w:val="0"/>
              <w:jc w:val="center"/>
              <w:textAlignment w:val="center"/>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lang w:eastAsia="zh-CN"/>
              </w:rPr>
              <w:t>行政处罚</w:t>
            </w:r>
          </w:p>
        </w:tc>
        <w:tc>
          <w:tcPr>
            <w:tcW w:w="3643" w:type="dxa"/>
            <w:noWrap w:val="0"/>
            <w:vAlign w:val="center"/>
          </w:tcPr>
          <w:p w14:paraId="3E475771">
            <w:pPr>
              <w:keepNext w:val="0"/>
              <w:keepLines w:val="0"/>
              <w:widowControl/>
              <w:suppressLineNumbers w:val="0"/>
              <w:ind w:firstLine="44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1.《中华人民共和国土壤污染防治法》第八十八条</w:t>
            </w:r>
          </w:p>
          <w:p w14:paraId="53446CD9">
            <w:pPr>
              <w:keepNext w:val="0"/>
              <w:keepLines w:val="0"/>
              <w:widowControl/>
              <w:suppressLineNumbers w:val="0"/>
              <w:ind w:firstLine="440"/>
              <w:jc w:val="left"/>
              <w:textAlignment w:val="center"/>
              <w:rPr>
                <w:rFonts w:hint="default" w:ascii="宋体" w:hAnsi="宋体" w:eastAsia="宋体" w:cs="宋体"/>
                <w:i w:val="0"/>
                <w:iCs w:val="0"/>
                <w:color w:val="000000"/>
                <w:kern w:val="0"/>
                <w:sz w:val="22"/>
                <w:szCs w:val="22"/>
                <w:u w:val="none"/>
                <w:lang w:val="en-US" w:eastAsia="zh-CN" w:bidi="ar"/>
              </w:rPr>
            </w:pPr>
            <w:r>
              <w:rPr>
                <w:rFonts w:hint="eastAsia" w:ascii="宋体" w:hAnsi="宋体" w:cs="宋体"/>
                <w:i w:val="0"/>
                <w:iCs w:val="0"/>
                <w:color w:val="000000"/>
                <w:kern w:val="0"/>
                <w:sz w:val="22"/>
                <w:szCs w:val="22"/>
                <w:u w:val="none"/>
                <w:lang w:val="en-US" w:eastAsia="zh-CN" w:bidi="ar"/>
              </w:rPr>
              <w:t>2.《龙岩市永定区人民政府关于赋予乡镇人民政府行政执法事项目录清单（第一批）的通知》（永政规（2022）7号）</w:t>
            </w:r>
          </w:p>
        </w:tc>
        <w:tc>
          <w:tcPr>
            <w:tcW w:w="2057" w:type="dxa"/>
            <w:noWrap w:val="0"/>
            <w:vAlign w:val="center"/>
          </w:tcPr>
          <w:p w14:paraId="68327F84">
            <w:pPr>
              <w:keepNext w:val="0"/>
              <w:keepLines w:val="0"/>
              <w:widowControl/>
              <w:suppressLineNumbers w:val="0"/>
              <w:jc w:val="left"/>
              <w:textAlignment w:val="center"/>
              <w:rPr>
                <w:rFonts w:hint="eastAsia" w:ascii="仿宋_GB2312" w:hAnsi="仿宋_GB2312" w:eastAsia="仿宋_GB2312" w:cs="仿宋_GB2312"/>
                <w:sz w:val="21"/>
                <w:szCs w:val="21"/>
              </w:rPr>
            </w:pPr>
            <w:r>
              <w:rPr>
                <w:rFonts w:hint="eastAsia" w:ascii="宋体" w:hAnsi="宋体" w:eastAsia="宋体" w:cs="宋体"/>
                <w:i w:val="0"/>
                <w:iCs w:val="0"/>
                <w:color w:val="000000"/>
                <w:kern w:val="0"/>
                <w:sz w:val="21"/>
                <w:szCs w:val="21"/>
                <w:u w:val="none"/>
                <w:lang w:val="en-US" w:eastAsia="zh-CN" w:bidi="ar"/>
              </w:rPr>
              <w:t>龙岩市永定区洪山镇人民政府</w:t>
            </w:r>
          </w:p>
        </w:tc>
        <w:tc>
          <w:tcPr>
            <w:tcW w:w="2122" w:type="dxa"/>
            <w:noWrap w:val="0"/>
            <w:vAlign w:val="center"/>
          </w:tcPr>
          <w:p w14:paraId="3DFE327C">
            <w:pPr>
              <w:keepNext w:val="0"/>
              <w:keepLines w:val="0"/>
              <w:widowControl/>
              <w:suppressLineNumbers w:val="0"/>
              <w:jc w:val="left"/>
              <w:textAlignment w:val="center"/>
              <w:rPr>
                <w:rFonts w:hint="eastAsia" w:ascii="仿宋_GB2312" w:hAnsi="仿宋_GB2312" w:eastAsia="仿宋_GB2312" w:cs="仿宋_GB2312"/>
                <w:sz w:val="21"/>
                <w:szCs w:val="21"/>
              </w:rPr>
            </w:pPr>
            <w:r>
              <w:rPr>
                <w:rFonts w:hint="eastAsia" w:ascii="宋体" w:hAnsi="宋体" w:eastAsia="宋体" w:cs="宋体"/>
                <w:i w:val="0"/>
                <w:iCs w:val="0"/>
                <w:color w:val="000000"/>
                <w:kern w:val="0"/>
                <w:sz w:val="21"/>
                <w:szCs w:val="21"/>
                <w:u w:val="none"/>
                <w:lang w:val="en-US" w:eastAsia="zh-CN" w:bidi="ar"/>
              </w:rPr>
              <w:t>龙岩市永定区洪山镇</w:t>
            </w:r>
            <w:r>
              <w:rPr>
                <w:rFonts w:hint="eastAsia" w:ascii="宋体" w:hAnsi="宋体" w:cs="宋体"/>
                <w:i w:val="0"/>
                <w:iCs w:val="0"/>
                <w:color w:val="000000"/>
                <w:kern w:val="0"/>
                <w:sz w:val="21"/>
                <w:szCs w:val="21"/>
                <w:u w:val="none"/>
                <w:lang w:val="en-US" w:eastAsia="zh-CN" w:bidi="ar"/>
              </w:rPr>
              <w:t>综合执法大队</w:t>
            </w:r>
          </w:p>
        </w:tc>
        <w:tc>
          <w:tcPr>
            <w:tcW w:w="1457" w:type="dxa"/>
            <w:noWrap w:val="0"/>
            <w:vAlign w:val="center"/>
          </w:tcPr>
          <w:p w14:paraId="5624FB34">
            <w:pPr>
              <w:rPr>
                <w:rFonts w:hint="eastAsia" w:ascii="仿宋_GB2312" w:hAnsi="仿宋_GB2312" w:eastAsia="仿宋_GB2312" w:cs="仿宋_GB2312"/>
                <w:sz w:val="21"/>
                <w:szCs w:val="21"/>
              </w:rPr>
            </w:pPr>
          </w:p>
        </w:tc>
      </w:tr>
      <w:tr w14:paraId="4E73EB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 w:hRule="atLeast"/>
        </w:trPr>
        <w:tc>
          <w:tcPr>
            <w:tcW w:w="1052" w:type="dxa"/>
            <w:noWrap w:val="0"/>
            <w:vAlign w:val="center"/>
          </w:tcPr>
          <w:p w14:paraId="1EA7CE14">
            <w:pPr>
              <w:keepNext w:val="0"/>
              <w:keepLines w:val="0"/>
              <w:pageBreakBefore w:val="0"/>
              <w:numPr>
                <w:ilvl w:val="0"/>
                <w:numId w:val="1"/>
              </w:numPr>
              <w:kinsoku/>
              <w:wordWrap/>
              <w:overflowPunct/>
              <w:topLinePunct w:val="0"/>
              <w:autoSpaceDE/>
              <w:autoSpaceDN/>
              <w:bidi w:val="0"/>
              <w:adjustRightInd/>
              <w:snapToGrid/>
              <w:spacing w:line="460" w:lineRule="exact"/>
              <w:ind w:left="425" w:leftChars="0" w:hanging="425" w:firstLineChars="0"/>
              <w:jc w:val="center"/>
              <w:rPr>
                <w:rFonts w:hint="eastAsia" w:asciiTheme="minorEastAsia" w:hAnsiTheme="minorEastAsia" w:eastAsiaTheme="minorEastAsia" w:cstheme="minorEastAsia"/>
                <w:sz w:val="21"/>
                <w:szCs w:val="21"/>
              </w:rPr>
            </w:pPr>
          </w:p>
        </w:tc>
        <w:tc>
          <w:tcPr>
            <w:tcW w:w="2146" w:type="dxa"/>
            <w:noWrap w:val="0"/>
            <w:vAlign w:val="center"/>
          </w:tcPr>
          <w:p w14:paraId="05E3F19E">
            <w:pPr>
              <w:keepNext w:val="0"/>
              <w:keepLines w:val="0"/>
              <w:widowControl/>
              <w:suppressLineNumbers w:val="0"/>
              <w:jc w:val="both"/>
              <w:textAlignment w:val="center"/>
              <w:rPr>
                <w:rFonts w:hint="eastAsia" w:asciiTheme="minorEastAsia" w:hAnsiTheme="minorEastAsia" w:eastAsiaTheme="minorEastAsia" w:cstheme="minorEastAsia"/>
                <w:sz w:val="21"/>
                <w:szCs w:val="21"/>
              </w:rPr>
            </w:pPr>
            <w:r>
              <w:rPr>
                <w:rFonts w:hint="eastAsia" w:ascii="宋体" w:hAnsi="宋体" w:eastAsia="宋体" w:cs="宋体"/>
                <w:i w:val="0"/>
                <w:iCs w:val="0"/>
                <w:color w:val="000000"/>
                <w:kern w:val="0"/>
                <w:sz w:val="24"/>
                <w:szCs w:val="24"/>
                <w:u w:val="none"/>
                <w:lang w:val="en-US" w:eastAsia="zh-CN" w:bidi="ar"/>
              </w:rPr>
              <w:t>对农药经营者设立分支机构未依法变更农药经营许可证，或者未向分支机构所在地县级以上地方人民政府农业主管部门备案等行为的行政处罚</w:t>
            </w:r>
          </w:p>
        </w:tc>
        <w:tc>
          <w:tcPr>
            <w:tcW w:w="1607" w:type="dxa"/>
            <w:noWrap w:val="0"/>
            <w:vAlign w:val="center"/>
          </w:tcPr>
          <w:p w14:paraId="343612A7">
            <w:pPr>
              <w:keepNext w:val="0"/>
              <w:keepLines w:val="0"/>
              <w:widowControl/>
              <w:suppressLineNumbers w:val="0"/>
              <w:jc w:val="center"/>
              <w:textAlignment w:val="center"/>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lang w:eastAsia="zh-CN"/>
              </w:rPr>
              <w:t>行政处罚</w:t>
            </w:r>
          </w:p>
        </w:tc>
        <w:tc>
          <w:tcPr>
            <w:tcW w:w="3643" w:type="dxa"/>
            <w:noWrap w:val="0"/>
            <w:vAlign w:val="center"/>
          </w:tcPr>
          <w:p w14:paraId="30D46F63">
            <w:pPr>
              <w:keepNext w:val="0"/>
              <w:keepLines w:val="0"/>
              <w:widowControl/>
              <w:suppressLineNumbers w:val="0"/>
              <w:ind w:firstLine="44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1.《农药管理条例》第五十七条</w:t>
            </w:r>
          </w:p>
          <w:p w14:paraId="20A00EC5">
            <w:pPr>
              <w:keepNext w:val="0"/>
              <w:keepLines w:val="0"/>
              <w:widowControl/>
              <w:suppressLineNumbers w:val="0"/>
              <w:ind w:firstLine="440"/>
              <w:jc w:val="left"/>
              <w:textAlignment w:val="center"/>
              <w:rPr>
                <w:rFonts w:hint="default" w:ascii="宋体" w:hAnsi="宋体" w:eastAsia="宋体" w:cs="宋体"/>
                <w:i w:val="0"/>
                <w:iCs w:val="0"/>
                <w:color w:val="000000"/>
                <w:kern w:val="0"/>
                <w:sz w:val="22"/>
                <w:szCs w:val="22"/>
                <w:u w:val="none"/>
                <w:lang w:val="en-US" w:eastAsia="zh-CN" w:bidi="ar"/>
              </w:rPr>
            </w:pPr>
            <w:r>
              <w:rPr>
                <w:rFonts w:hint="eastAsia" w:ascii="宋体" w:hAnsi="宋体" w:cs="宋体"/>
                <w:i w:val="0"/>
                <w:iCs w:val="0"/>
                <w:color w:val="000000"/>
                <w:kern w:val="0"/>
                <w:sz w:val="22"/>
                <w:szCs w:val="22"/>
                <w:u w:val="none"/>
                <w:lang w:val="en-US" w:eastAsia="zh-CN" w:bidi="ar"/>
              </w:rPr>
              <w:t>2.《龙岩市永定区人民政府关于赋予乡镇人民政府行政执法事项目录清单（第一批）的通知》（永政规（2022）7号）</w:t>
            </w:r>
          </w:p>
        </w:tc>
        <w:tc>
          <w:tcPr>
            <w:tcW w:w="2057" w:type="dxa"/>
            <w:noWrap w:val="0"/>
            <w:vAlign w:val="center"/>
          </w:tcPr>
          <w:p w14:paraId="1D0F29D1">
            <w:pPr>
              <w:keepNext w:val="0"/>
              <w:keepLines w:val="0"/>
              <w:widowControl/>
              <w:suppressLineNumbers w:val="0"/>
              <w:jc w:val="left"/>
              <w:textAlignment w:val="center"/>
              <w:rPr>
                <w:rFonts w:hint="eastAsia" w:ascii="仿宋_GB2312" w:hAnsi="仿宋_GB2312" w:eastAsia="仿宋_GB2312" w:cs="仿宋_GB2312"/>
                <w:sz w:val="21"/>
                <w:szCs w:val="21"/>
              </w:rPr>
            </w:pPr>
            <w:r>
              <w:rPr>
                <w:rFonts w:hint="eastAsia" w:ascii="宋体" w:hAnsi="宋体" w:eastAsia="宋体" w:cs="宋体"/>
                <w:i w:val="0"/>
                <w:iCs w:val="0"/>
                <w:color w:val="000000"/>
                <w:kern w:val="0"/>
                <w:sz w:val="21"/>
                <w:szCs w:val="21"/>
                <w:u w:val="none"/>
                <w:lang w:val="en-US" w:eastAsia="zh-CN" w:bidi="ar"/>
              </w:rPr>
              <w:t>龙岩市永定区洪山镇人民政府</w:t>
            </w:r>
          </w:p>
        </w:tc>
        <w:tc>
          <w:tcPr>
            <w:tcW w:w="2122" w:type="dxa"/>
            <w:noWrap w:val="0"/>
            <w:vAlign w:val="center"/>
          </w:tcPr>
          <w:p w14:paraId="55225BBA">
            <w:pPr>
              <w:keepNext w:val="0"/>
              <w:keepLines w:val="0"/>
              <w:widowControl/>
              <w:suppressLineNumbers w:val="0"/>
              <w:jc w:val="left"/>
              <w:textAlignment w:val="center"/>
              <w:rPr>
                <w:rFonts w:hint="eastAsia" w:ascii="仿宋_GB2312" w:hAnsi="仿宋_GB2312" w:eastAsia="仿宋_GB2312" w:cs="仿宋_GB2312"/>
                <w:sz w:val="21"/>
                <w:szCs w:val="21"/>
              </w:rPr>
            </w:pPr>
            <w:r>
              <w:rPr>
                <w:rFonts w:hint="eastAsia" w:ascii="宋体" w:hAnsi="宋体" w:eastAsia="宋体" w:cs="宋体"/>
                <w:i w:val="0"/>
                <w:iCs w:val="0"/>
                <w:color w:val="000000"/>
                <w:kern w:val="0"/>
                <w:sz w:val="21"/>
                <w:szCs w:val="21"/>
                <w:u w:val="none"/>
                <w:lang w:val="en-US" w:eastAsia="zh-CN" w:bidi="ar"/>
              </w:rPr>
              <w:t>龙岩市永定区洪山镇</w:t>
            </w:r>
            <w:r>
              <w:rPr>
                <w:rFonts w:hint="eastAsia" w:ascii="宋体" w:hAnsi="宋体" w:cs="宋体"/>
                <w:i w:val="0"/>
                <w:iCs w:val="0"/>
                <w:color w:val="000000"/>
                <w:kern w:val="0"/>
                <w:sz w:val="21"/>
                <w:szCs w:val="21"/>
                <w:u w:val="none"/>
                <w:lang w:val="en-US" w:eastAsia="zh-CN" w:bidi="ar"/>
              </w:rPr>
              <w:t>综合执法大队</w:t>
            </w:r>
          </w:p>
        </w:tc>
        <w:tc>
          <w:tcPr>
            <w:tcW w:w="1457" w:type="dxa"/>
            <w:noWrap w:val="0"/>
            <w:vAlign w:val="center"/>
          </w:tcPr>
          <w:p w14:paraId="631A5400">
            <w:pPr>
              <w:rPr>
                <w:rFonts w:hint="eastAsia" w:ascii="仿宋_GB2312" w:hAnsi="仿宋_GB2312" w:eastAsia="仿宋_GB2312" w:cs="仿宋_GB2312"/>
                <w:sz w:val="21"/>
                <w:szCs w:val="21"/>
              </w:rPr>
            </w:pPr>
          </w:p>
        </w:tc>
      </w:tr>
      <w:tr w14:paraId="659B02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 w:hRule="atLeast"/>
        </w:trPr>
        <w:tc>
          <w:tcPr>
            <w:tcW w:w="1052" w:type="dxa"/>
            <w:noWrap w:val="0"/>
            <w:vAlign w:val="center"/>
          </w:tcPr>
          <w:p w14:paraId="132638BC">
            <w:pPr>
              <w:keepNext w:val="0"/>
              <w:keepLines w:val="0"/>
              <w:pageBreakBefore w:val="0"/>
              <w:numPr>
                <w:ilvl w:val="0"/>
                <w:numId w:val="1"/>
              </w:numPr>
              <w:kinsoku/>
              <w:wordWrap/>
              <w:overflowPunct/>
              <w:topLinePunct w:val="0"/>
              <w:autoSpaceDE/>
              <w:autoSpaceDN/>
              <w:bidi w:val="0"/>
              <w:adjustRightInd/>
              <w:snapToGrid/>
              <w:spacing w:line="460" w:lineRule="exact"/>
              <w:ind w:left="425" w:leftChars="0" w:hanging="425" w:firstLineChars="0"/>
              <w:jc w:val="center"/>
              <w:rPr>
                <w:rFonts w:hint="eastAsia" w:asciiTheme="minorEastAsia" w:hAnsiTheme="minorEastAsia" w:eastAsiaTheme="minorEastAsia" w:cstheme="minorEastAsia"/>
                <w:sz w:val="21"/>
                <w:szCs w:val="21"/>
              </w:rPr>
            </w:pPr>
          </w:p>
        </w:tc>
        <w:tc>
          <w:tcPr>
            <w:tcW w:w="2146" w:type="dxa"/>
            <w:noWrap w:val="0"/>
            <w:vAlign w:val="center"/>
          </w:tcPr>
          <w:p w14:paraId="19B90175">
            <w:pPr>
              <w:keepNext w:val="0"/>
              <w:keepLines w:val="0"/>
              <w:widowControl/>
              <w:suppressLineNumbers w:val="0"/>
              <w:jc w:val="both"/>
              <w:textAlignment w:val="center"/>
              <w:rPr>
                <w:rFonts w:hint="eastAsia" w:asciiTheme="minorEastAsia" w:hAnsiTheme="minorEastAsia" w:eastAsiaTheme="minorEastAsia" w:cstheme="minorEastAsia"/>
                <w:sz w:val="21"/>
                <w:szCs w:val="21"/>
              </w:rPr>
            </w:pPr>
            <w:r>
              <w:rPr>
                <w:rFonts w:hint="eastAsia" w:ascii="宋体" w:hAnsi="宋体" w:eastAsia="宋体" w:cs="宋体"/>
                <w:i w:val="0"/>
                <w:iCs w:val="0"/>
                <w:color w:val="000000"/>
                <w:kern w:val="0"/>
                <w:sz w:val="24"/>
                <w:szCs w:val="24"/>
                <w:u w:val="none"/>
                <w:lang w:val="en-US" w:eastAsia="zh-CN" w:bidi="ar"/>
              </w:rPr>
              <w:t>对未取得动物防疫合格证而从事动物饲养、经营和动物产品生产、经营活动的行政处罚</w:t>
            </w:r>
          </w:p>
        </w:tc>
        <w:tc>
          <w:tcPr>
            <w:tcW w:w="1607" w:type="dxa"/>
            <w:noWrap w:val="0"/>
            <w:vAlign w:val="center"/>
          </w:tcPr>
          <w:p w14:paraId="25C9966B">
            <w:pPr>
              <w:keepNext w:val="0"/>
              <w:keepLines w:val="0"/>
              <w:widowControl/>
              <w:suppressLineNumbers w:val="0"/>
              <w:jc w:val="center"/>
              <w:textAlignment w:val="center"/>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lang w:eastAsia="zh-CN"/>
              </w:rPr>
              <w:t>行政处罚</w:t>
            </w:r>
          </w:p>
        </w:tc>
        <w:tc>
          <w:tcPr>
            <w:tcW w:w="3643" w:type="dxa"/>
            <w:noWrap w:val="0"/>
            <w:vAlign w:val="center"/>
          </w:tcPr>
          <w:p w14:paraId="3CE23DBD">
            <w:pPr>
              <w:keepNext w:val="0"/>
              <w:keepLines w:val="0"/>
              <w:widowControl/>
              <w:suppressLineNumbers w:val="0"/>
              <w:ind w:firstLine="44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1.《福建省动物防疫和动物产品安全管理办法》 第三十四条、第四十五条</w:t>
            </w:r>
          </w:p>
          <w:p w14:paraId="77D7D6B7">
            <w:pPr>
              <w:keepNext w:val="0"/>
              <w:keepLines w:val="0"/>
              <w:widowControl/>
              <w:suppressLineNumbers w:val="0"/>
              <w:ind w:firstLine="440"/>
              <w:jc w:val="left"/>
              <w:textAlignment w:val="center"/>
              <w:rPr>
                <w:rFonts w:hint="default" w:ascii="宋体" w:hAnsi="宋体" w:eastAsia="宋体" w:cs="宋体"/>
                <w:i w:val="0"/>
                <w:iCs w:val="0"/>
                <w:color w:val="000000"/>
                <w:kern w:val="0"/>
                <w:sz w:val="22"/>
                <w:szCs w:val="22"/>
                <w:u w:val="none"/>
                <w:lang w:val="en-US" w:eastAsia="zh-CN" w:bidi="ar"/>
              </w:rPr>
            </w:pPr>
            <w:r>
              <w:rPr>
                <w:rFonts w:hint="eastAsia" w:ascii="宋体" w:hAnsi="宋体" w:cs="宋体"/>
                <w:i w:val="0"/>
                <w:iCs w:val="0"/>
                <w:color w:val="000000"/>
                <w:kern w:val="0"/>
                <w:sz w:val="22"/>
                <w:szCs w:val="22"/>
                <w:u w:val="none"/>
                <w:lang w:val="en-US" w:eastAsia="zh-CN" w:bidi="ar"/>
              </w:rPr>
              <w:t>2.《龙岩市永定区人民政府关于赋予乡镇人民政府行政执法事项目录清单（第一批）的通知》（永政规（2022）7号）</w:t>
            </w:r>
          </w:p>
        </w:tc>
        <w:tc>
          <w:tcPr>
            <w:tcW w:w="2057" w:type="dxa"/>
            <w:noWrap w:val="0"/>
            <w:vAlign w:val="center"/>
          </w:tcPr>
          <w:p w14:paraId="312553DD">
            <w:pPr>
              <w:keepNext w:val="0"/>
              <w:keepLines w:val="0"/>
              <w:widowControl/>
              <w:suppressLineNumbers w:val="0"/>
              <w:jc w:val="left"/>
              <w:textAlignment w:val="center"/>
              <w:rPr>
                <w:rFonts w:hint="eastAsia" w:ascii="仿宋_GB2312" w:hAnsi="仿宋_GB2312" w:eastAsia="仿宋_GB2312" w:cs="仿宋_GB2312"/>
                <w:sz w:val="21"/>
                <w:szCs w:val="21"/>
              </w:rPr>
            </w:pPr>
            <w:r>
              <w:rPr>
                <w:rFonts w:hint="eastAsia" w:ascii="宋体" w:hAnsi="宋体" w:eastAsia="宋体" w:cs="宋体"/>
                <w:i w:val="0"/>
                <w:iCs w:val="0"/>
                <w:color w:val="000000"/>
                <w:kern w:val="0"/>
                <w:sz w:val="21"/>
                <w:szCs w:val="21"/>
                <w:u w:val="none"/>
                <w:lang w:val="en-US" w:eastAsia="zh-CN" w:bidi="ar"/>
              </w:rPr>
              <w:t>龙岩市永定区洪山镇人民政府</w:t>
            </w:r>
          </w:p>
        </w:tc>
        <w:tc>
          <w:tcPr>
            <w:tcW w:w="2122" w:type="dxa"/>
            <w:noWrap w:val="0"/>
            <w:vAlign w:val="center"/>
          </w:tcPr>
          <w:p w14:paraId="1D989174">
            <w:pPr>
              <w:keepNext w:val="0"/>
              <w:keepLines w:val="0"/>
              <w:widowControl/>
              <w:suppressLineNumbers w:val="0"/>
              <w:jc w:val="left"/>
              <w:textAlignment w:val="center"/>
              <w:rPr>
                <w:rFonts w:hint="eastAsia" w:ascii="仿宋_GB2312" w:hAnsi="仿宋_GB2312" w:eastAsia="仿宋_GB2312" w:cs="仿宋_GB2312"/>
                <w:sz w:val="21"/>
                <w:szCs w:val="21"/>
              </w:rPr>
            </w:pPr>
            <w:r>
              <w:rPr>
                <w:rFonts w:hint="eastAsia" w:ascii="宋体" w:hAnsi="宋体" w:eastAsia="宋体" w:cs="宋体"/>
                <w:i w:val="0"/>
                <w:iCs w:val="0"/>
                <w:color w:val="000000"/>
                <w:kern w:val="0"/>
                <w:sz w:val="21"/>
                <w:szCs w:val="21"/>
                <w:u w:val="none"/>
                <w:lang w:val="en-US" w:eastAsia="zh-CN" w:bidi="ar"/>
              </w:rPr>
              <w:t>龙岩市永定区洪山镇</w:t>
            </w:r>
            <w:r>
              <w:rPr>
                <w:rFonts w:hint="eastAsia" w:ascii="宋体" w:hAnsi="宋体" w:cs="宋体"/>
                <w:i w:val="0"/>
                <w:iCs w:val="0"/>
                <w:color w:val="000000"/>
                <w:kern w:val="0"/>
                <w:sz w:val="21"/>
                <w:szCs w:val="21"/>
                <w:u w:val="none"/>
                <w:lang w:val="en-US" w:eastAsia="zh-CN" w:bidi="ar"/>
              </w:rPr>
              <w:t>综合执法大队</w:t>
            </w:r>
          </w:p>
        </w:tc>
        <w:tc>
          <w:tcPr>
            <w:tcW w:w="1457" w:type="dxa"/>
            <w:noWrap w:val="0"/>
            <w:vAlign w:val="center"/>
          </w:tcPr>
          <w:p w14:paraId="12376998">
            <w:pPr>
              <w:rPr>
                <w:rFonts w:hint="eastAsia" w:ascii="仿宋_GB2312" w:hAnsi="仿宋_GB2312" w:eastAsia="仿宋_GB2312" w:cs="仿宋_GB2312"/>
                <w:sz w:val="21"/>
                <w:szCs w:val="21"/>
              </w:rPr>
            </w:pPr>
          </w:p>
        </w:tc>
      </w:tr>
      <w:tr w14:paraId="50BCA2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 w:hRule="atLeast"/>
        </w:trPr>
        <w:tc>
          <w:tcPr>
            <w:tcW w:w="1052" w:type="dxa"/>
            <w:noWrap w:val="0"/>
            <w:vAlign w:val="center"/>
          </w:tcPr>
          <w:p w14:paraId="4A0D24C0">
            <w:pPr>
              <w:keepNext w:val="0"/>
              <w:keepLines w:val="0"/>
              <w:pageBreakBefore w:val="0"/>
              <w:numPr>
                <w:ilvl w:val="0"/>
                <w:numId w:val="1"/>
              </w:numPr>
              <w:kinsoku/>
              <w:wordWrap/>
              <w:overflowPunct/>
              <w:topLinePunct w:val="0"/>
              <w:autoSpaceDE/>
              <w:autoSpaceDN/>
              <w:bidi w:val="0"/>
              <w:adjustRightInd/>
              <w:snapToGrid/>
              <w:spacing w:line="460" w:lineRule="exact"/>
              <w:ind w:left="425" w:leftChars="0" w:hanging="425" w:firstLineChars="0"/>
              <w:jc w:val="center"/>
              <w:rPr>
                <w:rFonts w:hint="eastAsia" w:asciiTheme="minorEastAsia" w:hAnsiTheme="minorEastAsia" w:eastAsiaTheme="minorEastAsia" w:cstheme="minorEastAsia"/>
                <w:sz w:val="21"/>
                <w:szCs w:val="21"/>
              </w:rPr>
            </w:pPr>
          </w:p>
        </w:tc>
        <w:tc>
          <w:tcPr>
            <w:tcW w:w="2146" w:type="dxa"/>
            <w:noWrap w:val="0"/>
            <w:vAlign w:val="center"/>
          </w:tcPr>
          <w:p w14:paraId="46CE944A">
            <w:pPr>
              <w:keepNext w:val="0"/>
              <w:keepLines w:val="0"/>
              <w:widowControl/>
              <w:suppressLineNumbers w:val="0"/>
              <w:jc w:val="both"/>
              <w:textAlignment w:val="center"/>
              <w:rPr>
                <w:rFonts w:hint="eastAsia" w:asciiTheme="minorEastAsia" w:hAnsiTheme="minorEastAsia" w:eastAsiaTheme="minorEastAsia" w:cstheme="minorEastAsia"/>
                <w:sz w:val="21"/>
                <w:szCs w:val="21"/>
              </w:rPr>
            </w:pPr>
            <w:r>
              <w:rPr>
                <w:rFonts w:hint="eastAsia" w:ascii="宋体" w:hAnsi="宋体" w:eastAsia="宋体" w:cs="宋体"/>
                <w:i w:val="0"/>
                <w:iCs w:val="0"/>
                <w:color w:val="000000"/>
                <w:kern w:val="0"/>
                <w:sz w:val="24"/>
                <w:szCs w:val="24"/>
                <w:u w:val="none"/>
                <w:lang w:val="en-US" w:eastAsia="zh-CN" w:bidi="ar"/>
              </w:rPr>
              <w:t>对拒绝阻碍重大动物疫情监测、不报告动物群体发病死亡情况的行政处罚</w:t>
            </w:r>
          </w:p>
        </w:tc>
        <w:tc>
          <w:tcPr>
            <w:tcW w:w="1607" w:type="dxa"/>
            <w:noWrap w:val="0"/>
            <w:vAlign w:val="center"/>
          </w:tcPr>
          <w:p w14:paraId="6C4744C3">
            <w:pPr>
              <w:keepNext w:val="0"/>
              <w:keepLines w:val="0"/>
              <w:widowControl/>
              <w:suppressLineNumbers w:val="0"/>
              <w:jc w:val="center"/>
              <w:textAlignment w:val="center"/>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lang w:eastAsia="zh-CN"/>
              </w:rPr>
              <w:t>行政处罚</w:t>
            </w:r>
          </w:p>
        </w:tc>
        <w:tc>
          <w:tcPr>
            <w:tcW w:w="3643" w:type="dxa"/>
            <w:noWrap w:val="0"/>
            <w:vAlign w:val="center"/>
          </w:tcPr>
          <w:p w14:paraId="0ABD11F0">
            <w:pPr>
              <w:keepNext w:val="0"/>
              <w:keepLines w:val="0"/>
              <w:widowControl/>
              <w:suppressLineNumbers w:val="0"/>
              <w:ind w:firstLine="44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1.《重大动物疫情应急条例》第四十六条</w:t>
            </w:r>
          </w:p>
          <w:p w14:paraId="23DDC19B">
            <w:pPr>
              <w:keepNext w:val="0"/>
              <w:keepLines w:val="0"/>
              <w:widowControl/>
              <w:suppressLineNumbers w:val="0"/>
              <w:ind w:firstLine="440"/>
              <w:jc w:val="left"/>
              <w:textAlignment w:val="center"/>
              <w:rPr>
                <w:rFonts w:hint="default" w:ascii="宋体" w:hAnsi="宋体" w:eastAsia="宋体" w:cs="宋体"/>
                <w:i w:val="0"/>
                <w:iCs w:val="0"/>
                <w:color w:val="000000"/>
                <w:kern w:val="0"/>
                <w:sz w:val="22"/>
                <w:szCs w:val="22"/>
                <w:u w:val="none"/>
                <w:lang w:val="en-US" w:eastAsia="zh-CN" w:bidi="ar"/>
              </w:rPr>
            </w:pPr>
            <w:r>
              <w:rPr>
                <w:rFonts w:hint="eastAsia" w:ascii="宋体" w:hAnsi="宋体" w:cs="宋体"/>
                <w:i w:val="0"/>
                <w:iCs w:val="0"/>
                <w:color w:val="000000"/>
                <w:kern w:val="0"/>
                <w:sz w:val="22"/>
                <w:szCs w:val="22"/>
                <w:u w:val="none"/>
                <w:lang w:val="en-US" w:eastAsia="zh-CN" w:bidi="ar"/>
              </w:rPr>
              <w:t>2.《龙岩市永定区人民政府关于赋予乡镇人民政府行政执法事项目录清单（第一批）的通知》（永政规（2022）7号）</w:t>
            </w:r>
          </w:p>
        </w:tc>
        <w:tc>
          <w:tcPr>
            <w:tcW w:w="2057" w:type="dxa"/>
            <w:noWrap w:val="0"/>
            <w:vAlign w:val="center"/>
          </w:tcPr>
          <w:p w14:paraId="512356D9">
            <w:pPr>
              <w:keepNext w:val="0"/>
              <w:keepLines w:val="0"/>
              <w:widowControl/>
              <w:suppressLineNumbers w:val="0"/>
              <w:jc w:val="left"/>
              <w:textAlignment w:val="center"/>
              <w:rPr>
                <w:rFonts w:hint="eastAsia" w:ascii="仿宋_GB2312" w:hAnsi="仿宋_GB2312" w:eastAsia="仿宋_GB2312" w:cs="仿宋_GB2312"/>
                <w:sz w:val="21"/>
                <w:szCs w:val="21"/>
              </w:rPr>
            </w:pPr>
            <w:r>
              <w:rPr>
                <w:rFonts w:hint="eastAsia" w:ascii="宋体" w:hAnsi="宋体" w:eastAsia="宋体" w:cs="宋体"/>
                <w:i w:val="0"/>
                <w:iCs w:val="0"/>
                <w:color w:val="000000"/>
                <w:kern w:val="0"/>
                <w:sz w:val="21"/>
                <w:szCs w:val="21"/>
                <w:u w:val="none"/>
                <w:lang w:val="en-US" w:eastAsia="zh-CN" w:bidi="ar"/>
              </w:rPr>
              <w:t>龙岩市永定区洪山镇人民政府</w:t>
            </w:r>
          </w:p>
        </w:tc>
        <w:tc>
          <w:tcPr>
            <w:tcW w:w="2122" w:type="dxa"/>
            <w:noWrap w:val="0"/>
            <w:vAlign w:val="center"/>
          </w:tcPr>
          <w:p w14:paraId="449CB039">
            <w:pPr>
              <w:keepNext w:val="0"/>
              <w:keepLines w:val="0"/>
              <w:widowControl/>
              <w:suppressLineNumbers w:val="0"/>
              <w:jc w:val="left"/>
              <w:textAlignment w:val="center"/>
              <w:rPr>
                <w:rFonts w:hint="eastAsia" w:ascii="仿宋_GB2312" w:hAnsi="仿宋_GB2312" w:eastAsia="仿宋_GB2312" w:cs="仿宋_GB2312"/>
                <w:sz w:val="21"/>
                <w:szCs w:val="21"/>
              </w:rPr>
            </w:pPr>
            <w:r>
              <w:rPr>
                <w:rFonts w:hint="eastAsia" w:ascii="宋体" w:hAnsi="宋体" w:eastAsia="宋体" w:cs="宋体"/>
                <w:i w:val="0"/>
                <w:iCs w:val="0"/>
                <w:color w:val="000000"/>
                <w:kern w:val="0"/>
                <w:sz w:val="21"/>
                <w:szCs w:val="21"/>
                <w:u w:val="none"/>
                <w:lang w:val="en-US" w:eastAsia="zh-CN" w:bidi="ar"/>
              </w:rPr>
              <w:t>龙岩市永定区洪山镇</w:t>
            </w:r>
            <w:r>
              <w:rPr>
                <w:rFonts w:hint="eastAsia" w:ascii="宋体" w:hAnsi="宋体" w:cs="宋体"/>
                <w:i w:val="0"/>
                <w:iCs w:val="0"/>
                <w:color w:val="000000"/>
                <w:kern w:val="0"/>
                <w:sz w:val="21"/>
                <w:szCs w:val="21"/>
                <w:u w:val="none"/>
                <w:lang w:val="en-US" w:eastAsia="zh-CN" w:bidi="ar"/>
              </w:rPr>
              <w:t>综合执法大队</w:t>
            </w:r>
          </w:p>
        </w:tc>
        <w:tc>
          <w:tcPr>
            <w:tcW w:w="1457" w:type="dxa"/>
            <w:noWrap w:val="0"/>
            <w:vAlign w:val="center"/>
          </w:tcPr>
          <w:p w14:paraId="6D4138FF">
            <w:pPr>
              <w:rPr>
                <w:rFonts w:hint="eastAsia" w:ascii="仿宋_GB2312" w:hAnsi="仿宋_GB2312" w:eastAsia="仿宋_GB2312" w:cs="仿宋_GB2312"/>
                <w:sz w:val="21"/>
                <w:szCs w:val="21"/>
              </w:rPr>
            </w:pPr>
          </w:p>
        </w:tc>
      </w:tr>
      <w:tr w14:paraId="780125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 w:hRule="atLeast"/>
        </w:trPr>
        <w:tc>
          <w:tcPr>
            <w:tcW w:w="1052" w:type="dxa"/>
            <w:noWrap w:val="0"/>
            <w:vAlign w:val="center"/>
          </w:tcPr>
          <w:p w14:paraId="53955D6F">
            <w:pPr>
              <w:keepNext w:val="0"/>
              <w:keepLines w:val="0"/>
              <w:pageBreakBefore w:val="0"/>
              <w:numPr>
                <w:ilvl w:val="0"/>
                <w:numId w:val="1"/>
              </w:numPr>
              <w:kinsoku/>
              <w:wordWrap/>
              <w:overflowPunct/>
              <w:topLinePunct w:val="0"/>
              <w:autoSpaceDE/>
              <w:autoSpaceDN/>
              <w:bidi w:val="0"/>
              <w:adjustRightInd/>
              <w:snapToGrid/>
              <w:spacing w:line="460" w:lineRule="exact"/>
              <w:ind w:left="425" w:leftChars="0" w:hanging="425" w:firstLineChars="0"/>
              <w:jc w:val="center"/>
              <w:rPr>
                <w:rFonts w:hint="eastAsia" w:asciiTheme="minorEastAsia" w:hAnsiTheme="minorEastAsia" w:eastAsiaTheme="minorEastAsia" w:cstheme="minorEastAsia"/>
                <w:sz w:val="21"/>
                <w:szCs w:val="21"/>
              </w:rPr>
            </w:pPr>
          </w:p>
        </w:tc>
        <w:tc>
          <w:tcPr>
            <w:tcW w:w="2146" w:type="dxa"/>
            <w:noWrap w:val="0"/>
            <w:vAlign w:val="center"/>
          </w:tcPr>
          <w:p w14:paraId="227A3BA6">
            <w:pPr>
              <w:keepNext w:val="0"/>
              <w:keepLines w:val="0"/>
              <w:widowControl/>
              <w:suppressLineNumbers w:val="0"/>
              <w:jc w:val="both"/>
              <w:textAlignment w:val="center"/>
              <w:rPr>
                <w:rFonts w:hint="eastAsia" w:asciiTheme="minorEastAsia" w:hAnsiTheme="minorEastAsia" w:eastAsiaTheme="minorEastAsia" w:cstheme="minorEastAsia"/>
                <w:sz w:val="21"/>
                <w:szCs w:val="21"/>
              </w:rPr>
            </w:pPr>
            <w:r>
              <w:rPr>
                <w:rFonts w:hint="eastAsia" w:ascii="宋体" w:hAnsi="宋体" w:eastAsia="宋体" w:cs="宋体"/>
                <w:i w:val="0"/>
                <w:iCs w:val="0"/>
                <w:color w:val="000000"/>
                <w:kern w:val="0"/>
                <w:sz w:val="24"/>
                <w:szCs w:val="24"/>
                <w:u w:val="none"/>
                <w:lang w:val="en-US" w:eastAsia="zh-CN" w:bidi="ar"/>
              </w:rPr>
              <w:t>对未经定点，擅自屠宰牲畜的行政处罚</w:t>
            </w:r>
          </w:p>
        </w:tc>
        <w:tc>
          <w:tcPr>
            <w:tcW w:w="1607" w:type="dxa"/>
            <w:noWrap w:val="0"/>
            <w:vAlign w:val="center"/>
          </w:tcPr>
          <w:p w14:paraId="61D26562">
            <w:pPr>
              <w:keepNext w:val="0"/>
              <w:keepLines w:val="0"/>
              <w:widowControl/>
              <w:suppressLineNumbers w:val="0"/>
              <w:jc w:val="center"/>
              <w:textAlignment w:val="center"/>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lang w:eastAsia="zh-CN"/>
              </w:rPr>
              <w:t>行政处罚</w:t>
            </w:r>
          </w:p>
        </w:tc>
        <w:tc>
          <w:tcPr>
            <w:tcW w:w="3643" w:type="dxa"/>
            <w:noWrap w:val="0"/>
            <w:vAlign w:val="center"/>
          </w:tcPr>
          <w:p w14:paraId="10D0733F">
            <w:pPr>
              <w:keepNext w:val="0"/>
              <w:keepLines w:val="0"/>
              <w:widowControl/>
              <w:suppressLineNumbers w:val="0"/>
              <w:ind w:firstLine="44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1.《福建省牲畜屠宰管理条例》第二十三条</w:t>
            </w:r>
          </w:p>
          <w:p w14:paraId="52692E7D">
            <w:pPr>
              <w:keepNext w:val="0"/>
              <w:keepLines w:val="0"/>
              <w:widowControl/>
              <w:suppressLineNumbers w:val="0"/>
              <w:ind w:firstLine="440"/>
              <w:jc w:val="left"/>
              <w:textAlignment w:val="center"/>
              <w:rPr>
                <w:rFonts w:hint="default" w:ascii="宋体" w:hAnsi="宋体" w:eastAsia="宋体" w:cs="宋体"/>
                <w:i w:val="0"/>
                <w:iCs w:val="0"/>
                <w:color w:val="000000"/>
                <w:kern w:val="0"/>
                <w:sz w:val="22"/>
                <w:szCs w:val="22"/>
                <w:u w:val="none"/>
                <w:lang w:val="en-US" w:eastAsia="zh-CN" w:bidi="ar"/>
              </w:rPr>
            </w:pPr>
            <w:r>
              <w:rPr>
                <w:rFonts w:hint="eastAsia" w:ascii="宋体" w:hAnsi="宋体" w:cs="宋体"/>
                <w:i w:val="0"/>
                <w:iCs w:val="0"/>
                <w:color w:val="000000"/>
                <w:kern w:val="0"/>
                <w:sz w:val="22"/>
                <w:szCs w:val="22"/>
                <w:u w:val="none"/>
                <w:lang w:val="en-US" w:eastAsia="zh-CN" w:bidi="ar"/>
              </w:rPr>
              <w:t>2.《龙岩市永定区人民政府关于赋予乡镇人民政府行政执法事项目录清单（第一批）的通知》（永政规（2022）7号）</w:t>
            </w:r>
          </w:p>
        </w:tc>
        <w:tc>
          <w:tcPr>
            <w:tcW w:w="2057" w:type="dxa"/>
            <w:noWrap w:val="0"/>
            <w:vAlign w:val="center"/>
          </w:tcPr>
          <w:p w14:paraId="111CDF71">
            <w:pPr>
              <w:keepNext w:val="0"/>
              <w:keepLines w:val="0"/>
              <w:widowControl/>
              <w:suppressLineNumbers w:val="0"/>
              <w:jc w:val="left"/>
              <w:textAlignment w:val="center"/>
              <w:rPr>
                <w:rFonts w:hint="eastAsia" w:ascii="仿宋_GB2312" w:hAnsi="仿宋_GB2312" w:eastAsia="仿宋_GB2312" w:cs="仿宋_GB2312"/>
                <w:sz w:val="21"/>
                <w:szCs w:val="21"/>
              </w:rPr>
            </w:pPr>
            <w:r>
              <w:rPr>
                <w:rFonts w:hint="eastAsia" w:ascii="宋体" w:hAnsi="宋体" w:eastAsia="宋体" w:cs="宋体"/>
                <w:i w:val="0"/>
                <w:iCs w:val="0"/>
                <w:color w:val="000000"/>
                <w:kern w:val="0"/>
                <w:sz w:val="21"/>
                <w:szCs w:val="21"/>
                <w:u w:val="none"/>
                <w:lang w:val="en-US" w:eastAsia="zh-CN" w:bidi="ar"/>
              </w:rPr>
              <w:t>龙岩市永定区洪山镇人民政府</w:t>
            </w:r>
          </w:p>
        </w:tc>
        <w:tc>
          <w:tcPr>
            <w:tcW w:w="2122" w:type="dxa"/>
            <w:noWrap w:val="0"/>
            <w:vAlign w:val="center"/>
          </w:tcPr>
          <w:p w14:paraId="6C425D3E">
            <w:pPr>
              <w:keepNext w:val="0"/>
              <w:keepLines w:val="0"/>
              <w:widowControl/>
              <w:suppressLineNumbers w:val="0"/>
              <w:jc w:val="left"/>
              <w:textAlignment w:val="center"/>
              <w:rPr>
                <w:rFonts w:hint="eastAsia" w:ascii="仿宋_GB2312" w:hAnsi="仿宋_GB2312" w:eastAsia="仿宋_GB2312" w:cs="仿宋_GB2312"/>
                <w:sz w:val="21"/>
                <w:szCs w:val="21"/>
              </w:rPr>
            </w:pPr>
            <w:r>
              <w:rPr>
                <w:rFonts w:hint="eastAsia" w:ascii="宋体" w:hAnsi="宋体" w:eastAsia="宋体" w:cs="宋体"/>
                <w:i w:val="0"/>
                <w:iCs w:val="0"/>
                <w:color w:val="000000"/>
                <w:kern w:val="0"/>
                <w:sz w:val="21"/>
                <w:szCs w:val="21"/>
                <w:u w:val="none"/>
                <w:lang w:val="en-US" w:eastAsia="zh-CN" w:bidi="ar"/>
              </w:rPr>
              <w:t>龙岩市永定区洪山镇</w:t>
            </w:r>
            <w:r>
              <w:rPr>
                <w:rFonts w:hint="eastAsia" w:ascii="宋体" w:hAnsi="宋体" w:cs="宋体"/>
                <w:i w:val="0"/>
                <w:iCs w:val="0"/>
                <w:color w:val="000000"/>
                <w:kern w:val="0"/>
                <w:sz w:val="21"/>
                <w:szCs w:val="21"/>
                <w:u w:val="none"/>
                <w:lang w:val="en-US" w:eastAsia="zh-CN" w:bidi="ar"/>
              </w:rPr>
              <w:t>综合执法大队</w:t>
            </w:r>
          </w:p>
        </w:tc>
        <w:tc>
          <w:tcPr>
            <w:tcW w:w="1457" w:type="dxa"/>
            <w:noWrap w:val="0"/>
            <w:vAlign w:val="center"/>
          </w:tcPr>
          <w:p w14:paraId="42E9E1E0">
            <w:pPr>
              <w:rPr>
                <w:rFonts w:hint="eastAsia" w:ascii="仿宋_GB2312" w:hAnsi="仿宋_GB2312" w:eastAsia="仿宋_GB2312" w:cs="仿宋_GB2312"/>
                <w:sz w:val="21"/>
                <w:szCs w:val="21"/>
              </w:rPr>
            </w:pPr>
          </w:p>
        </w:tc>
      </w:tr>
      <w:tr w14:paraId="41309F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 w:hRule="atLeast"/>
        </w:trPr>
        <w:tc>
          <w:tcPr>
            <w:tcW w:w="1052" w:type="dxa"/>
            <w:noWrap w:val="0"/>
            <w:vAlign w:val="center"/>
          </w:tcPr>
          <w:p w14:paraId="5D84FAB4">
            <w:pPr>
              <w:keepNext w:val="0"/>
              <w:keepLines w:val="0"/>
              <w:pageBreakBefore w:val="0"/>
              <w:numPr>
                <w:ilvl w:val="0"/>
                <w:numId w:val="1"/>
              </w:numPr>
              <w:kinsoku/>
              <w:wordWrap/>
              <w:overflowPunct/>
              <w:topLinePunct w:val="0"/>
              <w:autoSpaceDE/>
              <w:autoSpaceDN/>
              <w:bidi w:val="0"/>
              <w:adjustRightInd/>
              <w:snapToGrid/>
              <w:spacing w:line="460" w:lineRule="exact"/>
              <w:ind w:left="425" w:leftChars="0" w:hanging="425" w:firstLineChars="0"/>
              <w:jc w:val="center"/>
              <w:rPr>
                <w:rFonts w:hint="eastAsia" w:asciiTheme="minorEastAsia" w:hAnsiTheme="minorEastAsia" w:eastAsiaTheme="minorEastAsia" w:cstheme="minorEastAsia"/>
                <w:sz w:val="21"/>
                <w:szCs w:val="21"/>
              </w:rPr>
            </w:pPr>
          </w:p>
        </w:tc>
        <w:tc>
          <w:tcPr>
            <w:tcW w:w="2146" w:type="dxa"/>
            <w:noWrap w:val="0"/>
            <w:vAlign w:val="center"/>
          </w:tcPr>
          <w:p w14:paraId="16134136">
            <w:pPr>
              <w:keepNext w:val="0"/>
              <w:keepLines w:val="0"/>
              <w:widowControl/>
              <w:suppressLineNumbers w:val="0"/>
              <w:jc w:val="both"/>
              <w:textAlignment w:val="center"/>
              <w:rPr>
                <w:rFonts w:hint="eastAsia" w:asciiTheme="minorEastAsia" w:hAnsiTheme="minorEastAsia" w:eastAsiaTheme="minorEastAsia" w:cstheme="minorEastAsia"/>
                <w:sz w:val="21"/>
                <w:szCs w:val="21"/>
              </w:rPr>
            </w:pPr>
            <w:r>
              <w:rPr>
                <w:rFonts w:hint="eastAsia" w:ascii="宋体" w:hAnsi="宋体" w:eastAsia="宋体" w:cs="宋体"/>
                <w:i w:val="0"/>
                <w:iCs w:val="0"/>
                <w:color w:val="000000"/>
                <w:kern w:val="0"/>
                <w:sz w:val="24"/>
                <w:szCs w:val="24"/>
                <w:u w:val="none"/>
                <w:lang w:val="en-US" w:eastAsia="zh-CN" w:bidi="ar"/>
              </w:rPr>
              <w:t>未经执业兽医备案从事经营性动物诊疗活动的行政处罚</w:t>
            </w:r>
          </w:p>
        </w:tc>
        <w:tc>
          <w:tcPr>
            <w:tcW w:w="1607" w:type="dxa"/>
            <w:noWrap w:val="0"/>
            <w:vAlign w:val="center"/>
          </w:tcPr>
          <w:p w14:paraId="32738AF3">
            <w:pPr>
              <w:keepNext w:val="0"/>
              <w:keepLines w:val="0"/>
              <w:widowControl/>
              <w:suppressLineNumbers w:val="0"/>
              <w:jc w:val="center"/>
              <w:textAlignment w:val="center"/>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lang w:eastAsia="zh-CN"/>
              </w:rPr>
              <w:t>行政处罚</w:t>
            </w:r>
          </w:p>
        </w:tc>
        <w:tc>
          <w:tcPr>
            <w:tcW w:w="3643" w:type="dxa"/>
            <w:noWrap w:val="0"/>
            <w:vAlign w:val="center"/>
          </w:tcPr>
          <w:p w14:paraId="749D11BD">
            <w:pPr>
              <w:keepNext w:val="0"/>
              <w:keepLines w:val="0"/>
              <w:widowControl/>
              <w:suppressLineNumbers w:val="0"/>
              <w:ind w:firstLine="44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1.《中华人民共和国动物防疫法》第一百零六条第一款</w:t>
            </w:r>
          </w:p>
          <w:p w14:paraId="04354BE1">
            <w:pPr>
              <w:keepNext w:val="0"/>
              <w:keepLines w:val="0"/>
              <w:widowControl/>
              <w:suppressLineNumbers w:val="0"/>
              <w:ind w:firstLine="440"/>
              <w:jc w:val="left"/>
              <w:textAlignment w:val="center"/>
              <w:rPr>
                <w:rFonts w:hint="default" w:ascii="宋体" w:hAnsi="宋体" w:eastAsia="宋体" w:cs="宋体"/>
                <w:i w:val="0"/>
                <w:iCs w:val="0"/>
                <w:color w:val="000000"/>
                <w:kern w:val="0"/>
                <w:sz w:val="22"/>
                <w:szCs w:val="22"/>
                <w:u w:val="none"/>
                <w:lang w:val="en-US" w:eastAsia="zh-CN" w:bidi="ar"/>
              </w:rPr>
            </w:pPr>
            <w:r>
              <w:rPr>
                <w:rFonts w:hint="eastAsia" w:ascii="宋体" w:hAnsi="宋体" w:cs="宋体"/>
                <w:i w:val="0"/>
                <w:iCs w:val="0"/>
                <w:color w:val="000000"/>
                <w:kern w:val="0"/>
                <w:sz w:val="22"/>
                <w:szCs w:val="22"/>
                <w:u w:val="none"/>
                <w:lang w:val="en-US" w:eastAsia="zh-CN" w:bidi="ar"/>
              </w:rPr>
              <w:t>2.《龙岩市永定区人民政府关于赋予乡镇人民政府行政执法事项目录清单（第一批）的通知》（永政规（2022）7号）</w:t>
            </w:r>
          </w:p>
        </w:tc>
        <w:tc>
          <w:tcPr>
            <w:tcW w:w="2057" w:type="dxa"/>
            <w:noWrap w:val="0"/>
            <w:vAlign w:val="center"/>
          </w:tcPr>
          <w:p w14:paraId="681DA516">
            <w:pPr>
              <w:keepNext w:val="0"/>
              <w:keepLines w:val="0"/>
              <w:widowControl/>
              <w:suppressLineNumbers w:val="0"/>
              <w:jc w:val="left"/>
              <w:textAlignment w:val="center"/>
              <w:rPr>
                <w:rFonts w:hint="eastAsia" w:ascii="仿宋_GB2312" w:hAnsi="仿宋_GB2312" w:eastAsia="仿宋_GB2312" w:cs="仿宋_GB2312"/>
                <w:sz w:val="21"/>
                <w:szCs w:val="21"/>
              </w:rPr>
            </w:pPr>
            <w:r>
              <w:rPr>
                <w:rFonts w:hint="eastAsia" w:ascii="宋体" w:hAnsi="宋体" w:eastAsia="宋体" w:cs="宋体"/>
                <w:i w:val="0"/>
                <w:iCs w:val="0"/>
                <w:color w:val="000000"/>
                <w:kern w:val="0"/>
                <w:sz w:val="21"/>
                <w:szCs w:val="21"/>
                <w:u w:val="none"/>
                <w:lang w:val="en-US" w:eastAsia="zh-CN" w:bidi="ar"/>
              </w:rPr>
              <w:t>龙岩市永定区洪山镇人民政府</w:t>
            </w:r>
          </w:p>
        </w:tc>
        <w:tc>
          <w:tcPr>
            <w:tcW w:w="2122" w:type="dxa"/>
            <w:noWrap w:val="0"/>
            <w:vAlign w:val="center"/>
          </w:tcPr>
          <w:p w14:paraId="1DF172CD">
            <w:pPr>
              <w:keepNext w:val="0"/>
              <w:keepLines w:val="0"/>
              <w:widowControl/>
              <w:suppressLineNumbers w:val="0"/>
              <w:jc w:val="left"/>
              <w:textAlignment w:val="center"/>
              <w:rPr>
                <w:rFonts w:hint="eastAsia" w:ascii="仿宋_GB2312" w:hAnsi="仿宋_GB2312" w:eastAsia="仿宋_GB2312" w:cs="仿宋_GB2312"/>
                <w:sz w:val="21"/>
                <w:szCs w:val="21"/>
              </w:rPr>
            </w:pPr>
            <w:r>
              <w:rPr>
                <w:rFonts w:hint="eastAsia" w:ascii="宋体" w:hAnsi="宋体" w:eastAsia="宋体" w:cs="宋体"/>
                <w:i w:val="0"/>
                <w:iCs w:val="0"/>
                <w:color w:val="000000"/>
                <w:kern w:val="0"/>
                <w:sz w:val="21"/>
                <w:szCs w:val="21"/>
                <w:u w:val="none"/>
                <w:lang w:val="en-US" w:eastAsia="zh-CN" w:bidi="ar"/>
              </w:rPr>
              <w:t>龙岩市永定区洪山镇</w:t>
            </w:r>
            <w:r>
              <w:rPr>
                <w:rFonts w:hint="eastAsia" w:ascii="宋体" w:hAnsi="宋体" w:cs="宋体"/>
                <w:i w:val="0"/>
                <w:iCs w:val="0"/>
                <w:color w:val="000000"/>
                <w:kern w:val="0"/>
                <w:sz w:val="21"/>
                <w:szCs w:val="21"/>
                <w:u w:val="none"/>
                <w:lang w:val="en-US" w:eastAsia="zh-CN" w:bidi="ar"/>
              </w:rPr>
              <w:t>综合执法大队</w:t>
            </w:r>
          </w:p>
        </w:tc>
        <w:tc>
          <w:tcPr>
            <w:tcW w:w="1457" w:type="dxa"/>
            <w:noWrap w:val="0"/>
            <w:vAlign w:val="center"/>
          </w:tcPr>
          <w:p w14:paraId="6C1A64EF">
            <w:pPr>
              <w:rPr>
                <w:rFonts w:hint="eastAsia" w:ascii="仿宋_GB2312" w:hAnsi="仿宋_GB2312" w:eastAsia="仿宋_GB2312" w:cs="仿宋_GB2312"/>
                <w:sz w:val="21"/>
                <w:szCs w:val="21"/>
              </w:rPr>
            </w:pPr>
          </w:p>
        </w:tc>
      </w:tr>
      <w:tr w14:paraId="16058C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 w:hRule="atLeast"/>
        </w:trPr>
        <w:tc>
          <w:tcPr>
            <w:tcW w:w="1052" w:type="dxa"/>
            <w:noWrap w:val="0"/>
            <w:vAlign w:val="center"/>
          </w:tcPr>
          <w:p w14:paraId="64A281DA">
            <w:pPr>
              <w:keepNext w:val="0"/>
              <w:keepLines w:val="0"/>
              <w:pageBreakBefore w:val="0"/>
              <w:numPr>
                <w:ilvl w:val="0"/>
                <w:numId w:val="1"/>
              </w:numPr>
              <w:kinsoku/>
              <w:wordWrap/>
              <w:overflowPunct/>
              <w:topLinePunct w:val="0"/>
              <w:autoSpaceDE/>
              <w:autoSpaceDN/>
              <w:bidi w:val="0"/>
              <w:adjustRightInd/>
              <w:snapToGrid/>
              <w:spacing w:line="460" w:lineRule="exact"/>
              <w:ind w:left="425" w:leftChars="0" w:hanging="425" w:firstLineChars="0"/>
              <w:jc w:val="center"/>
              <w:rPr>
                <w:rFonts w:hint="eastAsia" w:asciiTheme="minorEastAsia" w:hAnsiTheme="minorEastAsia" w:eastAsiaTheme="minorEastAsia" w:cstheme="minorEastAsia"/>
                <w:sz w:val="21"/>
                <w:szCs w:val="21"/>
              </w:rPr>
            </w:pPr>
          </w:p>
        </w:tc>
        <w:tc>
          <w:tcPr>
            <w:tcW w:w="2146" w:type="dxa"/>
            <w:noWrap w:val="0"/>
            <w:vAlign w:val="center"/>
          </w:tcPr>
          <w:p w14:paraId="5393D8B7">
            <w:pPr>
              <w:keepNext w:val="0"/>
              <w:keepLines w:val="0"/>
              <w:widowControl/>
              <w:suppressLineNumbers w:val="0"/>
              <w:jc w:val="both"/>
              <w:textAlignment w:val="center"/>
              <w:rPr>
                <w:rFonts w:hint="eastAsia" w:asciiTheme="minorEastAsia" w:hAnsiTheme="minorEastAsia" w:eastAsiaTheme="minorEastAsia" w:cstheme="minorEastAsia"/>
                <w:sz w:val="21"/>
                <w:szCs w:val="21"/>
              </w:rPr>
            </w:pPr>
            <w:r>
              <w:rPr>
                <w:rFonts w:hint="eastAsia" w:ascii="宋体" w:hAnsi="宋体" w:eastAsia="宋体" w:cs="宋体"/>
                <w:i w:val="0"/>
                <w:iCs w:val="0"/>
                <w:color w:val="000000"/>
                <w:kern w:val="0"/>
                <w:sz w:val="24"/>
                <w:szCs w:val="24"/>
                <w:u w:val="none"/>
                <w:lang w:val="en-US" w:eastAsia="zh-CN" w:bidi="ar"/>
              </w:rPr>
              <w:t>对未取得动物诊疗许可证从事动物诊疗活动的行政处罚</w:t>
            </w:r>
          </w:p>
        </w:tc>
        <w:tc>
          <w:tcPr>
            <w:tcW w:w="1607" w:type="dxa"/>
            <w:noWrap w:val="0"/>
            <w:vAlign w:val="center"/>
          </w:tcPr>
          <w:p w14:paraId="759782BC">
            <w:pPr>
              <w:keepNext w:val="0"/>
              <w:keepLines w:val="0"/>
              <w:widowControl/>
              <w:suppressLineNumbers w:val="0"/>
              <w:jc w:val="center"/>
              <w:textAlignment w:val="center"/>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lang w:eastAsia="zh-CN"/>
              </w:rPr>
              <w:t>行政处罚</w:t>
            </w:r>
          </w:p>
        </w:tc>
        <w:tc>
          <w:tcPr>
            <w:tcW w:w="3643" w:type="dxa"/>
            <w:noWrap w:val="0"/>
            <w:vAlign w:val="center"/>
          </w:tcPr>
          <w:p w14:paraId="510B414F">
            <w:pPr>
              <w:keepNext w:val="0"/>
              <w:keepLines w:val="0"/>
              <w:widowControl/>
              <w:suppressLineNumbers w:val="0"/>
              <w:ind w:firstLine="44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1.《中华人民共和国动物防疫法》第一百零五条第一款</w:t>
            </w:r>
          </w:p>
          <w:p w14:paraId="2AC873F5">
            <w:pPr>
              <w:keepNext w:val="0"/>
              <w:keepLines w:val="0"/>
              <w:widowControl/>
              <w:suppressLineNumbers w:val="0"/>
              <w:ind w:firstLine="440"/>
              <w:jc w:val="left"/>
              <w:textAlignment w:val="center"/>
              <w:rPr>
                <w:rFonts w:hint="default" w:ascii="宋体" w:hAnsi="宋体" w:eastAsia="宋体" w:cs="宋体"/>
                <w:i w:val="0"/>
                <w:iCs w:val="0"/>
                <w:color w:val="000000"/>
                <w:kern w:val="0"/>
                <w:sz w:val="22"/>
                <w:szCs w:val="22"/>
                <w:u w:val="none"/>
                <w:lang w:val="en-US" w:eastAsia="zh-CN" w:bidi="ar"/>
              </w:rPr>
            </w:pPr>
            <w:r>
              <w:rPr>
                <w:rFonts w:hint="eastAsia" w:ascii="宋体" w:hAnsi="宋体" w:cs="宋体"/>
                <w:i w:val="0"/>
                <w:iCs w:val="0"/>
                <w:color w:val="000000"/>
                <w:kern w:val="0"/>
                <w:sz w:val="22"/>
                <w:szCs w:val="22"/>
                <w:u w:val="none"/>
                <w:lang w:val="en-US" w:eastAsia="zh-CN" w:bidi="ar"/>
              </w:rPr>
              <w:t>2.《龙岩市永定区人民政府关于赋予乡镇人民政府行政执法事项目录清单（第一批）的通知》（永政规（2022）7号）</w:t>
            </w:r>
          </w:p>
        </w:tc>
        <w:tc>
          <w:tcPr>
            <w:tcW w:w="2057" w:type="dxa"/>
            <w:noWrap w:val="0"/>
            <w:vAlign w:val="center"/>
          </w:tcPr>
          <w:p w14:paraId="31E4AD7D">
            <w:pPr>
              <w:keepNext w:val="0"/>
              <w:keepLines w:val="0"/>
              <w:widowControl/>
              <w:suppressLineNumbers w:val="0"/>
              <w:jc w:val="left"/>
              <w:textAlignment w:val="center"/>
              <w:rPr>
                <w:rFonts w:hint="eastAsia" w:ascii="仿宋_GB2312" w:hAnsi="仿宋_GB2312" w:eastAsia="仿宋_GB2312" w:cs="仿宋_GB2312"/>
                <w:sz w:val="21"/>
                <w:szCs w:val="21"/>
              </w:rPr>
            </w:pPr>
            <w:r>
              <w:rPr>
                <w:rFonts w:hint="eastAsia" w:ascii="宋体" w:hAnsi="宋体" w:eastAsia="宋体" w:cs="宋体"/>
                <w:i w:val="0"/>
                <w:iCs w:val="0"/>
                <w:color w:val="000000"/>
                <w:kern w:val="0"/>
                <w:sz w:val="21"/>
                <w:szCs w:val="21"/>
                <w:u w:val="none"/>
                <w:lang w:val="en-US" w:eastAsia="zh-CN" w:bidi="ar"/>
              </w:rPr>
              <w:t>龙岩市永定区洪山镇人民政府</w:t>
            </w:r>
          </w:p>
        </w:tc>
        <w:tc>
          <w:tcPr>
            <w:tcW w:w="2122" w:type="dxa"/>
            <w:noWrap w:val="0"/>
            <w:vAlign w:val="center"/>
          </w:tcPr>
          <w:p w14:paraId="5C5F781C">
            <w:pPr>
              <w:keepNext w:val="0"/>
              <w:keepLines w:val="0"/>
              <w:widowControl/>
              <w:suppressLineNumbers w:val="0"/>
              <w:jc w:val="left"/>
              <w:textAlignment w:val="center"/>
              <w:rPr>
                <w:rFonts w:hint="eastAsia" w:ascii="仿宋_GB2312" w:hAnsi="仿宋_GB2312" w:eastAsia="仿宋_GB2312" w:cs="仿宋_GB2312"/>
                <w:sz w:val="21"/>
                <w:szCs w:val="21"/>
              </w:rPr>
            </w:pPr>
            <w:r>
              <w:rPr>
                <w:rFonts w:hint="eastAsia" w:ascii="宋体" w:hAnsi="宋体" w:eastAsia="宋体" w:cs="宋体"/>
                <w:i w:val="0"/>
                <w:iCs w:val="0"/>
                <w:color w:val="000000"/>
                <w:kern w:val="0"/>
                <w:sz w:val="21"/>
                <w:szCs w:val="21"/>
                <w:u w:val="none"/>
                <w:lang w:val="en-US" w:eastAsia="zh-CN" w:bidi="ar"/>
              </w:rPr>
              <w:t>龙岩市永定区洪山镇</w:t>
            </w:r>
            <w:r>
              <w:rPr>
                <w:rFonts w:hint="eastAsia" w:ascii="宋体" w:hAnsi="宋体" w:cs="宋体"/>
                <w:i w:val="0"/>
                <w:iCs w:val="0"/>
                <w:color w:val="000000"/>
                <w:kern w:val="0"/>
                <w:sz w:val="21"/>
                <w:szCs w:val="21"/>
                <w:u w:val="none"/>
                <w:lang w:val="en-US" w:eastAsia="zh-CN" w:bidi="ar"/>
              </w:rPr>
              <w:t>综合执法大队</w:t>
            </w:r>
          </w:p>
        </w:tc>
        <w:tc>
          <w:tcPr>
            <w:tcW w:w="1457" w:type="dxa"/>
            <w:noWrap w:val="0"/>
            <w:vAlign w:val="center"/>
          </w:tcPr>
          <w:p w14:paraId="14D2950B">
            <w:pPr>
              <w:rPr>
                <w:rFonts w:hint="eastAsia" w:ascii="仿宋_GB2312" w:hAnsi="仿宋_GB2312" w:eastAsia="仿宋_GB2312" w:cs="仿宋_GB2312"/>
                <w:sz w:val="21"/>
                <w:szCs w:val="21"/>
              </w:rPr>
            </w:pPr>
          </w:p>
        </w:tc>
      </w:tr>
      <w:tr w14:paraId="676E08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 w:hRule="atLeast"/>
        </w:trPr>
        <w:tc>
          <w:tcPr>
            <w:tcW w:w="1052" w:type="dxa"/>
            <w:noWrap w:val="0"/>
            <w:vAlign w:val="center"/>
          </w:tcPr>
          <w:p w14:paraId="7DFDD2BB">
            <w:pPr>
              <w:keepNext w:val="0"/>
              <w:keepLines w:val="0"/>
              <w:pageBreakBefore w:val="0"/>
              <w:numPr>
                <w:ilvl w:val="0"/>
                <w:numId w:val="1"/>
              </w:numPr>
              <w:kinsoku/>
              <w:wordWrap/>
              <w:overflowPunct/>
              <w:topLinePunct w:val="0"/>
              <w:autoSpaceDE/>
              <w:autoSpaceDN/>
              <w:bidi w:val="0"/>
              <w:adjustRightInd/>
              <w:snapToGrid/>
              <w:spacing w:line="460" w:lineRule="exact"/>
              <w:ind w:left="425" w:leftChars="0" w:hanging="425" w:firstLineChars="0"/>
              <w:jc w:val="center"/>
              <w:rPr>
                <w:rFonts w:hint="eastAsia" w:asciiTheme="minorEastAsia" w:hAnsiTheme="minorEastAsia" w:eastAsiaTheme="minorEastAsia" w:cstheme="minorEastAsia"/>
                <w:sz w:val="21"/>
                <w:szCs w:val="21"/>
              </w:rPr>
            </w:pPr>
          </w:p>
        </w:tc>
        <w:tc>
          <w:tcPr>
            <w:tcW w:w="2146" w:type="dxa"/>
            <w:noWrap w:val="0"/>
            <w:vAlign w:val="center"/>
          </w:tcPr>
          <w:p w14:paraId="02D52A07">
            <w:pPr>
              <w:keepNext w:val="0"/>
              <w:keepLines w:val="0"/>
              <w:widowControl/>
              <w:suppressLineNumbers w:val="0"/>
              <w:jc w:val="both"/>
              <w:textAlignment w:val="center"/>
              <w:rPr>
                <w:rFonts w:hint="eastAsia" w:asciiTheme="minorEastAsia" w:hAnsiTheme="minorEastAsia" w:eastAsiaTheme="minorEastAsia" w:cstheme="minorEastAsia"/>
                <w:sz w:val="21"/>
                <w:szCs w:val="21"/>
              </w:rPr>
            </w:pPr>
            <w:r>
              <w:rPr>
                <w:rFonts w:hint="eastAsia" w:ascii="宋体" w:hAnsi="宋体" w:eastAsia="宋体" w:cs="宋体"/>
                <w:i w:val="0"/>
                <w:iCs w:val="0"/>
                <w:color w:val="000000"/>
                <w:kern w:val="0"/>
                <w:sz w:val="24"/>
                <w:szCs w:val="24"/>
                <w:u w:val="none"/>
                <w:lang w:val="en-US" w:eastAsia="zh-CN" w:bidi="ar"/>
              </w:rPr>
              <w:t>对食用农产品种植养殖企业、农民专业合作经济组织、牲畜屠宰厂（场）未按照规定建立电子台账，及时上传食品安全追溯信息的行政处罚</w:t>
            </w:r>
          </w:p>
        </w:tc>
        <w:tc>
          <w:tcPr>
            <w:tcW w:w="1607" w:type="dxa"/>
            <w:noWrap w:val="0"/>
            <w:vAlign w:val="center"/>
          </w:tcPr>
          <w:p w14:paraId="236445D9">
            <w:pPr>
              <w:keepNext w:val="0"/>
              <w:keepLines w:val="0"/>
              <w:widowControl/>
              <w:suppressLineNumbers w:val="0"/>
              <w:jc w:val="center"/>
              <w:textAlignment w:val="center"/>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lang w:eastAsia="zh-CN"/>
              </w:rPr>
              <w:t>行政处罚</w:t>
            </w:r>
          </w:p>
        </w:tc>
        <w:tc>
          <w:tcPr>
            <w:tcW w:w="3643" w:type="dxa"/>
            <w:noWrap w:val="0"/>
            <w:vAlign w:val="center"/>
          </w:tcPr>
          <w:p w14:paraId="3D1A2829">
            <w:pPr>
              <w:keepNext w:val="0"/>
              <w:keepLines w:val="0"/>
              <w:widowControl/>
              <w:suppressLineNumbers w:val="0"/>
              <w:ind w:firstLine="44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1.《福建省食品安全信息追溯管理办法》第十五条第二款、第十八条、第二十四条第一款、第三十二条第一款</w:t>
            </w:r>
          </w:p>
          <w:p w14:paraId="3E2B3F76">
            <w:pPr>
              <w:keepNext w:val="0"/>
              <w:keepLines w:val="0"/>
              <w:widowControl/>
              <w:suppressLineNumbers w:val="0"/>
              <w:ind w:firstLine="44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2.《福建省食品安全条例》第九十八条第三项</w:t>
            </w:r>
          </w:p>
          <w:p w14:paraId="5D3626C3">
            <w:pPr>
              <w:keepNext w:val="0"/>
              <w:keepLines w:val="0"/>
              <w:widowControl/>
              <w:suppressLineNumbers w:val="0"/>
              <w:ind w:firstLine="440"/>
              <w:jc w:val="left"/>
              <w:textAlignment w:val="center"/>
              <w:rPr>
                <w:rFonts w:hint="default" w:ascii="宋体" w:hAnsi="宋体" w:eastAsia="宋体" w:cs="宋体"/>
                <w:i w:val="0"/>
                <w:iCs w:val="0"/>
                <w:color w:val="000000"/>
                <w:kern w:val="0"/>
                <w:sz w:val="22"/>
                <w:szCs w:val="22"/>
                <w:u w:val="none"/>
                <w:lang w:val="en-US" w:eastAsia="zh-CN" w:bidi="ar"/>
              </w:rPr>
            </w:pPr>
            <w:r>
              <w:rPr>
                <w:rFonts w:hint="eastAsia" w:ascii="宋体" w:hAnsi="宋体" w:cs="宋体"/>
                <w:i w:val="0"/>
                <w:iCs w:val="0"/>
                <w:color w:val="000000"/>
                <w:kern w:val="0"/>
                <w:sz w:val="22"/>
                <w:szCs w:val="22"/>
                <w:u w:val="none"/>
                <w:lang w:val="en-US" w:eastAsia="zh-CN" w:bidi="ar"/>
              </w:rPr>
              <w:t>3.《龙岩市永定区人民政府关于赋予乡镇人民政府行政执法事项目录清单（第一批）的通知》（永政规（2022）7号）</w:t>
            </w:r>
          </w:p>
        </w:tc>
        <w:tc>
          <w:tcPr>
            <w:tcW w:w="2057" w:type="dxa"/>
            <w:noWrap w:val="0"/>
            <w:vAlign w:val="center"/>
          </w:tcPr>
          <w:p w14:paraId="13FAA054">
            <w:pPr>
              <w:keepNext w:val="0"/>
              <w:keepLines w:val="0"/>
              <w:widowControl/>
              <w:suppressLineNumbers w:val="0"/>
              <w:jc w:val="left"/>
              <w:textAlignment w:val="center"/>
              <w:rPr>
                <w:rFonts w:hint="eastAsia" w:ascii="仿宋_GB2312" w:hAnsi="仿宋_GB2312" w:eastAsia="仿宋_GB2312" w:cs="仿宋_GB2312"/>
                <w:sz w:val="21"/>
                <w:szCs w:val="21"/>
              </w:rPr>
            </w:pPr>
            <w:r>
              <w:rPr>
                <w:rFonts w:hint="eastAsia" w:ascii="宋体" w:hAnsi="宋体" w:eastAsia="宋体" w:cs="宋体"/>
                <w:i w:val="0"/>
                <w:iCs w:val="0"/>
                <w:color w:val="000000"/>
                <w:kern w:val="0"/>
                <w:sz w:val="21"/>
                <w:szCs w:val="21"/>
                <w:u w:val="none"/>
                <w:lang w:val="en-US" w:eastAsia="zh-CN" w:bidi="ar"/>
              </w:rPr>
              <w:t>龙岩市永定区洪山镇人民政府</w:t>
            </w:r>
          </w:p>
        </w:tc>
        <w:tc>
          <w:tcPr>
            <w:tcW w:w="2122" w:type="dxa"/>
            <w:noWrap w:val="0"/>
            <w:vAlign w:val="center"/>
          </w:tcPr>
          <w:p w14:paraId="126B1F30">
            <w:pPr>
              <w:keepNext w:val="0"/>
              <w:keepLines w:val="0"/>
              <w:widowControl/>
              <w:suppressLineNumbers w:val="0"/>
              <w:jc w:val="left"/>
              <w:textAlignment w:val="center"/>
              <w:rPr>
                <w:rFonts w:hint="eastAsia" w:ascii="仿宋_GB2312" w:hAnsi="仿宋_GB2312" w:eastAsia="仿宋_GB2312" w:cs="仿宋_GB2312"/>
                <w:sz w:val="21"/>
                <w:szCs w:val="21"/>
              </w:rPr>
            </w:pPr>
            <w:r>
              <w:rPr>
                <w:rFonts w:hint="eastAsia" w:ascii="宋体" w:hAnsi="宋体" w:eastAsia="宋体" w:cs="宋体"/>
                <w:i w:val="0"/>
                <w:iCs w:val="0"/>
                <w:color w:val="000000"/>
                <w:kern w:val="0"/>
                <w:sz w:val="21"/>
                <w:szCs w:val="21"/>
                <w:u w:val="none"/>
                <w:lang w:val="en-US" w:eastAsia="zh-CN" w:bidi="ar"/>
              </w:rPr>
              <w:t>龙岩市永定区洪山镇</w:t>
            </w:r>
            <w:r>
              <w:rPr>
                <w:rFonts w:hint="eastAsia" w:ascii="宋体" w:hAnsi="宋体" w:cs="宋体"/>
                <w:i w:val="0"/>
                <w:iCs w:val="0"/>
                <w:color w:val="000000"/>
                <w:kern w:val="0"/>
                <w:sz w:val="21"/>
                <w:szCs w:val="21"/>
                <w:u w:val="none"/>
                <w:lang w:val="en-US" w:eastAsia="zh-CN" w:bidi="ar"/>
              </w:rPr>
              <w:t>综合执法大队</w:t>
            </w:r>
          </w:p>
        </w:tc>
        <w:tc>
          <w:tcPr>
            <w:tcW w:w="1457" w:type="dxa"/>
            <w:noWrap w:val="0"/>
            <w:vAlign w:val="center"/>
          </w:tcPr>
          <w:p w14:paraId="4066142C">
            <w:pPr>
              <w:rPr>
                <w:rFonts w:hint="eastAsia" w:ascii="仿宋_GB2312" w:hAnsi="仿宋_GB2312" w:eastAsia="仿宋_GB2312" w:cs="仿宋_GB2312"/>
                <w:sz w:val="21"/>
                <w:szCs w:val="21"/>
              </w:rPr>
            </w:pPr>
          </w:p>
        </w:tc>
      </w:tr>
      <w:tr w14:paraId="51D970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 w:hRule="atLeast"/>
        </w:trPr>
        <w:tc>
          <w:tcPr>
            <w:tcW w:w="1052" w:type="dxa"/>
            <w:noWrap w:val="0"/>
            <w:vAlign w:val="center"/>
          </w:tcPr>
          <w:p w14:paraId="3E6D3655">
            <w:pPr>
              <w:keepNext w:val="0"/>
              <w:keepLines w:val="0"/>
              <w:pageBreakBefore w:val="0"/>
              <w:numPr>
                <w:ilvl w:val="0"/>
                <w:numId w:val="1"/>
              </w:numPr>
              <w:kinsoku/>
              <w:wordWrap/>
              <w:overflowPunct/>
              <w:topLinePunct w:val="0"/>
              <w:autoSpaceDE/>
              <w:autoSpaceDN/>
              <w:bidi w:val="0"/>
              <w:adjustRightInd/>
              <w:snapToGrid/>
              <w:spacing w:line="460" w:lineRule="exact"/>
              <w:ind w:left="425" w:leftChars="0" w:hanging="425" w:firstLineChars="0"/>
              <w:jc w:val="center"/>
              <w:rPr>
                <w:rFonts w:hint="eastAsia" w:asciiTheme="minorEastAsia" w:hAnsiTheme="minorEastAsia" w:eastAsiaTheme="minorEastAsia" w:cstheme="minorEastAsia"/>
                <w:sz w:val="21"/>
                <w:szCs w:val="21"/>
              </w:rPr>
            </w:pPr>
          </w:p>
        </w:tc>
        <w:tc>
          <w:tcPr>
            <w:tcW w:w="2146" w:type="dxa"/>
            <w:noWrap w:val="0"/>
            <w:vAlign w:val="center"/>
          </w:tcPr>
          <w:p w14:paraId="7CD34B46">
            <w:pPr>
              <w:keepNext w:val="0"/>
              <w:keepLines w:val="0"/>
              <w:widowControl/>
              <w:suppressLineNumbers w:val="0"/>
              <w:jc w:val="both"/>
              <w:textAlignment w:val="center"/>
              <w:rPr>
                <w:rFonts w:hint="eastAsia" w:asciiTheme="minorEastAsia" w:hAnsiTheme="minorEastAsia" w:eastAsiaTheme="minorEastAsia" w:cstheme="minorEastAsia"/>
                <w:sz w:val="21"/>
                <w:szCs w:val="21"/>
              </w:rPr>
            </w:pPr>
            <w:r>
              <w:rPr>
                <w:rFonts w:hint="eastAsia" w:ascii="宋体" w:hAnsi="宋体" w:eastAsia="宋体" w:cs="宋体"/>
                <w:i w:val="0"/>
                <w:iCs w:val="0"/>
                <w:color w:val="000000"/>
                <w:kern w:val="0"/>
                <w:sz w:val="24"/>
                <w:szCs w:val="24"/>
                <w:u w:val="none"/>
                <w:lang w:val="en-US" w:eastAsia="zh-CN" w:bidi="ar"/>
              </w:rPr>
              <w:t>对食用农产品生产企业追溯食品未按照规定赋码并销售的行政处罚</w:t>
            </w:r>
          </w:p>
        </w:tc>
        <w:tc>
          <w:tcPr>
            <w:tcW w:w="1607" w:type="dxa"/>
            <w:noWrap w:val="0"/>
            <w:vAlign w:val="center"/>
          </w:tcPr>
          <w:p w14:paraId="6A6E069B">
            <w:pPr>
              <w:keepNext w:val="0"/>
              <w:keepLines w:val="0"/>
              <w:widowControl/>
              <w:suppressLineNumbers w:val="0"/>
              <w:jc w:val="center"/>
              <w:textAlignment w:val="center"/>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lang w:eastAsia="zh-CN"/>
              </w:rPr>
              <w:t>行政处罚</w:t>
            </w:r>
          </w:p>
        </w:tc>
        <w:tc>
          <w:tcPr>
            <w:tcW w:w="3643" w:type="dxa"/>
            <w:noWrap w:val="0"/>
            <w:vAlign w:val="center"/>
          </w:tcPr>
          <w:p w14:paraId="449070EE">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cs="宋体"/>
                <w:i w:val="0"/>
                <w:iCs w:val="0"/>
                <w:color w:val="000000"/>
                <w:kern w:val="0"/>
                <w:sz w:val="22"/>
                <w:szCs w:val="22"/>
                <w:u w:val="none"/>
                <w:lang w:val="en-US" w:eastAsia="zh-CN" w:bidi="ar"/>
              </w:rPr>
              <w:t>1.</w:t>
            </w:r>
            <w:r>
              <w:rPr>
                <w:rFonts w:hint="eastAsia" w:ascii="宋体" w:hAnsi="宋体" w:eastAsia="宋体" w:cs="宋体"/>
                <w:i w:val="0"/>
                <w:iCs w:val="0"/>
                <w:color w:val="000000"/>
                <w:kern w:val="0"/>
                <w:sz w:val="22"/>
                <w:szCs w:val="22"/>
                <w:u w:val="none"/>
                <w:lang w:val="en-US" w:eastAsia="zh-CN" w:bidi="ar"/>
              </w:rPr>
              <w:t>《福建省食品安全信息追溯管理办法》（2024年）第十三条、第十九条、第三十条</w:t>
            </w:r>
          </w:p>
          <w:p w14:paraId="099C5FD8">
            <w:pPr>
              <w:keepNext w:val="0"/>
              <w:keepLines w:val="0"/>
              <w:widowControl/>
              <w:suppressLineNumbers w:val="0"/>
              <w:jc w:val="left"/>
              <w:textAlignment w:val="center"/>
              <w:rPr>
                <w:rFonts w:hint="default" w:ascii="宋体" w:hAnsi="宋体" w:eastAsia="宋体" w:cs="宋体"/>
                <w:i w:val="0"/>
                <w:iCs w:val="0"/>
                <w:color w:val="000000"/>
                <w:kern w:val="0"/>
                <w:sz w:val="22"/>
                <w:szCs w:val="22"/>
                <w:u w:val="none"/>
                <w:lang w:val="en-US" w:eastAsia="zh-CN" w:bidi="ar"/>
              </w:rPr>
            </w:pPr>
            <w:r>
              <w:rPr>
                <w:rFonts w:hint="eastAsia" w:ascii="宋体" w:hAnsi="宋体" w:cs="宋体"/>
                <w:i w:val="0"/>
                <w:iCs w:val="0"/>
                <w:color w:val="000000"/>
                <w:kern w:val="0"/>
                <w:sz w:val="22"/>
                <w:szCs w:val="22"/>
                <w:u w:val="none"/>
                <w:lang w:val="en-US" w:eastAsia="zh-CN" w:bidi="ar"/>
              </w:rPr>
              <w:t>2.《龙岩市永定区人民政府关于赋予乡镇人民政府行政执法事项目录清单（第一批）的通知》（永政规（2022）7号）</w:t>
            </w:r>
          </w:p>
        </w:tc>
        <w:tc>
          <w:tcPr>
            <w:tcW w:w="2057" w:type="dxa"/>
            <w:noWrap w:val="0"/>
            <w:vAlign w:val="center"/>
          </w:tcPr>
          <w:p w14:paraId="34CE48DB">
            <w:pPr>
              <w:keepNext w:val="0"/>
              <w:keepLines w:val="0"/>
              <w:widowControl/>
              <w:suppressLineNumbers w:val="0"/>
              <w:jc w:val="left"/>
              <w:textAlignment w:val="center"/>
              <w:rPr>
                <w:rFonts w:hint="eastAsia" w:ascii="仿宋_GB2312" w:hAnsi="仿宋_GB2312" w:eastAsia="仿宋_GB2312" w:cs="仿宋_GB2312"/>
                <w:sz w:val="21"/>
                <w:szCs w:val="21"/>
              </w:rPr>
            </w:pPr>
            <w:r>
              <w:rPr>
                <w:rFonts w:hint="eastAsia" w:ascii="宋体" w:hAnsi="宋体" w:eastAsia="宋体" w:cs="宋体"/>
                <w:i w:val="0"/>
                <w:iCs w:val="0"/>
                <w:color w:val="000000"/>
                <w:kern w:val="0"/>
                <w:sz w:val="21"/>
                <w:szCs w:val="21"/>
                <w:u w:val="none"/>
                <w:lang w:val="en-US" w:eastAsia="zh-CN" w:bidi="ar"/>
              </w:rPr>
              <w:t>龙岩市永定区洪山镇人民政府</w:t>
            </w:r>
          </w:p>
        </w:tc>
        <w:tc>
          <w:tcPr>
            <w:tcW w:w="2122" w:type="dxa"/>
            <w:noWrap w:val="0"/>
            <w:vAlign w:val="center"/>
          </w:tcPr>
          <w:p w14:paraId="22A907F3">
            <w:pPr>
              <w:keepNext w:val="0"/>
              <w:keepLines w:val="0"/>
              <w:widowControl/>
              <w:suppressLineNumbers w:val="0"/>
              <w:jc w:val="left"/>
              <w:textAlignment w:val="center"/>
              <w:rPr>
                <w:rFonts w:hint="eastAsia" w:ascii="仿宋_GB2312" w:hAnsi="仿宋_GB2312" w:eastAsia="仿宋_GB2312" w:cs="仿宋_GB2312"/>
                <w:sz w:val="21"/>
                <w:szCs w:val="21"/>
              </w:rPr>
            </w:pPr>
            <w:r>
              <w:rPr>
                <w:rFonts w:hint="eastAsia" w:ascii="宋体" w:hAnsi="宋体" w:eastAsia="宋体" w:cs="宋体"/>
                <w:i w:val="0"/>
                <w:iCs w:val="0"/>
                <w:color w:val="000000"/>
                <w:kern w:val="0"/>
                <w:sz w:val="21"/>
                <w:szCs w:val="21"/>
                <w:u w:val="none"/>
                <w:lang w:val="en-US" w:eastAsia="zh-CN" w:bidi="ar"/>
              </w:rPr>
              <w:t>龙岩市永定区洪山镇</w:t>
            </w:r>
            <w:r>
              <w:rPr>
                <w:rFonts w:hint="eastAsia" w:ascii="宋体" w:hAnsi="宋体" w:cs="宋体"/>
                <w:i w:val="0"/>
                <w:iCs w:val="0"/>
                <w:color w:val="000000"/>
                <w:kern w:val="0"/>
                <w:sz w:val="21"/>
                <w:szCs w:val="21"/>
                <w:u w:val="none"/>
                <w:lang w:val="en-US" w:eastAsia="zh-CN" w:bidi="ar"/>
              </w:rPr>
              <w:t>综合执法大队</w:t>
            </w:r>
          </w:p>
        </w:tc>
        <w:tc>
          <w:tcPr>
            <w:tcW w:w="1457" w:type="dxa"/>
            <w:noWrap w:val="0"/>
            <w:vAlign w:val="center"/>
          </w:tcPr>
          <w:p w14:paraId="5C14C939">
            <w:pPr>
              <w:rPr>
                <w:rFonts w:hint="eastAsia" w:ascii="仿宋_GB2312" w:hAnsi="仿宋_GB2312" w:eastAsia="仿宋_GB2312" w:cs="仿宋_GB2312"/>
                <w:sz w:val="21"/>
                <w:szCs w:val="21"/>
              </w:rPr>
            </w:pPr>
          </w:p>
        </w:tc>
      </w:tr>
      <w:tr w14:paraId="10AC13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 w:hRule="atLeast"/>
        </w:trPr>
        <w:tc>
          <w:tcPr>
            <w:tcW w:w="1052" w:type="dxa"/>
            <w:noWrap w:val="0"/>
            <w:vAlign w:val="center"/>
          </w:tcPr>
          <w:p w14:paraId="712CC98C">
            <w:pPr>
              <w:keepNext w:val="0"/>
              <w:keepLines w:val="0"/>
              <w:pageBreakBefore w:val="0"/>
              <w:numPr>
                <w:ilvl w:val="0"/>
                <w:numId w:val="1"/>
              </w:numPr>
              <w:kinsoku/>
              <w:wordWrap/>
              <w:overflowPunct/>
              <w:topLinePunct w:val="0"/>
              <w:autoSpaceDE/>
              <w:autoSpaceDN/>
              <w:bidi w:val="0"/>
              <w:adjustRightInd/>
              <w:snapToGrid/>
              <w:spacing w:line="460" w:lineRule="exact"/>
              <w:ind w:left="425" w:leftChars="0" w:hanging="425" w:firstLineChars="0"/>
              <w:jc w:val="center"/>
              <w:rPr>
                <w:rFonts w:hint="eastAsia" w:asciiTheme="minorEastAsia" w:hAnsiTheme="minorEastAsia" w:eastAsiaTheme="minorEastAsia" w:cstheme="minorEastAsia"/>
                <w:sz w:val="21"/>
                <w:szCs w:val="21"/>
              </w:rPr>
            </w:pPr>
          </w:p>
        </w:tc>
        <w:tc>
          <w:tcPr>
            <w:tcW w:w="2146" w:type="dxa"/>
            <w:noWrap w:val="0"/>
            <w:vAlign w:val="center"/>
          </w:tcPr>
          <w:p w14:paraId="33D32859">
            <w:pPr>
              <w:keepNext w:val="0"/>
              <w:keepLines w:val="0"/>
              <w:widowControl/>
              <w:suppressLineNumbers w:val="0"/>
              <w:jc w:val="both"/>
              <w:textAlignment w:val="center"/>
              <w:rPr>
                <w:rFonts w:hint="eastAsia" w:asciiTheme="minorEastAsia" w:hAnsiTheme="minorEastAsia" w:eastAsiaTheme="minorEastAsia" w:cstheme="minorEastAsia"/>
                <w:sz w:val="21"/>
                <w:szCs w:val="21"/>
              </w:rPr>
            </w:pPr>
            <w:r>
              <w:rPr>
                <w:rFonts w:hint="eastAsia" w:ascii="宋体" w:hAnsi="宋体" w:eastAsia="宋体" w:cs="宋体"/>
                <w:i w:val="0"/>
                <w:iCs w:val="0"/>
                <w:color w:val="000000"/>
                <w:kern w:val="0"/>
                <w:sz w:val="24"/>
                <w:szCs w:val="24"/>
                <w:u w:val="none"/>
                <w:lang w:val="en-US" w:eastAsia="zh-CN" w:bidi="ar"/>
              </w:rPr>
              <w:t>对食用农产品类追溯食品生产者上传虚假信息的行政处罚</w:t>
            </w:r>
          </w:p>
        </w:tc>
        <w:tc>
          <w:tcPr>
            <w:tcW w:w="1607" w:type="dxa"/>
            <w:noWrap w:val="0"/>
            <w:vAlign w:val="center"/>
          </w:tcPr>
          <w:p w14:paraId="4713B0AF">
            <w:pPr>
              <w:keepNext w:val="0"/>
              <w:keepLines w:val="0"/>
              <w:widowControl/>
              <w:suppressLineNumbers w:val="0"/>
              <w:jc w:val="center"/>
              <w:textAlignment w:val="center"/>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lang w:eastAsia="zh-CN"/>
              </w:rPr>
              <w:t>行政处罚</w:t>
            </w:r>
          </w:p>
        </w:tc>
        <w:tc>
          <w:tcPr>
            <w:tcW w:w="3643" w:type="dxa"/>
            <w:noWrap w:val="0"/>
            <w:vAlign w:val="center"/>
          </w:tcPr>
          <w:p w14:paraId="775970D2">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cs="宋体"/>
                <w:i w:val="0"/>
                <w:iCs w:val="0"/>
                <w:color w:val="000000"/>
                <w:kern w:val="0"/>
                <w:sz w:val="22"/>
                <w:szCs w:val="22"/>
                <w:u w:val="none"/>
                <w:lang w:val="en-US" w:eastAsia="zh-CN" w:bidi="ar"/>
              </w:rPr>
              <w:t>1.</w:t>
            </w:r>
            <w:r>
              <w:rPr>
                <w:rFonts w:hint="eastAsia" w:ascii="宋体" w:hAnsi="宋体" w:eastAsia="宋体" w:cs="宋体"/>
                <w:i w:val="0"/>
                <w:iCs w:val="0"/>
                <w:color w:val="000000"/>
                <w:kern w:val="0"/>
                <w:sz w:val="22"/>
                <w:szCs w:val="22"/>
                <w:u w:val="none"/>
                <w:lang w:val="en-US" w:eastAsia="zh-CN" w:bidi="ar"/>
              </w:rPr>
              <w:t>《福建省食品安全信息追溯管理办法》（2024年）第十三条、第十九条、第三十条</w:t>
            </w:r>
          </w:p>
          <w:p w14:paraId="6E203AE0">
            <w:pPr>
              <w:keepNext w:val="0"/>
              <w:keepLines w:val="0"/>
              <w:widowControl/>
              <w:suppressLineNumbers w:val="0"/>
              <w:jc w:val="left"/>
              <w:textAlignment w:val="center"/>
              <w:rPr>
                <w:rFonts w:hint="default" w:ascii="宋体" w:hAnsi="宋体" w:eastAsia="宋体" w:cs="宋体"/>
                <w:i w:val="0"/>
                <w:iCs w:val="0"/>
                <w:color w:val="000000"/>
                <w:kern w:val="0"/>
                <w:sz w:val="22"/>
                <w:szCs w:val="22"/>
                <w:u w:val="none"/>
                <w:lang w:val="en-US" w:eastAsia="zh-CN" w:bidi="ar"/>
              </w:rPr>
            </w:pPr>
            <w:r>
              <w:rPr>
                <w:rFonts w:hint="eastAsia" w:ascii="宋体" w:hAnsi="宋体" w:cs="宋体"/>
                <w:i w:val="0"/>
                <w:iCs w:val="0"/>
                <w:color w:val="000000"/>
                <w:kern w:val="0"/>
                <w:sz w:val="22"/>
                <w:szCs w:val="22"/>
                <w:u w:val="none"/>
                <w:lang w:val="en-US" w:eastAsia="zh-CN" w:bidi="ar"/>
              </w:rPr>
              <w:t>2.《龙岩市永定区人民政府关于赋予乡镇人民政府行政执法事项目录清单（第一批）的通知》（永政规（2022）7号）</w:t>
            </w:r>
          </w:p>
        </w:tc>
        <w:tc>
          <w:tcPr>
            <w:tcW w:w="2057" w:type="dxa"/>
            <w:noWrap w:val="0"/>
            <w:vAlign w:val="center"/>
          </w:tcPr>
          <w:p w14:paraId="166AB5C8">
            <w:pPr>
              <w:keepNext w:val="0"/>
              <w:keepLines w:val="0"/>
              <w:widowControl/>
              <w:suppressLineNumbers w:val="0"/>
              <w:jc w:val="left"/>
              <w:textAlignment w:val="center"/>
              <w:rPr>
                <w:rFonts w:hint="eastAsia" w:ascii="仿宋_GB2312" w:hAnsi="仿宋_GB2312" w:eastAsia="仿宋_GB2312" w:cs="仿宋_GB2312"/>
                <w:sz w:val="21"/>
                <w:szCs w:val="21"/>
              </w:rPr>
            </w:pPr>
            <w:r>
              <w:rPr>
                <w:rFonts w:hint="eastAsia" w:ascii="宋体" w:hAnsi="宋体" w:eastAsia="宋体" w:cs="宋体"/>
                <w:i w:val="0"/>
                <w:iCs w:val="0"/>
                <w:color w:val="000000"/>
                <w:kern w:val="0"/>
                <w:sz w:val="21"/>
                <w:szCs w:val="21"/>
                <w:u w:val="none"/>
                <w:lang w:val="en-US" w:eastAsia="zh-CN" w:bidi="ar"/>
              </w:rPr>
              <w:t>龙岩市永定区洪山镇人民政府</w:t>
            </w:r>
          </w:p>
        </w:tc>
        <w:tc>
          <w:tcPr>
            <w:tcW w:w="2122" w:type="dxa"/>
            <w:noWrap w:val="0"/>
            <w:vAlign w:val="center"/>
          </w:tcPr>
          <w:p w14:paraId="0FB8C08C">
            <w:pPr>
              <w:keepNext w:val="0"/>
              <w:keepLines w:val="0"/>
              <w:widowControl/>
              <w:suppressLineNumbers w:val="0"/>
              <w:jc w:val="left"/>
              <w:textAlignment w:val="center"/>
              <w:rPr>
                <w:rFonts w:hint="eastAsia" w:ascii="仿宋_GB2312" w:hAnsi="仿宋_GB2312" w:eastAsia="仿宋_GB2312" w:cs="仿宋_GB2312"/>
                <w:sz w:val="21"/>
                <w:szCs w:val="21"/>
              </w:rPr>
            </w:pPr>
            <w:r>
              <w:rPr>
                <w:rFonts w:hint="eastAsia" w:ascii="宋体" w:hAnsi="宋体" w:eastAsia="宋体" w:cs="宋体"/>
                <w:i w:val="0"/>
                <w:iCs w:val="0"/>
                <w:color w:val="000000"/>
                <w:kern w:val="0"/>
                <w:sz w:val="21"/>
                <w:szCs w:val="21"/>
                <w:u w:val="none"/>
                <w:lang w:val="en-US" w:eastAsia="zh-CN" w:bidi="ar"/>
              </w:rPr>
              <w:t>龙岩市永定区洪山镇</w:t>
            </w:r>
            <w:r>
              <w:rPr>
                <w:rFonts w:hint="eastAsia" w:ascii="宋体" w:hAnsi="宋体" w:cs="宋体"/>
                <w:i w:val="0"/>
                <w:iCs w:val="0"/>
                <w:color w:val="000000"/>
                <w:kern w:val="0"/>
                <w:sz w:val="21"/>
                <w:szCs w:val="21"/>
                <w:u w:val="none"/>
                <w:lang w:val="en-US" w:eastAsia="zh-CN" w:bidi="ar"/>
              </w:rPr>
              <w:t>综合执法大队</w:t>
            </w:r>
          </w:p>
        </w:tc>
        <w:tc>
          <w:tcPr>
            <w:tcW w:w="1457" w:type="dxa"/>
            <w:noWrap w:val="0"/>
            <w:vAlign w:val="center"/>
          </w:tcPr>
          <w:p w14:paraId="5588E852">
            <w:pPr>
              <w:rPr>
                <w:rFonts w:hint="eastAsia" w:ascii="仿宋_GB2312" w:hAnsi="仿宋_GB2312" w:eastAsia="仿宋_GB2312" w:cs="仿宋_GB2312"/>
                <w:sz w:val="21"/>
                <w:szCs w:val="21"/>
              </w:rPr>
            </w:pPr>
          </w:p>
        </w:tc>
      </w:tr>
      <w:tr w14:paraId="474D88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 w:hRule="atLeast"/>
        </w:trPr>
        <w:tc>
          <w:tcPr>
            <w:tcW w:w="1052" w:type="dxa"/>
            <w:noWrap w:val="0"/>
            <w:vAlign w:val="center"/>
          </w:tcPr>
          <w:p w14:paraId="272F8B0E">
            <w:pPr>
              <w:keepNext w:val="0"/>
              <w:keepLines w:val="0"/>
              <w:pageBreakBefore w:val="0"/>
              <w:numPr>
                <w:ilvl w:val="0"/>
                <w:numId w:val="1"/>
              </w:numPr>
              <w:kinsoku/>
              <w:wordWrap/>
              <w:overflowPunct/>
              <w:topLinePunct w:val="0"/>
              <w:autoSpaceDE/>
              <w:autoSpaceDN/>
              <w:bidi w:val="0"/>
              <w:adjustRightInd/>
              <w:snapToGrid/>
              <w:spacing w:line="460" w:lineRule="exact"/>
              <w:ind w:left="425" w:leftChars="0" w:hanging="425" w:firstLineChars="0"/>
              <w:jc w:val="center"/>
              <w:rPr>
                <w:rFonts w:hint="eastAsia" w:asciiTheme="minorEastAsia" w:hAnsiTheme="minorEastAsia" w:eastAsiaTheme="minorEastAsia" w:cstheme="minorEastAsia"/>
                <w:sz w:val="21"/>
                <w:szCs w:val="21"/>
              </w:rPr>
            </w:pPr>
          </w:p>
        </w:tc>
        <w:tc>
          <w:tcPr>
            <w:tcW w:w="2146" w:type="dxa"/>
            <w:noWrap w:val="0"/>
            <w:vAlign w:val="center"/>
          </w:tcPr>
          <w:p w14:paraId="6E0D2C00">
            <w:pPr>
              <w:keepNext w:val="0"/>
              <w:keepLines w:val="0"/>
              <w:widowControl/>
              <w:suppressLineNumbers w:val="0"/>
              <w:jc w:val="both"/>
              <w:textAlignment w:val="center"/>
              <w:rPr>
                <w:rFonts w:hint="eastAsia" w:asciiTheme="minorEastAsia" w:hAnsiTheme="minorEastAsia" w:eastAsiaTheme="minorEastAsia" w:cstheme="minorEastAsia"/>
                <w:sz w:val="21"/>
                <w:szCs w:val="21"/>
              </w:rPr>
            </w:pPr>
            <w:r>
              <w:rPr>
                <w:rFonts w:hint="eastAsia" w:ascii="宋体" w:hAnsi="宋体" w:eastAsia="宋体" w:cs="宋体"/>
                <w:i w:val="0"/>
                <w:iCs w:val="0"/>
                <w:color w:val="000000"/>
                <w:kern w:val="0"/>
                <w:sz w:val="24"/>
                <w:szCs w:val="24"/>
                <w:u w:val="none"/>
                <w:lang w:val="en-US" w:eastAsia="zh-CN" w:bidi="ar"/>
              </w:rPr>
              <w:t>对拖拉机、联合收割机违规载人的处罚</w:t>
            </w:r>
          </w:p>
        </w:tc>
        <w:tc>
          <w:tcPr>
            <w:tcW w:w="1607" w:type="dxa"/>
            <w:noWrap w:val="0"/>
            <w:vAlign w:val="center"/>
          </w:tcPr>
          <w:p w14:paraId="42B2688B">
            <w:pPr>
              <w:keepNext w:val="0"/>
              <w:keepLines w:val="0"/>
              <w:widowControl/>
              <w:suppressLineNumbers w:val="0"/>
              <w:jc w:val="center"/>
              <w:textAlignment w:val="center"/>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lang w:eastAsia="zh-CN"/>
              </w:rPr>
              <w:t>行政处罚</w:t>
            </w:r>
          </w:p>
        </w:tc>
        <w:tc>
          <w:tcPr>
            <w:tcW w:w="3643" w:type="dxa"/>
            <w:noWrap w:val="0"/>
            <w:vAlign w:val="center"/>
          </w:tcPr>
          <w:p w14:paraId="1465D421">
            <w:pPr>
              <w:keepNext w:val="0"/>
              <w:keepLines w:val="0"/>
              <w:widowControl/>
              <w:suppressLineNumbers w:val="0"/>
              <w:ind w:firstLine="44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1.《中华人民共和国农业机械化促进法》 第三十一条</w:t>
            </w:r>
          </w:p>
          <w:p w14:paraId="63AB5145">
            <w:pPr>
              <w:keepNext w:val="0"/>
              <w:keepLines w:val="0"/>
              <w:widowControl/>
              <w:suppressLineNumbers w:val="0"/>
              <w:ind w:firstLine="44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2.《农业机械安全监督管理条例》第五十四条第一款</w:t>
            </w:r>
          </w:p>
          <w:p w14:paraId="4B5DA7BE">
            <w:pPr>
              <w:keepNext w:val="0"/>
              <w:keepLines w:val="0"/>
              <w:widowControl/>
              <w:suppressLineNumbers w:val="0"/>
              <w:ind w:firstLine="440"/>
              <w:jc w:val="left"/>
              <w:textAlignment w:val="center"/>
              <w:rPr>
                <w:rFonts w:hint="default" w:ascii="宋体" w:hAnsi="宋体" w:eastAsia="宋体" w:cs="宋体"/>
                <w:i w:val="0"/>
                <w:iCs w:val="0"/>
                <w:color w:val="000000"/>
                <w:kern w:val="0"/>
                <w:sz w:val="22"/>
                <w:szCs w:val="22"/>
                <w:u w:val="none"/>
                <w:lang w:val="en-US" w:eastAsia="zh-CN" w:bidi="ar"/>
              </w:rPr>
            </w:pPr>
            <w:r>
              <w:rPr>
                <w:rFonts w:hint="eastAsia" w:ascii="宋体" w:hAnsi="宋体" w:cs="宋体"/>
                <w:i w:val="0"/>
                <w:iCs w:val="0"/>
                <w:color w:val="000000"/>
                <w:kern w:val="0"/>
                <w:sz w:val="22"/>
                <w:szCs w:val="22"/>
                <w:u w:val="none"/>
                <w:lang w:val="en-US" w:eastAsia="zh-CN" w:bidi="ar"/>
              </w:rPr>
              <w:t>3.《龙岩市永定区人民政府关于赋予乡镇人民政府行政执法事项目录清单（第一批）的通知》（永政规（2022）7号）</w:t>
            </w:r>
          </w:p>
        </w:tc>
        <w:tc>
          <w:tcPr>
            <w:tcW w:w="2057" w:type="dxa"/>
            <w:noWrap w:val="0"/>
            <w:vAlign w:val="center"/>
          </w:tcPr>
          <w:p w14:paraId="5F3ECE19">
            <w:pPr>
              <w:keepNext w:val="0"/>
              <w:keepLines w:val="0"/>
              <w:widowControl/>
              <w:suppressLineNumbers w:val="0"/>
              <w:jc w:val="left"/>
              <w:textAlignment w:val="center"/>
              <w:rPr>
                <w:rFonts w:hint="eastAsia" w:ascii="仿宋_GB2312" w:hAnsi="仿宋_GB2312" w:eastAsia="仿宋_GB2312" w:cs="仿宋_GB2312"/>
                <w:sz w:val="21"/>
                <w:szCs w:val="21"/>
              </w:rPr>
            </w:pPr>
            <w:r>
              <w:rPr>
                <w:rFonts w:hint="eastAsia" w:ascii="宋体" w:hAnsi="宋体" w:eastAsia="宋体" w:cs="宋体"/>
                <w:i w:val="0"/>
                <w:iCs w:val="0"/>
                <w:color w:val="000000"/>
                <w:kern w:val="0"/>
                <w:sz w:val="21"/>
                <w:szCs w:val="21"/>
                <w:u w:val="none"/>
                <w:lang w:val="en-US" w:eastAsia="zh-CN" w:bidi="ar"/>
              </w:rPr>
              <w:t>龙岩市永定区洪山镇人民政府</w:t>
            </w:r>
          </w:p>
        </w:tc>
        <w:tc>
          <w:tcPr>
            <w:tcW w:w="2122" w:type="dxa"/>
            <w:noWrap w:val="0"/>
            <w:vAlign w:val="center"/>
          </w:tcPr>
          <w:p w14:paraId="3F63BAB7">
            <w:pPr>
              <w:keepNext w:val="0"/>
              <w:keepLines w:val="0"/>
              <w:widowControl/>
              <w:suppressLineNumbers w:val="0"/>
              <w:jc w:val="left"/>
              <w:textAlignment w:val="center"/>
              <w:rPr>
                <w:rFonts w:hint="eastAsia" w:ascii="仿宋_GB2312" w:hAnsi="仿宋_GB2312" w:eastAsia="仿宋_GB2312" w:cs="仿宋_GB2312"/>
                <w:sz w:val="21"/>
                <w:szCs w:val="21"/>
              </w:rPr>
            </w:pPr>
            <w:r>
              <w:rPr>
                <w:rFonts w:hint="eastAsia" w:ascii="宋体" w:hAnsi="宋体" w:eastAsia="宋体" w:cs="宋体"/>
                <w:i w:val="0"/>
                <w:iCs w:val="0"/>
                <w:color w:val="000000"/>
                <w:kern w:val="0"/>
                <w:sz w:val="21"/>
                <w:szCs w:val="21"/>
                <w:u w:val="none"/>
                <w:lang w:val="en-US" w:eastAsia="zh-CN" w:bidi="ar"/>
              </w:rPr>
              <w:t>龙岩市永定区洪山镇</w:t>
            </w:r>
            <w:r>
              <w:rPr>
                <w:rFonts w:hint="eastAsia" w:ascii="宋体" w:hAnsi="宋体" w:cs="宋体"/>
                <w:i w:val="0"/>
                <w:iCs w:val="0"/>
                <w:color w:val="000000"/>
                <w:kern w:val="0"/>
                <w:sz w:val="21"/>
                <w:szCs w:val="21"/>
                <w:u w:val="none"/>
                <w:lang w:val="en-US" w:eastAsia="zh-CN" w:bidi="ar"/>
              </w:rPr>
              <w:t>综合执法大队</w:t>
            </w:r>
          </w:p>
        </w:tc>
        <w:tc>
          <w:tcPr>
            <w:tcW w:w="1457" w:type="dxa"/>
            <w:noWrap w:val="0"/>
            <w:vAlign w:val="center"/>
          </w:tcPr>
          <w:p w14:paraId="373E6C50">
            <w:pPr>
              <w:rPr>
                <w:rFonts w:hint="eastAsia" w:ascii="仿宋_GB2312" w:hAnsi="仿宋_GB2312" w:eastAsia="仿宋_GB2312" w:cs="仿宋_GB2312"/>
                <w:sz w:val="21"/>
                <w:szCs w:val="21"/>
              </w:rPr>
            </w:pPr>
          </w:p>
        </w:tc>
      </w:tr>
      <w:tr w14:paraId="3F3D5F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 w:hRule="atLeast"/>
        </w:trPr>
        <w:tc>
          <w:tcPr>
            <w:tcW w:w="1052" w:type="dxa"/>
            <w:noWrap w:val="0"/>
            <w:vAlign w:val="center"/>
          </w:tcPr>
          <w:p w14:paraId="754BC623">
            <w:pPr>
              <w:keepNext w:val="0"/>
              <w:keepLines w:val="0"/>
              <w:pageBreakBefore w:val="0"/>
              <w:numPr>
                <w:ilvl w:val="0"/>
                <w:numId w:val="1"/>
              </w:numPr>
              <w:kinsoku/>
              <w:wordWrap/>
              <w:overflowPunct/>
              <w:topLinePunct w:val="0"/>
              <w:autoSpaceDE/>
              <w:autoSpaceDN/>
              <w:bidi w:val="0"/>
              <w:adjustRightInd/>
              <w:snapToGrid/>
              <w:spacing w:line="460" w:lineRule="exact"/>
              <w:ind w:left="425" w:leftChars="0" w:hanging="425" w:firstLineChars="0"/>
              <w:jc w:val="center"/>
              <w:rPr>
                <w:rFonts w:hint="eastAsia" w:asciiTheme="minorEastAsia" w:hAnsiTheme="minorEastAsia" w:eastAsiaTheme="minorEastAsia" w:cstheme="minorEastAsia"/>
                <w:sz w:val="21"/>
                <w:szCs w:val="21"/>
              </w:rPr>
            </w:pPr>
          </w:p>
        </w:tc>
        <w:tc>
          <w:tcPr>
            <w:tcW w:w="2146" w:type="dxa"/>
            <w:noWrap w:val="0"/>
            <w:vAlign w:val="center"/>
          </w:tcPr>
          <w:p w14:paraId="5745CE40">
            <w:pPr>
              <w:keepNext w:val="0"/>
              <w:keepLines w:val="0"/>
              <w:widowControl/>
              <w:suppressLineNumbers w:val="0"/>
              <w:jc w:val="both"/>
              <w:textAlignment w:val="center"/>
              <w:rPr>
                <w:rFonts w:hint="eastAsia" w:asciiTheme="minorEastAsia" w:hAnsiTheme="minorEastAsia" w:eastAsiaTheme="minorEastAsia" w:cstheme="minorEastAsia"/>
                <w:sz w:val="21"/>
                <w:szCs w:val="21"/>
              </w:rPr>
            </w:pPr>
            <w:r>
              <w:rPr>
                <w:rFonts w:hint="eastAsia" w:ascii="宋体" w:hAnsi="宋体" w:eastAsia="宋体" w:cs="宋体"/>
                <w:i w:val="0"/>
                <w:iCs w:val="0"/>
                <w:color w:val="000000"/>
                <w:kern w:val="0"/>
                <w:sz w:val="24"/>
                <w:szCs w:val="24"/>
                <w:u w:val="none"/>
                <w:lang w:val="en-US" w:eastAsia="zh-CN" w:bidi="ar"/>
              </w:rPr>
              <w:t>对自走式农业机械违法载人、酒后驾驶的处罚</w:t>
            </w:r>
          </w:p>
        </w:tc>
        <w:tc>
          <w:tcPr>
            <w:tcW w:w="1607" w:type="dxa"/>
            <w:noWrap w:val="0"/>
            <w:vAlign w:val="center"/>
          </w:tcPr>
          <w:p w14:paraId="09EA1B24">
            <w:pPr>
              <w:keepNext w:val="0"/>
              <w:keepLines w:val="0"/>
              <w:widowControl/>
              <w:suppressLineNumbers w:val="0"/>
              <w:jc w:val="center"/>
              <w:textAlignment w:val="center"/>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lang w:eastAsia="zh-CN"/>
              </w:rPr>
              <w:t>行政处罚</w:t>
            </w:r>
          </w:p>
        </w:tc>
        <w:tc>
          <w:tcPr>
            <w:tcW w:w="3643" w:type="dxa"/>
            <w:noWrap w:val="0"/>
            <w:vAlign w:val="center"/>
          </w:tcPr>
          <w:p w14:paraId="62F82A9F">
            <w:pPr>
              <w:keepNext w:val="0"/>
              <w:keepLines w:val="0"/>
              <w:widowControl/>
              <w:suppressLineNumbers w:val="0"/>
              <w:ind w:firstLine="44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1.《福建省农业机械管理条例》第十七条第一款、第三十一条第一款</w:t>
            </w:r>
          </w:p>
          <w:p w14:paraId="498F9A85">
            <w:pPr>
              <w:keepNext w:val="0"/>
              <w:keepLines w:val="0"/>
              <w:widowControl/>
              <w:suppressLineNumbers w:val="0"/>
              <w:ind w:firstLine="440"/>
              <w:jc w:val="left"/>
              <w:textAlignment w:val="center"/>
              <w:rPr>
                <w:rFonts w:hint="default" w:ascii="宋体" w:hAnsi="宋体" w:eastAsia="宋体" w:cs="宋体"/>
                <w:i w:val="0"/>
                <w:iCs w:val="0"/>
                <w:color w:val="000000"/>
                <w:kern w:val="0"/>
                <w:sz w:val="22"/>
                <w:szCs w:val="22"/>
                <w:u w:val="none"/>
                <w:lang w:val="en-US" w:eastAsia="zh-CN" w:bidi="ar"/>
              </w:rPr>
            </w:pPr>
            <w:r>
              <w:rPr>
                <w:rFonts w:hint="eastAsia" w:ascii="宋体" w:hAnsi="宋体" w:cs="宋体"/>
                <w:i w:val="0"/>
                <w:iCs w:val="0"/>
                <w:color w:val="000000"/>
                <w:kern w:val="0"/>
                <w:sz w:val="22"/>
                <w:szCs w:val="22"/>
                <w:u w:val="none"/>
                <w:lang w:val="en-US" w:eastAsia="zh-CN" w:bidi="ar"/>
              </w:rPr>
              <w:t>2.《龙岩市永定区人民政府关于赋予乡镇人民政府行政执法事项目录清单（第一批）的通知》（永政规（2022）7号）</w:t>
            </w:r>
          </w:p>
        </w:tc>
        <w:tc>
          <w:tcPr>
            <w:tcW w:w="2057" w:type="dxa"/>
            <w:noWrap w:val="0"/>
            <w:vAlign w:val="center"/>
          </w:tcPr>
          <w:p w14:paraId="7044BE26">
            <w:pPr>
              <w:keepNext w:val="0"/>
              <w:keepLines w:val="0"/>
              <w:widowControl/>
              <w:suppressLineNumbers w:val="0"/>
              <w:jc w:val="left"/>
              <w:textAlignment w:val="center"/>
              <w:rPr>
                <w:rFonts w:hint="eastAsia" w:ascii="仿宋_GB2312" w:hAnsi="仿宋_GB2312" w:eastAsia="仿宋_GB2312" w:cs="仿宋_GB2312"/>
                <w:sz w:val="21"/>
                <w:szCs w:val="21"/>
              </w:rPr>
            </w:pPr>
            <w:r>
              <w:rPr>
                <w:rFonts w:hint="eastAsia" w:ascii="宋体" w:hAnsi="宋体" w:eastAsia="宋体" w:cs="宋体"/>
                <w:i w:val="0"/>
                <w:iCs w:val="0"/>
                <w:color w:val="000000"/>
                <w:kern w:val="0"/>
                <w:sz w:val="21"/>
                <w:szCs w:val="21"/>
                <w:u w:val="none"/>
                <w:lang w:val="en-US" w:eastAsia="zh-CN" w:bidi="ar"/>
              </w:rPr>
              <w:t>龙岩市永定区洪山镇人民政府</w:t>
            </w:r>
          </w:p>
        </w:tc>
        <w:tc>
          <w:tcPr>
            <w:tcW w:w="2122" w:type="dxa"/>
            <w:noWrap w:val="0"/>
            <w:vAlign w:val="center"/>
          </w:tcPr>
          <w:p w14:paraId="171B753B">
            <w:pPr>
              <w:keepNext w:val="0"/>
              <w:keepLines w:val="0"/>
              <w:widowControl/>
              <w:suppressLineNumbers w:val="0"/>
              <w:jc w:val="left"/>
              <w:textAlignment w:val="center"/>
              <w:rPr>
                <w:rFonts w:hint="eastAsia" w:ascii="仿宋_GB2312" w:hAnsi="仿宋_GB2312" w:eastAsia="仿宋_GB2312" w:cs="仿宋_GB2312"/>
                <w:sz w:val="21"/>
                <w:szCs w:val="21"/>
              </w:rPr>
            </w:pPr>
            <w:r>
              <w:rPr>
                <w:rFonts w:hint="eastAsia" w:ascii="宋体" w:hAnsi="宋体" w:eastAsia="宋体" w:cs="宋体"/>
                <w:i w:val="0"/>
                <w:iCs w:val="0"/>
                <w:color w:val="000000"/>
                <w:kern w:val="0"/>
                <w:sz w:val="21"/>
                <w:szCs w:val="21"/>
                <w:u w:val="none"/>
                <w:lang w:val="en-US" w:eastAsia="zh-CN" w:bidi="ar"/>
              </w:rPr>
              <w:t>龙岩市永定区洪山镇</w:t>
            </w:r>
            <w:r>
              <w:rPr>
                <w:rFonts w:hint="eastAsia" w:ascii="宋体" w:hAnsi="宋体" w:cs="宋体"/>
                <w:i w:val="0"/>
                <w:iCs w:val="0"/>
                <w:color w:val="000000"/>
                <w:kern w:val="0"/>
                <w:sz w:val="21"/>
                <w:szCs w:val="21"/>
                <w:u w:val="none"/>
                <w:lang w:val="en-US" w:eastAsia="zh-CN" w:bidi="ar"/>
              </w:rPr>
              <w:t>综合执法大队</w:t>
            </w:r>
          </w:p>
        </w:tc>
        <w:tc>
          <w:tcPr>
            <w:tcW w:w="1457" w:type="dxa"/>
            <w:noWrap w:val="0"/>
            <w:vAlign w:val="center"/>
          </w:tcPr>
          <w:p w14:paraId="43BAB484">
            <w:pPr>
              <w:rPr>
                <w:rFonts w:hint="eastAsia" w:ascii="仿宋_GB2312" w:hAnsi="仿宋_GB2312" w:eastAsia="仿宋_GB2312" w:cs="仿宋_GB2312"/>
                <w:sz w:val="21"/>
                <w:szCs w:val="21"/>
              </w:rPr>
            </w:pPr>
          </w:p>
        </w:tc>
      </w:tr>
      <w:tr w14:paraId="75EF4B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 w:hRule="atLeast"/>
        </w:trPr>
        <w:tc>
          <w:tcPr>
            <w:tcW w:w="1052" w:type="dxa"/>
            <w:noWrap w:val="0"/>
            <w:vAlign w:val="center"/>
          </w:tcPr>
          <w:p w14:paraId="7F6D16F2">
            <w:pPr>
              <w:keepNext w:val="0"/>
              <w:keepLines w:val="0"/>
              <w:pageBreakBefore w:val="0"/>
              <w:numPr>
                <w:ilvl w:val="0"/>
                <w:numId w:val="1"/>
              </w:numPr>
              <w:kinsoku/>
              <w:wordWrap/>
              <w:overflowPunct/>
              <w:topLinePunct w:val="0"/>
              <w:autoSpaceDE/>
              <w:autoSpaceDN/>
              <w:bidi w:val="0"/>
              <w:adjustRightInd/>
              <w:snapToGrid/>
              <w:spacing w:line="460" w:lineRule="exact"/>
              <w:ind w:left="425" w:leftChars="0" w:hanging="425" w:firstLineChars="0"/>
              <w:jc w:val="center"/>
              <w:rPr>
                <w:rFonts w:hint="eastAsia" w:asciiTheme="minorEastAsia" w:hAnsiTheme="minorEastAsia" w:eastAsiaTheme="minorEastAsia" w:cstheme="minorEastAsia"/>
                <w:sz w:val="21"/>
                <w:szCs w:val="21"/>
              </w:rPr>
            </w:pPr>
          </w:p>
        </w:tc>
        <w:tc>
          <w:tcPr>
            <w:tcW w:w="2146" w:type="dxa"/>
            <w:noWrap w:val="0"/>
            <w:vAlign w:val="center"/>
          </w:tcPr>
          <w:p w14:paraId="61A94B96">
            <w:pPr>
              <w:keepNext w:val="0"/>
              <w:keepLines w:val="0"/>
              <w:widowControl/>
              <w:suppressLineNumbers w:val="0"/>
              <w:jc w:val="both"/>
              <w:textAlignment w:val="center"/>
              <w:rPr>
                <w:rFonts w:hint="eastAsia" w:asciiTheme="minorEastAsia" w:hAnsiTheme="minorEastAsia" w:eastAsiaTheme="minorEastAsia" w:cstheme="minorEastAsia"/>
                <w:sz w:val="21"/>
                <w:szCs w:val="21"/>
              </w:rPr>
            </w:pPr>
            <w:r>
              <w:rPr>
                <w:rFonts w:hint="eastAsia" w:ascii="宋体" w:hAnsi="宋体" w:eastAsia="宋体" w:cs="宋体"/>
                <w:i w:val="0"/>
                <w:iCs w:val="0"/>
                <w:color w:val="000000"/>
                <w:kern w:val="0"/>
                <w:sz w:val="24"/>
                <w:szCs w:val="24"/>
                <w:u w:val="none"/>
                <w:lang w:val="en-US" w:eastAsia="zh-CN" w:bidi="ar"/>
              </w:rPr>
              <w:t>对无兽药经营许可证经营兽药等行为的行政处罚</w:t>
            </w:r>
          </w:p>
        </w:tc>
        <w:tc>
          <w:tcPr>
            <w:tcW w:w="1607" w:type="dxa"/>
            <w:noWrap w:val="0"/>
            <w:vAlign w:val="center"/>
          </w:tcPr>
          <w:p w14:paraId="30D6473E">
            <w:pPr>
              <w:keepNext w:val="0"/>
              <w:keepLines w:val="0"/>
              <w:widowControl/>
              <w:suppressLineNumbers w:val="0"/>
              <w:jc w:val="center"/>
              <w:textAlignment w:val="center"/>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lang w:eastAsia="zh-CN"/>
              </w:rPr>
              <w:t>行政处罚</w:t>
            </w:r>
          </w:p>
        </w:tc>
        <w:tc>
          <w:tcPr>
            <w:tcW w:w="3643" w:type="dxa"/>
            <w:noWrap w:val="0"/>
            <w:vAlign w:val="center"/>
          </w:tcPr>
          <w:p w14:paraId="4DBA31D0">
            <w:pPr>
              <w:keepNext w:val="0"/>
              <w:keepLines w:val="0"/>
              <w:widowControl/>
              <w:suppressLineNumbers w:val="0"/>
              <w:ind w:firstLine="44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1.《兽药管理条例》第五十六条</w:t>
            </w:r>
          </w:p>
          <w:p w14:paraId="3C08860F">
            <w:pPr>
              <w:keepNext w:val="0"/>
              <w:keepLines w:val="0"/>
              <w:widowControl/>
              <w:suppressLineNumbers w:val="0"/>
              <w:ind w:firstLine="440"/>
              <w:jc w:val="left"/>
              <w:textAlignment w:val="center"/>
              <w:rPr>
                <w:rFonts w:hint="default" w:ascii="宋体" w:hAnsi="宋体" w:eastAsia="宋体" w:cs="宋体"/>
                <w:i w:val="0"/>
                <w:iCs w:val="0"/>
                <w:color w:val="000000"/>
                <w:kern w:val="0"/>
                <w:sz w:val="22"/>
                <w:szCs w:val="22"/>
                <w:u w:val="none"/>
                <w:lang w:val="en-US" w:eastAsia="zh-CN" w:bidi="ar"/>
              </w:rPr>
            </w:pPr>
            <w:r>
              <w:rPr>
                <w:rFonts w:hint="eastAsia" w:ascii="宋体" w:hAnsi="宋体" w:cs="宋体"/>
                <w:i w:val="0"/>
                <w:iCs w:val="0"/>
                <w:color w:val="000000"/>
                <w:kern w:val="0"/>
                <w:sz w:val="22"/>
                <w:szCs w:val="22"/>
                <w:u w:val="none"/>
                <w:lang w:val="en-US" w:eastAsia="zh-CN" w:bidi="ar"/>
              </w:rPr>
              <w:t>2.《龙岩市永定区人民政府关于赋予乡镇人民政府行政执法事项目录清单（第一批）的通知》（永政规（2022）7号）</w:t>
            </w:r>
          </w:p>
        </w:tc>
        <w:tc>
          <w:tcPr>
            <w:tcW w:w="2057" w:type="dxa"/>
            <w:noWrap w:val="0"/>
            <w:vAlign w:val="center"/>
          </w:tcPr>
          <w:p w14:paraId="29F27173">
            <w:pPr>
              <w:keepNext w:val="0"/>
              <w:keepLines w:val="0"/>
              <w:widowControl/>
              <w:suppressLineNumbers w:val="0"/>
              <w:jc w:val="left"/>
              <w:textAlignment w:val="center"/>
              <w:rPr>
                <w:rFonts w:hint="eastAsia" w:ascii="仿宋_GB2312" w:hAnsi="仿宋_GB2312" w:eastAsia="仿宋_GB2312" w:cs="仿宋_GB2312"/>
                <w:sz w:val="21"/>
                <w:szCs w:val="21"/>
              </w:rPr>
            </w:pPr>
            <w:r>
              <w:rPr>
                <w:rFonts w:hint="eastAsia" w:ascii="宋体" w:hAnsi="宋体" w:eastAsia="宋体" w:cs="宋体"/>
                <w:i w:val="0"/>
                <w:iCs w:val="0"/>
                <w:color w:val="000000"/>
                <w:kern w:val="0"/>
                <w:sz w:val="21"/>
                <w:szCs w:val="21"/>
                <w:u w:val="none"/>
                <w:lang w:val="en-US" w:eastAsia="zh-CN" w:bidi="ar"/>
              </w:rPr>
              <w:t>龙岩市永定区洪山镇人民政府</w:t>
            </w:r>
          </w:p>
        </w:tc>
        <w:tc>
          <w:tcPr>
            <w:tcW w:w="2122" w:type="dxa"/>
            <w:noWrap w:val="0"/>
            <w:vAlign w:val="center"/>
          </w:tcPr>
          <w:p w14:paraId="1915D68B">
            <w:pPr>
              <w:keepNext w:val="0"/>
              <w:keepLines w:val="0"/>
              <w:widowControl/>
              <w:suppressLineNumbers w:val="0"/>
              <w:jc w:val="left"/>
              <w:textAlignment w:val="center"/>
              <w:rPr>
                <w:rFonts w:hint="eastAsia" w:ascii="仿宋_GB2312" w:hAnsi="仿宋_GB2312" w:eastAsia="仿宋_GB2312" w:cs="仿宋_GB2312"/>
                <w:sz w:val="21"/>
                <w:szCs w:val="21"/>
              </w:rPr>
            </w:pPr>
            <w:r>
              <w:rPr>
                <w:rFonts w:hint="eastAsia" w:ascii="宋体" w:hAnsi="宋体" w:eastAsia="宋体" w:cs="宋体"/>
                <w:i w:val="0"/>
                <w:iCs w:val="0"/>
                <w:color w:val="000000"/>
                <w:kern w:val="0"/>
                <w:sz w:val="21"/>
                <w:szCs w:val="21"/>
                <w:u w:val="none"/>
                <w:lang w:val="en-US" w:eastAsia="zh-CN" w:bidi="ar"/>
              </w:rPr>
              <w:t>龙岩市永定区洪山镇</w:t>
            </w:r>
            <w:r>
              <w:rPr>
                <w:rFonts w:hint="eastAsia" w:ascii="宋体" w:hAnsi="宋体" w:cs="宋体"/>
                <w:i w:val="0"/>
                <w:iCs w:val="0"/>
                <w:color w:val="000000"/>
                <w:kern w:val="0"/>
                <w:sz w:val="21"/>
                <w:szCs w:val="21"/>
                <w:u w:val="none"/>
                <w:lang w:val="en-US" w:eastAsia="zh-CN" w:bidi="ar"/>
              </w:rPr>
              <w:t>综合执法大队</w:t>
            </w:r>
          </w:p>
        </w:tc>
        <w:tc>
          <w:tcPr>
            <w:tcW w:w="1457" w:type="dxa"/>
            <w:noWrap w:val="0"/>
            <w:vAlign w:val="center"/>
          </w:tcPr>
          <w:p w14:paraId="5D622001">
            <w:pPr>
              <w:rPr>
                <w:rFonts w:hint="eastAsia" w:ascii="仿宋_GB2312" w:hAnsi="仿宋_GB2312" w:eastAsia="仿宋_GB2312" w:cs="仿宋_GB2312"/>
                <w:sz w:val="21"/>
                <w:szCs w:val="21"/>
              </w:rPr>
            </w:pPr>
          </w:p>
        </w:tc>
      </w:tr>
      <w:tr w14:paraId="1C6033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 w:hRule="atLeast"/>
        </w:trPr>
        <w:tc>
          <w:tcPr>
            <w:tcW w:w="1052" w:type="dxa"/>
            <w:noWrap w:val="0"/>
            <w:vAlign w:val="center"/>
          </w:tcPr>
          <w:p w14:paraId="14ADAC5F">
            <w:pPr>
              <w:keepNext w:val="0"/>
              <w:keepLines w:val="0"/>
              <w:pageBreakBefore w:val="0"/>
              <w:numPr>
                <w:ilvl w:val="0"/>
                <w:numId w:val="1"/>
              </w:numPr>
              <w:kinsoku/>
              <w:wordWrap/>
              <w:overflowPunct/>
              <w:topLinePunct w:val="0"/>
              <w:autoSpaceDE/>
              <w:autoSpaceDN/>
              <w:bidi w:val="0"/>
              <w:adjustRightInd/>
              <w:snapToGrid/>
              <w:spacing w:line="460" w:lineRule="exact"/>
              <w:ind w:left="425" w:leftChars="0" w:hanging="425" w:firstLineChars="0"/>
              <w:jc w:val="center"/>
              <w:rPr>
                <w:rFonts w:hint="eastAsia" w:asciiTheme="minorEastAsia" w:hAnsiTheme="minorEastAsia" w:eastAsiaTheme="minorEastAsia" w:cstheme="minorEastAsia"/>
                <w:sz w:val="21"/>
                <w:szCs w:val="21"/>
              </w:rPr>
            </w:pPr>
          </w:p>
        </w:tc>
        <w:tc>
          <w:tcPr>
            <w:tcW w:w="2146" w:type="dxa"/>
            <w:noWrap w:val="0"/>
            <w:vAlign w:val="center"/>
          </w:tcPr>
          <w:p w14:paraId="24945F0F">
            <w:pPr>
              <w:keepNext w:val="0"/>
              <w:keepLines w:val="0"/>
              <w:widowControl/>
              <w:suppressLineNumbers w:val="0"/>
              <w:jc w:val="both"/>
              <w:textAlignment w:val="center"/>
              <w:rPr>
                <w:rFonts w:hint="eastAsia" w:asciiTheme="minorEastAsia" w:hAnsiTheme="minorEastAsia" w:eastAsiaTheme="minorEastAsia" w:cstheme="minorEastAsia"/>
                <w:sz w:val="21"/>
                <w:szCs w:val="21"/>
              </w:rPr>
            </w:pPr>
            <w:r>
              <w:rPr>
                <w:rFonts w:hint="eastAsia" w:ascii="宋体" w:hAnsi="宋体" w:eastAsia="宋体" w:cs="宋体"/>
                <w:i w:val="0"/>
                <w:iCs w:val="0"/>
                <w:color w:val="000000"/>
                <w:kern w:val="0"/>
                <w:sz w:val="24"/>
                <w:szCs w:val="24"/>
                <w:u w:val="none"/>
                <w:lang w:val="en-US" w:eastAsia="zh-CN" w:bidi="ar"/>
              </w:rPr>
              <w:t>对炸鱼、毒鱼、电鱼的处罚</w:t>
            </w:r>
          </w:p>
        </w:tc>
        <w:tc>
          <w:tcPr>
            <w:tcW w:w="1607" w:type="dxa"/>
            <w:noWrap w:val="0"/>
            <w:vAlign w:val="center"/>
          </w:tcPr>
          <w:p w14:paraId="50B1581D">
            <w:pPr>
              <w:keepNext w:val="0"/>
              <w:keepLines w:val="0"/>
              <w:widowControl/>
              <w:suppressLineNumbers w:val="0"/>
              <w:jc w:val="center"/>
              <w:textAlignment w:val="center"/>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lang w:eastAsia="zh-CN"/>
              </w:rPr>
              <w:t>行政处罚</w:t>
            </w:r>
          </w:p>
        </w:tc>
        <w:tc>
          <w:tcPr>
            <w:tcW w:w="3643" w:type="dxa"/>
            <w:noWrap w:val="0"/>
            <w:vAlign w:val="center"/>
          </w:tcPr>
          <w:p w14:paraId="08831403">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cs="宋体"/>
                <w:i w:val="0"/>
                <w:iCs w:val="0"/>
                <w:color w:val="000000"/>
                <w:kern w:val="0"/>
                <w:sz w:val="22"/>
                <w:szCs w:val="22"/>
                <w:u w:val="none"/>
                <w:lang w:val="en-US" w:eastAsia="zh-CN" w:bidi="ar"/>
              </w:rPr>
              <w:t>1.</w:t>
            </w:r>
            <w:r>
              <w:rPr>
                <w:rFonts w:hint="eastAsia" w:ascii="宋体" w:hAnsi="宋体" w:eastAsia="宋体" w:cs="宋体"/>
                <w:i w:val="0"/>
                <w:iCs w:val="0"/>
                <w:color w:val="000000"/>
                <w:kern w:val="0"/>
                <w:sz w:val="22"/>
                <w:szCs w:val="22"/>
                <w:u w:val="none"/>
                <w:lang w:val="en-US" w:eastAsia="zh-CN" w:bidi="ar"/>
              </w:rPr>
              <w:t>《福建省实施&lt;中华人民共和国渔业法&gt;办法》（2019年）第三十九条、第五十五条</w:t>
            </w:r>
          </w:p>
          <w:p w14:paraId="75DAA295">
            <w:pPr>
              <w:keepNext w:val="0"/>
              <w:keepLines w:val="0"/>
              <w:widowControl/>
              <w:suppressLineNumbers w:val="0"/>
              <w:jc w:val="left"/>
              <w:textAlignment w:val="center"/>
              <w:rPr>
                <w:rFonts w:hint="default" w:ascii="宋体" w:hAnsi="宋体" w:eastAsia="宋体" w:cs="宋体"/>
                <w:i w:val="0"/>
                <w:iCs w:val="0"/>
                <w:color w:val="000000"/>
                <w:kern w:val="0"/>
                <w:sz w:val="22"/>
                <w:szCs w:val="22"/>
                <w:u w:val="none"/>
                <w:lang w:val="en-US" w:eastAsia="zh-CN" w:bidi="ar"/>
              </w:rPr>
            </w:pPr>
            <w:r>
              <w:rPr>
                <w:rFonts w:hint="eastAsia" w:ascii="宋体" w:hAnsi="宋体" w:cs="宋体"/>
                <w:i w:val="0"/>
                <w:iCs w:val="0"/>
                <w:color w:val="000000"/>
                <w:kern w:val="0"/>
                <w:sz w:val="22"/>
                <w:szCs w:val="22"/>
                <w:u w:val="none"/>
                <w:lang w:val="en-US" w:eastAsia="zh-CN" w:bidi="ar"/>
              </w:rPr>
              <w:t>2.《龙岩市永定区人民政府关于赋予乡镇人民政府行政执法事项目录清单（第一批）的通知》（永政规（2022）7号）</w:t>
            </w:r>
          </w:p>
        </w:tc>
        <w:tc>
          <w:tcPr>
            <w:tcW w:w="2057" w:type="dxa"/>
            <w:noWrap w:val="0"/>
            <w:vAlign w:val="center"/>
          </w:tcPr>
          <w:p w14:paraId="3CC2965B">
            <w:pPr>
              <w:keepNext w:val="0"/>
              <w:keepLines w:val="0"/>
              <w:widowControl/>
              <w:suppressLineNumbers w:val="0"/>
              <w:jc w:val="left"/>
              <w:textAlignment w:val="center"/>
              <w:rPr>
                <w:rFonts w:hint="eastAsia" w:ascii="仿宋_GB2312" w:hAnsi="仿宋_GB2312" w:eastAsia="仿宋_GB2312" w:cs="仿宋_GB2312"/>
                <w:sz w:val="21"/>
                <w:szCs w:val="21"/>
              </w:rPr>
            </w:pPr>
            <w:r>
              <w:rPr>
                <w:rFonts w:hint="eastAsia" w:ascii="宋体" w:hAnsi="宋体" w:eastAsia="宋体" w:cs="宋体"/>
                <w:i w:val="0"/>
                <w:iCs w:val="0"/>
                <w:color w:val="000000"/>
                <w:kern w:val="0"/>
                <w:sz w:val="21"/>
                <w:szCs w:val="21"/>
                <w:u w:val="none"/>
                <w:lang w:val="en-US" w:eastAsia="zh-CN" w:bidi="ar"/>
              </w:rPr>
              <w:t>龙岩市永定区洪山镇人民政府</w:t>
            </w:r>
          </w:p>
        </w:tc>
        <w:tc>
          <w:tcPr>
            <w:tcW w:w="2122" w:type="dxa"/>
            <w:noWrap w:val="0"/>
            <w:vAlign w:val="center"/>
          </w:tcPr>
          <w:p w14:paraId="1236CE5E">
            <w:pPr>
              <w:keepNext w:val="0"/>
              <w:keepLines w:val="0"/>
              <w:widowControl/>
              <w:suppressLineNumbers w:val="0"/>
              <w:jc w:val="left"/>
              <w:textAlignment w:val="center"/>
              <w:rPr>
                <w:rFonts w:hint="eastAsia" w:ascii="仿宋_GB2312" w:hAnsi="仿宋_GB2312" w:eastAsia="仿宋_GB2312" w:cs="仿宋_GB2312"/>
                <w:sz w:val="21"/>
                <w:szCs w:val="21"/>
              </w:rPr>
            </w:pPr>
            <w:r>
              <w:rPr>
                <w:rFonts w:hint="eastAsia" w:ascii="宋体" w:hAnsi="宋体" w:eastAsia="宋体" w:cs="宋体"/>
                <w:i w:val="0"/>
                <w:iCs w:val="0"/>
                <w:color w:val="000000"/>
                <w:kern w:val="0"/>
                <w:sz w:val="21"/>
                <w:szCs w:val="21"/>
                <w:u w:val="none"/>
                <w:lang w:val="en-US" w:eastAsia="zh-CN" w:bidi="ar"/>
              </w:rPr>
              <w:t>龙岩市永定区洪山镇</w:t>
            </w:r>
            <w:r>
              <w:rPr>
                <w:rFonts w:hint="eastAsia" w:ascii="宋体" w:hAnsi="宋体" w:cs="宋体"/>
                <w:i w:val="0"/>
                <w:iCs w:val="0"/>
                <w:color w:val="000000"/>
                <w:kern w:val="0"/>
                <w:sz w:val="21"/>
                <w:szCs w:val="21"/>
                <w:u w:val="none"/>
                <w:lang w:val="en-US" w:eastAsia="zh-CN" w:bidi="ar"/>
              </w:rPr>
              <w:t>综合执法大队</w:t>
            </w:r>
          </w:p>
        </w:tc>
        <w:tc>
          <w:tcPr>
            <w:tcW w:w="1457" w:type="dxa"/>
            <w:noWrap w:val="0"/>
            <w:vAlign w:val="center"/>
          </w:tcPr>
          <w:p w14:paraId="6AC6AB2A">
            <w:pPr>
              <w:rPr>
                <w:rFonts w:hint="eastAsia" w:ascii="仿宋_GB2312" w:hAnsi="仿宋_GB2312" w:eastAsia="仿宋_GB2312" w:cs="仿宋_GB2312"/>
                <w:sz w:val="21"/>
                <w:szCs w:val="21"/>
              </w:rPr>
            </w:pPr>
          </w:p>
        </w:tc>
      </w:tr>
      <w:tr w14:paraId="64E936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 w:hRule="atLeast"/>
        </w:trPr>
        <w:tc>
          <w:tcPr>
            <w:tcW w:w="1052" w:type="dxa"/>
            <w:noWrap w:val="0"/>
            <w:vAlign w:val="center"/>
          </w:tcPr>
          <w:p w14:paraId="60CBE6EC">
            <w:pPr>
              <w:keepNext w:val="0"/>
              <w:keepLines w:val="0"/>
              <w:pageBreakBefore w:val="0"/>
              <w:numPr>
                <w:ilvl w:val="0"/>
                <w:numId w:val="1"/>
              </w:numPr>
              <w:kinsoku/>
              <w:wordWrap/>
              <w:overflowPunct/>
              <w:topLinePunct w:val="0"/>
              <w:autoSpaceDE/>
              <w:autoSpaceDN/>
              <w:bidi w:val="0"/>
              <w:adjustRightInd/>
              <w:snapToGrid/>
              <w:spacing w:line="460" w:lineRule="exact"/>
              <w:ind w:left="425" w:leftChars="0" w:hanging="425" w:firstLineChars="0"/>
              <w:jc w:val="center"/>
              <w:rPr>
                <w:rFonts w:hint="eastAsia" w:asciiTheme="minorEastAsia" w:hAnsiTheme="minorEastAsia" w:eastAsiaTheme="minorEastAsia" w:cstheme="minorEastAsia"/>
                <w:sz w:val="21"/>
                <w:szCs w:val="21"/>
                <w:lang w:val="en-US" w:eastAsia="zh-CN"/>
              </w:rPr>
            </w:pPr>
          </w:p>
        </w:tc>
        <w:tc>
          <w:tcPr>
            <w:tcW w:w="2146" w:type="dxa"/>
            <w:noWrap w:val="0"/>
            <w:vAlign w:val="center"/>
          </w:tcPr>
          <w:p w14:paraId="009DE7B6">
            <w:pPr>
              <w:keepNext w:val="0"/>
              <w:keepLines w:val="0"/>
              <w:widowControl/>
              <w:suppressLineNumbers w:val="0"/>
              <w:jc w:val="left"/>
              <w:textAlignment w:val="center"/>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i w:val="0"/>
                <w:iCs w:val="0"/>
                <w:color w:val="000000"/>
                <w:kern w:val="0"/>
                <w:sz w:val="21"/>
                <w:szCs w:val="21"/>
                <w:u w:val="none"/>
                <w:lang w:val="en-US" w:eastAsia="zh-CN" w:bidi="ar"/>
              </w:rPr>
              <w:t>防汛遇到阻拦和拖延时的强制实施</w:t>
            </w:r>
          </w:p>
        </w:tc>
        <w:tc>
          <w:tcPr>
            <w:tcW w:w="1607" w:type="dxa"/>
            <w:noWrap w:val="0"/>
            <w:vAlign w:val="center"/>
          </w:tcPr>
          <w:p w14:paraId="28C4429A">
            <w:pPr>
              <w:keepNext w:val="0"/>
              <w:keepLines w:val="0"/>
              <w:widowControl/>
              <w:suppressLineNumbers w:val="0"/>
              <w:jc w:val="center"/>
              <w:textAlignment w:val="center"/>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i w:val="0"/>
                <w:iCs w:val="0"/>
                <w:color w:val="000000"/>
                <w:kern w:val="0"/>
                <w:sz w:val="21"/>
                <w:szCs w:val="21"/>
                <w:u w:val="none"/>
                <w:lang w:val="en-US" w:eastAsia="zh-CN" w:bidi="ar"/>
              </w:rPr>
              <w:t>行政强制</w:t>
            </w:r>
          </w:p>
        </w:tc>
        <w:tc>
          <w:tcPr>
            <w:tcW w:w="3643" w:type="dxa"/>
            <w:noWrap w:val="0"/>
            <w:vAlign w:val="center"/>
          </w:tcPr>
          <w:p w14:paraId="2B80225C">
            <w:pPr>
              <w:keepNext w:val="0"/>
              <w:keepLines w:val="0"/>
              <w:widowControl/>
              <w:suppressLineNumbers w:val="0"/>
              <w:ind w:firstLine="420"/>
              <w:jc w:val="left"/>
              <w:textAlignment w:val="center"/>
              <w:rPr>
                <w:rFonts w:hint="default" w:asciiTheme="minorEastAsia" w:hAnsiTheme="minorEastAsia" w:eastAsiaTheme="minorEastAsia" w:cstheme="minorEastAsia"/>
                <w:i w:val="0"/>
                <w:iCs w:val="0"/>
                <w:color w:val="000000"/>
                <w:kern w:val="0"/>
                <w:sz w:val="21"/>
                <w:szCs w:val="21"/>
                <w:u w:val="none"/>
                <w:lang w:val="en-US" w:eastAsia="zh-CN" w:bidi="ar"/>
              </w:rPr>
            </w:pPr>
            <w:r>
              <w:rPr>
                <w:rFonts w:hint="eastAsia" w:asciiTheme="minorEastAsia" w:hAnsiTheme="minorEastAsia" w:eastAsiaTheme="minorEastAsia" w:cstheme="minorEastAsia"/>
                <w:i w:val="0"/>
                <w:iCs w:val="0"/>
                <w:color w:val="000000"/>
                <w:kern w:val="0"/>
                <w:sz w:val="21"/>
                <w:szCs w:val="21"/>
                <w:u w:val="none"/>
                <w:lang w:val="en-US" w:eastAsia="zh-CN" w:bidi="ar"/>
              </w:rPr>
              <w:t>1.《防汛条例》（1991年国务院令第86号发布，2011年国务院令第588号第二次修订）第三十三条</w:t>
            </w:r>
          </w:p>
        </w:tc>
        <w:tc>
          <w:tcPr>
            <w:tcW w:w="2057" w:type="dxa"/>
            <w:noWrap w:val="0"/>
            <w:vAlign w:val="center"/>
          </w:tcPr>
          <w:p w14:paraId="225AB038">
            <w:pPr>
              <w:keepNext w:val="0"/>
              <w:keepLines w:val="0"/>
              <w:widowControl/>
              <w:suppressLineNumbers w:val="0"/>
              <w:jc w:val="left"/>
              <w:textAlignment w:val="center"/>
              <w:rPr>
                <w:rFonts w:hint="eastAsia" w:ascii="仿宋_GB2312" w:hAnsi="仿宋_GB2312" w:eastAsia="仿宋_GB2312" w:cs="仿宋_GB2312"/>
                <w:sz w:val="21"/>
                <w:szCs w:val="21"/>
              </w:rPr>
            </w:pPr>
            <w:r>
              <w:rPr>
                <w:rFonts w:hint="eastAsia" w:ascii="宋体" w:hAnsi="宋体" w:eastAsia="宋体" w:cs="宋体"/>
                <w:i w:val="0"/>
                <w:iCs w:val="0"/>
                <w:color w:val="000000"/>
                <w:kern w:val="0"/>
                <w:sz w:val="21"/>
                <w:szCs w:val="21"/>
                <w:u w:val="none"/>
                <w:lang w:val="en-US" w:eastAsia="zh-CN" w:bidi="ar"/>
              </w:rPr>
              <w:t>龙岩市永定区洪山镇人民政府</w:t>
            </w:r>
          </w:p>
        </w:tc>
        <w:tc>
          <w:tcPr>
            <w:tcW w:w="2122" w:type="dxa"/>
            <w:noWrap w:val="0"/>
            <w:vAlign w:val="center"/>
          </w:tcPr>
          <w:p w14:paraId="262E2F37">
            <w:pPr>
              <w:keepNext w:val="0"/>
              <w:keepLines w:val="0"/>
              <w:widowControl/>
              <w:suppressLineNumbers w:val="0"/>
              <w:jc w:val="left"/>
              <w:textAlignment w:val="center"/>
              <w:rPr>
                <w:rFonts w:hint="eastAsia" w:ascii="仿宋_GB2312" w:hAnsi="仿宋_GB2312" w:eastAsia="仿宋_GB2312" w:cs="仿宋_GB2312"/>
                <w:sz w:val="21"/>
                <w:szCs w:val="21"/>
              </w:rPr>
            </w:pPr>
            <w:r>
              <w:rPr>
                <w:rFonts w:hint="eastAsia" w:ascii="宋体" w:hAnsi="宋体" w:eastAsia="宋体" w:cs="宋体"/>
                <w:i w:val="0"/>
                <w:iCs w:val="0"/>
                <w:color w:val="000000"/>
                <w:kern w:val="0"/>
                <w:sz w:val="21"/>
                <w:szCs w:val="21"/>
                <w:u w:val="none"/>
                <w:lang w:val="en-US" w:eastAsia="zh-CN" w:bidi="ar"/>
              </w:rPr>
              <w:t>龙岩市永定区洪山镇人民政府应急安全岗位</w:t>
            </w:r>
          </w:p>
        </w:tc>
        <w:tc>
          <w:tcPr>
            <w:tcW w:w="1457" w:type="dxa"/>
            <w:noWrap w:val="0"/>
            <w:vAlign w:val="center"/>
          </w:tcPr>
          <w:p w14:paraId="4F53B7D8">
            <w:pPr>
              <w:rPr>
                <w:rFonts w:hint="eastAsia" w:ascii="仿宋_GB2312" w:hAnsi="仿宋_GB2312" w:eastAsia="仿宋_GB2312" w:cs="仿宋_GB2312"/>
                <w:sz w:val="21"/>
                <w:szCs w:val="21"/>
              </w:rPr>
            </w:pPr>
          </w:p>
        </w:tc>
      </w:tr>
      <w:tr w14:paraId="796059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 w:hRule="atLeast"/>
        </w:trPr>
        <w:tc>
          <w:tcPr>
            <w:tcW w:w="1052" w:type="dxa"/>
            <w:noWrap w:val="0"/>
            <w:vAlign w:val="center"/>
          </w:tcPr>
          <w:p w14:paraId="24E67C16">
            <w:pPr>
              <w:keepNext w:val="0"/>
              <w:keepLines w:val="0"/>
              <w:pageBreakBefore w:val="0"/>
              <w:numPr>
                <w:ilvl w:val="0"/>
                <w:numId w:val="1"/>
              </w:numPr>
              <w:kinsoku/>
              <w:wordWrap/>
              <w:overflowPunct/>
              <w:topLinePunct w:val="0"/>
              <w:autoSpaceDE/>
              <w:autoSpaceDN/>
              <w:bidi w:val="0"/>
              <w:adjustRightInd/>
              <w:snapToGrid/>
              <w:spacing w:line="460" w:lineRule="exact"/>
              <w:ind w:left="425" w:leftChars="0" w:hanging="425" w:firstLineChars="0"/>
              <w:jc w:val="center"/>
              <w:rPr>
                <w:rFonts w:hint="eastAsia" w:asciiTheme="minorEastAsia" w:hAnsiTheme="minorEastAsia" w:eastAsiaTheme="minorEastAsia" w:cstheme="minorEastAsia"/>
                <w:sz w:val="21"/>
                <w:szCs w:val="21"/>
                <w:lang w:val="en-US" w:eastAsia="zh-CN"/>
              </w:rPr>
            </w:pPr>
          </w:p>
        </w:tc>
        <w:tc>
          <w:tcPr>
            <w:tcW w:w="2146" w:type="dxa"/>
            <w:noWrap w:val="0"/>
            <w:vAlign w:val="center"/>
          </w:tcPr>
          <w:p w14:paraId="305515FF">
            <w:pPr>
              <w:keepNext w:val="0"/>
              <w:keepLines w:val="0"/>
              <w:widowControl/>
              <w:suppressLineNumbers w:val="0"/>
              <w:jc w:val="left"/>
              <w:textAlignment w:val="center"/>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i w:val="0"/>
                <w:iCs w:val="0"/>
                <w:color w:val="000000"/>
                <w:kern w:val="0"/>
                <w:sz w:val="21"/>
                <w:szCs w:val="21"/>
                <w:u w:val="none"/>
                <w:lang w:val="en-US" w:eastAsia="zh-CN" w:bidi="ar"/>
              </w:rPr>
              <w:t>发生地质灾害强制组织避灾疏散</w:t>
            </w:r>
          </w:p>
        </w:tc>
        <w:tc>
          <w:tcPr>
            <w:tcW w:w="1607" w:type="dxa"/>
            <w:noWrap w:val="0"/>
            <w:vAlign w:val="center"/>
          </w:tcPr>
          <w:p w14:paraId="1BCDCF26">
            <w:pPr>
              <w:keepNext w:val="0"/>
              <w:keepLines w:val="0"/>
              <w:widowControl/>
              <w:suppressLineNumbers w:val="0"/>
              <w:jc w:val="center"/>
              <w:textAlignment w:val="center"/>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i w:val="0"/>
                <w:iCs w:val="0"/>
                <w:color w:val="000000"/>
                <w:kern w:val="0"/>
                <w:sz w:val="21"/>
                <w:szCs w:val="21"/>
                <w:u w:val="none"/>
                <w:lang w:val="en-US" w:eastAsia="zh-CN" w:bidi="ar"/>
              </w:rPr>
              <w:t>行政强制</w:t>
            </w:r>
          </w:p>
        </w:tc>
        <w:tc>
          <w:tcPr>
            <w:tcW w:w="3643" w:type="dxa"/>
            <w:noWrap w:val="0"/>
            <w:vAlign w:val="center"/>
          </w:tcPr>
          <w:p w14:paraId="72B8FD40">
            <w:pPr>
              <w:keepNext w:val="0"/>
              <w:keepLines w:val="0"/>
              <w:widowControl/>
              <w:suppressLineNumbers w:val="0"/>
              <w:ind w:firstLine="420"/>
              <w:jc w:val="left"/>
              <w:textAlignment w:val="center"/>
              <w:rPr>
                <w:rFonts w:hint="default" w:asciiTheme="minorEastAsia" w:hAnsiTheme="minorEastAsia" w:eastAsiaTheme="minorEastAsia" w:cstheme="minorEastAsia"/>
                <w:i w:val="0"/>
                <w:iCs w:val="0"/>
                <w:color w:val="000000"/>
                <w:kern w:val="0"/>
                <w:sz w:val="21"/>
                <w:szCs w:val="21"/>
                <w:u w:val="none"/>
                <w:lang w:val="en-US" w:eastAsia="zh-CN" w:bidi="ar"/>
              </w:rPr>
            </w:pPr>
            <w:r>
              <w:rPr>
                <w:rFonts w:hint="eastAsia" w:asciiTheme="minorEastAsia" w:hAnsiTheme="minorEastAsia" w:eastAsiaTheme="minorEastAsia" w:cstheme="minorEastAsia"/>
                <w:i w:val="0"/>
                <w:iCs w:val="0"/>
                <w:color w:val="000000"/>
                <w:kern w:val="0"/>
                <w:sz w:val="21"/>
                <w:szCs w:val="21"/>
                <w:u w:val="none"/>
                <w:lang w:val="en-US" w:eastAsia="zh-CN" w:bidi="ar"/>
              </w:rPr>
              <w:t>1.《地质灾害防治条例》（2003年国务院令第394号）第二十九条</w:t>
            </w:r>
            <w:bookmarkStart w:id="0" w:name="_GoBack"/>
            <w:bookmarkEnd w:id="0"/>
          </w:p>
        </w:tc>
        <w:tc>
          <w:tcPr>
            <w:tcW w:w="2057" w:type="dxa"/>
            <w:noWrap w:val="0"/>
            <w:vAlign w:val="center"/>
          </w:tcPr>
          <w:p w14:paraId="7F089FA8">
            <w:pPr>
              <w:keepNext w:val="0"/>
              <w:keepLines w:val="0"/>
              <w:widowControl/>
              <w:suppressLineNumbers w:val="0"/>
              <w:jc w:val="left"/>
              <w:textAlignment w:val="center"/>
              <w:rPr>
                <w:rFonts w:hint="eastAsia" w:ascii="仿宋_GB2312" w:hAnsi="仿宋_GB2312" w:eastAsia="仿宋_GB2312" w:cs="仿宋_GB2312"/>
                <w:sz w:val="21"/>
                <w:szCs w:val="21"/>
              </w:rPr>
            </w:pPr>
            <w:r>
              <w:rPr>
                <w:rFonts w:hint="eastAsia" w:ascii="宋体" w:hAnsi="宋体" w:eastAsia="宋体" w:cs="宋体"/>
                <w:i w:val="0"/>
                <w:iCs w:val="0"/>
                <w:color w:val="000000"/>
                <w:kern w:val="0"/>
                <w:sz w:val="21"/>
                <w:szCs w:val="21"/>
                <w:u w:val="none"/>
                <w:lang w:val="en-US" w:eastAsia="zh-CN" w:bidi="ar"/>
              </w:rPr>
              <w:t>龙岩市永定区洪山镇人民政府</w:t>
            </w:r>
          </w:p>
        </w:tc>
        <w:tc>
          <w:tcPr>
            <w:tcW w:w="2122" w:type="dxa"/>
            <w:noWrap w:val="0"/>
            <w:vAlign w:val="center"/>
          </w:tcPr>
          <w:p w14:paraId="19D0AEA9">
            <w:pPr>
              <w:keepNext w:val="0"/>
              <w:keepLines w:val="0"/>
              <w:widowControl/>
              <w:suppressLineNumbers w:val="0"/>
              <w:jc w:val="left"/>
              <w:textAlignment w:val="center"/>
              <w:rPr>
                <w:rFonts w:hint="eastAsia" w:ascii="仿宋_GB2312" w:hAnsi="仿宋_GB2312" w:eastAsia="仿宋_GB2312" w:cs="仿宋_GB2312"/>
                <w:sz w:val="21"/>
                <w:szCs w:val="21"/>
              </w:rPr>
            </w:pPr>
            <w:r>
              <w:rPr>
                <w:rFonts w:hint="eastAsia" w:ascii="宋体" w:hAnsi="宋体" w:eastAsia="宋体" w:cs="宋体"/>
                <w:i w:val="0"/>
                <w:iCs w:val="0"/>
                <w:color w:val="000000"/>
                <w:kern w:val="0"/>
                <w:sz w:val="21"/>
                <w:szCs w:val="21"/>
                <w:u w:val="none"/>
                <w:lang w:val="en-US" w:eastAsia="zh-CN" w:bidi="ar"/>
              </w:rPr>
              <w:t>龙岩市永定区洪山镇人民政府应急安全岗位</w:t>
            </w:r>
          </w:p>
        </w:tc>
        <w:tc>
          <w:tcPr>
            <w:tcW w:w="1457" w:type="dxa"/>
            <w:noWrap w:val="0"/>
            <w:vAlign w:val="center"/>
          </w:tcPr>
          <w:p w14:paraId="5864BA10">
            <w:pPr>
              <w:rPr>
                <w:rFonts w:hint="eastAsia" w:ascii="仿宋_GB2312" w:hAnsi="仿宋_GB2312" w:eastAsia="仿宋_GB2312" w:cs="仿宋_GB2312"/>
                <w:sz w:val="21"/>
                <w:szCs w:val="21"/>
              </w:rPr>
            </w:pPr>
          </w:p>
        </w:tc>
      </w:tr>
      <w:tr w14:paraId="5D785B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 w:hRule="atLeast"/>
        </w:trPr>
        <w:tc>
          <w:tcPr>
            <w:tcW w:w="1052" w:type="dxa"/>
            <w:noWrap w:val="0"/>
            <w:vAlign w:val="center"/>
          </w:tcPr>
          <w:p w14:paraId="354F0D44">
            <w:pPr>
              <w:keepNext w:val="0"/>
              <w:keepLines w:val="0"/>
              <w:pageBreakBefore w:val="0"/>
              <w:numPr>
                <w:ilvl w:val="0"/>
                <w:numId w:val="1"/>
              </w:numPr>
              <w:kinsoku/>
              <w:wordWrap/>
              <w:overflowPunct/>
              <w:topLinePunct w:val="0"/>
              <w:autoSpaceDE/>
              <w:autoSpaceDN/>
              <w:bidi w:val="0"/>
              <w:adjustRightInd/>
              <w:snapToGrid/>
              <w:spacing w:line="460" w:lineRule="exact"/>
              <w:ind w:left="425" w:leftChars="0" w:hanging="425" w:firstLineChars="0"/>
              <w:jc w:val="center"/>
              <w:rPr>
                <w:rFonts w:hint="eastAsia" w:asciiTheme="minorEastAsia" w:hAnsiTheme="minorEastAsia" w:eastAsiaTheme="minorEastAsia" w:cstheme="minorEastAsia"/>
                <w:sz w:val="21"/>
                <w:szCs w:val="21"/>
                <w:lang w:val="en-US" w:eastAsia="zh-CN"/>
              </w:rPr>
            </w:pPr>
          </w:p>
        </w:tc>
        <w:tc>
          <w:tcPr>
            <w:tcW w:w="2146" w:type="dxa"/>
            <w:noWrap w:val="0"/>
            <w:vAlign w:val="center"/>
          </w:tcPr>
          <w:p w14:paraId="0B57C70C">
            <w:pPr>
              <w:keepNext w:val="0"/>
              <w:keepLines w:val="0"/>
              <w:widowControl/>
              <w:suppressLineNumbers w:val="0"/>
              <w:jc w:val="left"/>
              <w:textAlignment w:val="center"/>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i w:val="0"/>
                <w:iCs w:val="0"/>
                <w:color w:val="000000"/>
                <w:kern w:val="0"/>
                <w:sz w:val="21"/>
                <w:szCs w:val="21"/>
                <w:u w:val="none"/>
                <w:lang w:val="en-US" w:eastAsia="zh-CN" w:bidi="ar"/>
              </w:rPr>
              <w:t>未依法取得乡村建设规划许可证或者未按照乡村建设规划许可证的规定进行建设，逾期不改正的拆除</w:t>
            </w:r>
          </w:p>
        </w:tc>
        <w:tc>
          <w:tcPr>
            <w:tcW w:w="1607" w:type="dxa"/>
            <w:noWrap w:val="0"/>
            <w:vAlign w:val="center"/>
          </w:tcPr>
          <w:p w14:paraId="108B13C5">
            <w:pPr>
              <w:keepNext w:val="0"/>
              <w:keepLines w:val="0"/>
              <w:widowControl/>
              <w:suppressLineNumbers w:val="0"/>
              <w:jc w:val="center"/>
              <w:textAlignment w:val="center"/>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i w:val="0"/>
                <w:iCs w:val="0"/>
                <w:color w:val="000000"/>
                <w:kern w:val="0"/>
                <w:sz w:val="21"/>
                <w:szCs w:val="21"/>
                <w:u w:val="none"/>
                <w:lang w:val="en-US" w:eastAsia="zh-CN" w:bidi="ar"/>
              </w:rPr>
              <w:t>行政强制</w:t>
            </w:r>
          </w:p>
        </w:tc>
        <w:tc>
          <w:tcPr>
            <w:tcW w:w="3643" w:type="dxa"/>
            <w:noWrap w:val="0"/>
            <w:vAlign w:val="center"/>
          </w:tcPr>
          <w:p w14:paraId="7C3077BC">
            <w:pPr>
              <w:keepNext w:val="0"/>
              <w:keepLines w:val="0"/>
              <w:widowControl/>
              <w:suppressLineNumbers w:val="0"/>
              <w:ind w:firstLine="420"/>
              <w:jc w:val="left"/>
              <w:textAlignment w:val="center"/>
              <w:rPr>
                <w:rFonts w:hint="default" w:asciiTheme="minorEastAsia" w:hAnsiTheme="minorEastAsia" w:eastAsiaTheme="minorEastAsia" w:cstheme="minorEastAsia"/>
                <w:i w:val="0"/>
                <w:iCs w:val="0"/>
                <w:color w:val="000000"/>
                <w:kern w:val="0"/>
                <w:sz w:val="21"/>
                <w:szCs w:val="21"/>
                <w:u w:val="none"/>
                <w:lang w:val="en-US" w:eastAsia="zh-CN" w:bidi="ar"/>
              </w:rPr>
            </w:pPr>
            <w:r>
              <w:rPr>
                <w:rFonts w:hint="eastAsia" w:asciiTheme="minorEastAsia" w:hAnsiTheme="minorEastAsia" w:eastAsiaTheme="minorEastAsia" w:cstheme="minorEastAsia"/>
                <w:i w:val="0"/>
                <w:iCs w:val="0"/>
                <w:color w:val="000000"/>
                <w:kern w:val="0"/>
                <w:sz w:val="21"/>
                <w:szCs w:val="21"/>
                <w:u w:val="none"/>
                <w:lang w:val="en-US" w:eastAsia="zh-CN" w:bidi="ar"/>
              </w:rPr>
              <w:t>1.《城乡规划法》（2019年）第六十五条</w:t>
            </w:r>
          </w:p>
        </w:tc>
        <w:tc>
          <w:tcPr>
            <w:tcW w:w="2057" w:type="dxa"/>
            <w:noWrap w:val="0"/>
            <w:vAlign w:val="center"/>
          </w:tcPr>
          <w:p w14:paraId="05026F21">
            <w:pPr>
              <w:keepNext w:val="0"/>
              <w:keepLines w:val="0"/>
              <w:widowControl/>
              <w:suppressLineNumbers w:val="0"/>
              <w:jc w:val="left"/>
              <w:textAlignment w:val="center"/>
              <w:rPr>
                <w:rFonts w:hint="eastAsia" w:ascii="仿宋_GB2312" w:hAnsi="仿宋_GB2312" w:eastAsia="仿宋_GB2312" w:cs="仿宋_GB2312"/>
                <w:sz w:val="21"/>
                <w:szCs w:val="21"/>
              </w:rPr>
            </w:pPr>
            <w:r>
              <w:rPr>
                <w:rFonts w:hint="eastAsia" w:ascii="宋体" w:hAnsi="宋体" w:eastAsia="宋体" w:cs="宋体"/>
                <w:i w:val="0"/>
                <w:iCs w:val="0"/>
                <w:color w:val="000000"/>
                <w:kern w:val="0"/>
                <w:sz w:val="21"/>
                <w:szCs w:val="21"/>
                <w:u w:val="none"/>
                <w:lang w:val="en-US" w:eastAsia="zh-CN" w:bidi="ar"/>
              </w:rPr>
              <w:t>龙岩市永定区洪山镇人民政府</w:t>
            </w:r>
          </w:p>
        </w:tc>
        <w:tc>
          <w:tcPr>
            <w:tcW w:w="2122" w:type="dxa"/>
            <w:noWrap w:val="0"/>
            <w:vAlign w:val="center"/>
          </w:tcPr>
          <w:p w14:paraId="1816FDE0">
            <w:pPr>
              <w:keepNext w:val="0"/>
              <w:keepLines w:val="0"/>
              <w:widowControl/>
              <w:suppressLineNumbers w:val="0"/>
              <w:jc w:val="left"/>
              <w:textAlignment w:val="center"/>
              <w:rPr>
                <w:rFonts w:hint="eastAsia" w:ascii="仿宋_GB2312" w:hAnsi="仿宋_GB2312" w:eastAsia="仿宋_GB2312" w:cs="仿宋_GB2312"/>
                <w:sz w:val="21"/>
                <w:szCs w:val="21"/>
              </w:rPr>
            </w:pPr>
            <w:r>
              <w:rPr>
                <w:rFonts w:hint="eastAsia" w:ascii="宋体" w:hAnsi="宋体" w:eastAsia="宋体" w:cs="宋体"/>
                <w:i w:val="0"/>
                <w:iCs w:val="0"/>
                <w:color w:val="000000"/>
                <w:kern w:val="0"/>
                <w:sz w:val="21"/>
                <w:szCs w:val="21"/>
                <w:u w:val="none"/>
                <w:lang w:val="en-US" w:eastAsia="zh-CN" w:bidi="ar"/>
              </w:rPr>
              <w:t>龙岩市永定区洪山镇人民政府综合执法大队、村镇建设岗位</w:t>
            </w:r>
          </w:p>
        </w:tc>
        <w:tc>
          <w:tcPr>
            <w:tcW w:w="1457" w:type="dxa"/>
            <w:noWrap w:val="0"/>
            <w:vAlign w:val="center"/>
          </w:tcPr>
          <w:p w14:paraId="32AA8BAA">
            <w:pPr>
              <w:rPr>
                <w:rFonts w:hint="eastAsia" w:ascii="仿宋_GB2312" w:hAnsi="仿宋_GB2312" w:eastAsia="仿宋_GB2312" w:cs="仿宋_GB2312"/>
                <w:sz w:val="21"/>
                <w:szCs w:val="21"/>
              </w:rPr>
            </w:pPr>
          </w:p>
        </w:tc>
      </w:tr>
      <w:tr w14:paraId="2468FC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 w:hRule="atLeast"/>
        </w:trPr>
        <w:tc>
          <w:tcPr>
            <w:tcW w:w="1052" w:type="dxa"/>
            <w:noWrap w:val="0"/>
            <w:vAlign w:val="center"/>
          </w:tcPr>
          <w:p w14:paraId="5D6E06C0">
            <w:pPr>
              <w:keepNext w:val="0"/>
              <w:keepLines w:val="0"/>
              <w:pageBreakBefore w:val="0"/>
              <w:numPr>
                <w:ilvl w:val="0"/>
                <w:numId w:val="1"/>
              </w:numPr>
              <w:kinsoku/>
              <w:wordWrap/>
              <w:overflowPunct/>
              <w:topLinePunct w:val="0"/>
              <w:autoSpaceDE/>
              <w:autoSpaceDN/>
              <w:bidi w:val="0"/>
              <w:adjustRightInd/>
              <w:snapToGrid/>
              <w:spacing w:line="460" w:lineRule="exact"/>
              <w:ind w:left="425" w:leftChars="0" w:hanging="425" w:firstLineChars="0"/>
              <w:jc w:val="center"/>
              <w:rPr>
                <w:rFonts w:hint="eastAsia" w:asciiTheme="minorEastAsia" w:hAnsiTheme="minorEastAsia" w:eastAsiaTheme="minorEastAsia" w:cstheme="minorEastAsia"/>
                <w:sz w:val="21"/>
                <w:szCs w:val="21"/>
                <w:lang w:val="en-US" w:eastAsia="zh-CN"/>
              </w:rPr>
            </w:pPr>
          </w:p>
        </w:tc>
        <w:tc>
          <w:tcPr>
            <w:tcW w:w="2146" w:type="dxa"/>
            <w:noWrap w:val="0"/>
            <w:vAlign w:val="center"/>
          </w:tcPr>
          <w:p w14:paraId="3574FC60">
            <w:pPr>
              <w:keepNext w:val="0"/>
              <w:keepLines w:val="0"/>
              <w:widowControl/>
              <w:suppressLineNumbers w:val="0"/>
              <w:jc w:val="left"/>
              <w:textAlignment w:val="center"/>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i w:val="0"/>
                <w:iCs w:val="0"/>
                <w:color w:val="000000"/>
                <w:kern w:val="0"/>
                <w:sz w:val="21"/>
                <w:szCs w:val="21"/>
                <w:u w:val="none"/>
                <w:lang w:val="en-US" w:eastAsia="zh-CN" w:bidi="ar"/>
              </w:rPr>
              <w:t>非法种植毒品原植物的处置</w:t>
            </w:r>
          </w:p>
        </w:tc>
        <w:tc>
          <w:tcPr>
            <w:tcW w:w="1607" w:type="dxa"/>
            <w:noWrap w:val="0"/>
            <w:vAlign w:val="center"/>
          </w:tcPr>
          <w:p w14:paraId="55999FD1">
            <w:pPr>
              <w:keepNext w:val="0"/>
              <w:keepLines w:val="0"/>
              <w:widowControl/>
              <w:suppressLineNumbers w:val="0"/>
              <w:jc w:val="center"/>
              <w:textAlignment w:val="center"/>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i w:val="0"/>
                <w:iCs w:val="0"/>
                <w:color w:val="000000"/>
                <w:kern w:val="0"/>
                <w:sz w:val="21"/>
                <w:szCs w:val="21"/>
                <w:u w:val="none"/>
                <w:lang w:val="en-US" w:eastAsia="zh-CN" w:bidi="ar"/>
              </w:rPr>
              <w:t>行政强制</w:t>
            </w:r>
          </w:p>
        </w:tc>
        <w:tc>
          <w:tcPr>
            <w:tcW w:w="3643" w:type="dxa"/>
            <w:noWrap w:val="0"/>
            <w:vAlign w:val="center"/>
          </w:tcPr>
          <w:p w14:paraId="21AE7858">
            <w:pPr>
              <w:keepNext w:val="0"/>
              <w:keepLines w:val="0"/>
              <w:widowControl/>
              <w:suppressLineNumbers w:val="0"/>
              <w:ind w:firstLine="420"/>
              <w:jc w:val="left"/>
              <w:textAlignment w:val="center"/>
              <w:rPr>
                <w:rFonts w:hint="eastAsia" w:asciiTheme="minorEastAsia" w:hAnsiTheme="minorEastAsia" w:eastAsiaTheme="minorEastAsia" w:cstheme="minorEastAsia"/>
                <w:i w:val="0"/>
                <w:iCs w:val="0"/>
                <w:color w:val="000000"/>
                <w:kern w:val="0"/>
                <w:sz w:val="21"/>
                <w:szCs w:val="21"/>
                <w:u w:val="none"/>
                <w:lang w:val="en-US" w:eastAsia="zh-CN" w:bidi="ar"/>
              </w:rPr>
            </w:pPr>
            <w:r>
              <w:rPr>
                <w:rFonts w:hint="eastAsia" w:asciiTheme="minorEastAsia" w:hAnsiTheme="minorEastAsia" w:eastAsiaTheme="minorEastAsia" w:cstheme="minorEastAsia"/>
                <w:i w:val="0"/>
                <w:iCs w:val="0"/>
                <w:color w:val="000000"/>
                <w:kern w:val="0"/>
                <w:sz w:val="21"/>
                <w:szCs w:val="21"/>
                <w:u w:val="none"/>
                <w:lang w:val="en-US" w:eastAsia="zh-CN" w:bidi="ar"/>
              </w:rPr>
              <w:t>1.《禁毒法》（2007年）第十九条第二款</w:t>
            </w:r>
          </w:p>
        </w:tc>
        <w:tc>
          <w:tcPr>
            <w:tcW w:w="2057" w:type="dxa"/>
            <w:noWrap w:val="0"/>
            <w:vAlign w:val="center"/>
          </w:tcPr>
          <w:p w14:paraId="111F4560">
            <w:pPr>
              <w:keepNext w:val="0"/>
              <w:keepLines w:val="0"/>
              <w:widowControl/>
              <w:suppressLineNumbers w:val="0"/>
              <w:jc w:val="left"/>
              <w:textAlignment w:val="center"/>
              <w:rPr>
                <w:rFonts w:hint="eastAsia" w:ascii="仿宋_GB2312" w:hAnsi="仿宋_GB2312" w:eastAsia="仿宋_GB2312" w:cs="仿宋_GB2312"/>
                <w:sz w:val="21"/>
                <w:szCs w:val="21"/>
              </w:rPr>
            </w:pPr>
            <w:r>
              <w:rPr>
                <w:rFonts w:hint="eastAsia" w:ascii="宋体" w:hAnsi="宋体" w:eastAsia="宋体" w:cs="宋体"/>
                <w:i w:val="0"/>
                <w:iCs w:val="0"/>
                <w:color w:val="000000"/>
                <w:kern w:val="0"/>
                <w:sz w:val="21"/>
                <w:szCs w:val="21"/>
                <w:u w:val="none"/>
                <w:lang w:val="en-US" w:eastAsia="zh-CN" w:bidi="ar"/>
              </w:rPr>
              <w:t>龙岩市永定区洪山镇人民政府</w:t>
            </w:r>
          </w:p>
        </w:tc>
        <w:tc>
          <w:tcPr>
            <w:tcW w:w="2122" w:type="dxa"/>
            <w:noWrap w:val="0"/>
            <w:vAlign w:val="center"/>
          </w:tcPr>
          <w:p w14:paraId="29181F49">
            <w:pPr>
              <w:keepNext w:val="0"/>
              <w:keepLines w:val="0"/>
              <w:widowControl/>
              <w:suppressLineNumbers w:val="0"/>
              <w:jc w:val="left"/>
              <w:textAlignment w:val="center"/>
              <w:rPr>
                <w:rFonts w:hint="eastAsia" w:ascii="仿宋_GB2312" w:hAnsi="仿宋_GB2312" w:eastAsia="仿宋_GB2312" w:cs="仿宋_GB2312"/>
                <w:sz w:val="21"/>
                <w:szCs w:val="21"/>
              </w:rPr>
            </w:pPr>
            <w:r>
              <w:rPr>
                <w:rFonts w:hint="eastAsia" w:ascii="宋体" w:hAnsi="宋体" w:eastAsia="宋体" w:cs="宋体"/>
                <w:i w:val="0"/>
                <w:iCs w:val="0"/>
                <w:color w:val="000000"/>
                <w:kern w:val="0"/>
                <w:sz w:val="21"/>
                <w:szCs w:val="21"/>
                <w:u w:val="none"/>
                <w:lang w:val="en-US" w:eastAsia="zh-CN" w:bidi="ar"/>
              </w:rPr>
              <w:t>龙岩市永定区洪山镇人民政府综合执法大队、政法岗位</w:t>
            </w:r>
          </w:p>
        </w:tc>
        <w:tc>
          <w:tcPr>
            <w:tcW w:w="1457" w:type="dxa"/>
            <w:noWrap w:val="0"/>
            <w:vAlign w:val="center"/>
          </w:tcPr>
          <w:p w14:paraId="77F714E7">
            <w:pPr>
              <w:rPr>
                <w:rFonts w:hint="eastAsia" w:ascii="仿宋_GB2312" w:hAnsi="仿宋_GB2312" w:eastAsia="仿宋_GB2312" w:cs="仿宋_GB2312"/>
                <w:sz w:val="21"/>
                <w:szCs w:val="21"/>
              </w:rPr>
            </w:pPr>
          </w:p>
        </w:tc>
      </w:tr>
      <w:tr w14:paraId="6E087B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 w:hRule="atLeast"/>
        </w:trPr>
        <w:tc>
          <w:tcPr>
            <w:tcW w:w="1052" w:type="dxa"/>
            <w:noWrap w:val="0"/>
            <w:vAlign w:val="center"/>
          </w:tcPr>
          <w:p w14:paraId="3991CDC9">
            <w:pPr>
              <w:keepNext w:val="0"/>
              <w:keepLines w:val="0"/>
              <w:pageBreakBefore w:val="0"/>
              <w:numPr>
                <w:ilvl w:val="0"/>
                <w:numId w:val="1"/>
              </w:numPr>
              <w:kinsoku/>
              <w:wordWrap/>
              <w:overflowPunct/>
              <w:topLinePunct w:val="0"/>
              <w:autoSpaceDE/>
              <w:autoSpaceDN/>
              <w:bidi w:val="0"/>
              <w:adjustRightInd/>
              <w:snapToGrid/>
              <w:spacing w:line="460" w:lineRule="exact"/>
              <w:ind w:left="425" w:leftChars="0" w:hanging="425" w:firstLineChars="0"/>
              <w:jc w:val="center"/>
              <w:rPr>
                <w:rFonts w:hint="eastAsia" w:asciiTheme="minorEastAsia" w:hAnsiTheme="minorEastAsia" w:eastAsiaTheme="minorEastAsia" w:cstheme="minorEastAsia"/>
                <w:sz w:val="21"/>
                <w:szCs w:val="21"/>
                <w:lang w:val="en-US" w:eastAsia="zh-CN"/>
              </w:rPr>
            </w:pPr>
          </w:p>
        </w:tc>
        <w:tc>
          <w:tcPr>
            <w:tcW w:w="2146" w:type="dxa"/>
            <w:noWrap w:val="0"/>
            <w:vAlign w:val="center"/>
          </w:tcPr>
          <w:p w14:paraId="687686AC">
            <w:pPr>
              <w:keepNext w:val="0"/>
              <w:keepLines w:val="0"/>
              <w:widowControl/>
              <w:suppressLineNumbers w:val="0"/>
              <w:jc w:val="left"/>
              <w:textAlignment w:val="center"/>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i w:val="0"/>
                <w:iCs w:val="0"/>
                <w:color w:val="000000"/>
                <w:kern w:val="0"/>
                <w:sz w:val="21"/>
                <w:szCs w:val="21"/>
                <w:u w:val="none"/>
                <w:lang w:val="en-US" w:eastAsia="zh-CN" w:bidi="ar"/>
              </w:rPr>
              <w:t>对在电力设施保护区内修建可能危及电力设施安全的建筑物、构筑物或者种植物，堆放物的强制措施</w:t>
            </w:r>
          </w:p>
        </w:tc>
        <w:tc>
          <w:tcPr>
            <w:tcW w:w="1607" w:type="dxa"/>
            <w:noWrap w:val="0"/>
            <w:vAlign w:val="center"/>
          </w:tcPr>
          <w:p w14:paraId="437D3E12">
            <w:pPr>
              <w:keepNext w:val="0"/>
              <w:keepLines w:val="0"/>
              <w:widowControl/>
              <w:suppressLineNumbers w:val="0"/>
              <w:jc w:val="center"/>
              <w:textAlignment w:val="center"/>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i w:val="0"/>
                <w:iCs w:val="0"/>
                <w:color w:val="000000"/>
                <w:kern w:val="0"/>
                <w:sz w:val="21"/>
                <w:szCs w:val="21"/>
                <w:u w:val="none"/>
                <w:lang w:val="en-US" w:eastAsia="zh-CN" w:bidi="ar"/>
              </w:rPr>
              <w:t>行政强制</w:t>
            </w:r>
          </w:p>
        </w:tc>
        <w:tc>
          <w:tcPr>
            <w:tcW w:w="3643" w:type="dxa"/>
            <w:noWrap w:val="0"/>
            <w:vAlign w:val="center"/>
          </w:tcPr>
          <w:p w14:paraId="3B3D6E7B">
            <w:pPr>
              <w:keepNext w:val="0"/>
              <w:keepLines w:val="0"/>
              <w:widowControl/>
              <w:suppressLineNumbers w:val="0"/>
              <w:ind w:firstLine="420"/>
              <w:jc w:val="left"/>
              <w:textAlignment w:val="center"/>
              <w:rPr>
                <w:rFonts w:hint="eastAsia" w:asciiTheme="minorEastAsia" w:hAnsiTheme="minorEastAsia" w:eastAsiaTheme="minorEastAsia" w:cstheme="minorEastAsia"/>
                <w:i w:val="0"/>
                <w:iCs w:val="0"/>
                <w:color w:val="000000"/>
                <w:kern w:val="0"/>
                <w:sz w:val="21"/>
                <w:szCs w:val="21"/>
                <w:u w:val="none"/>
                <w:lang w:val="en-US" w:eastAsia="zh-CN" w:bidi="ar"/>
              </w:rPr>
            </w:pPr>
            <w:r>
              <w:rPr>
                <w:rFonts w:hint="eastAsia" w:asciiTheme="minorEastAsia" w:hAnsiTheme="minorEastAsia" w:eastAsiaTheme="minorEastAsia" w:cstheme="minorEastAsia"/>
                <w:i w:val="0"/>
                <w:iCs w:val="0"/>
                <w:color w:val="000000"/>
                <w:kern w:val="0"/>
                <w:sz w:val="21"/>
                <w:szCs w:val="21"/>
                <w:u w:val="none"/>
                <w:lang w:val="en-US" w:eastAsia="zh-CN" w:bidi="ar"/>
              </w:rPr>
              <w:t>1.《电力法》（2018年）第五十三条、第六十九条</w:t>
            </w:r>
          </w:p>
          <w:p w14:paraId="0D2C2DB8">
            <w:pPr>
              <w:keepNext w:val="0"/>
              <w:keepLines w:val="0"/>
              <w:widowControl/>
              <w:suppressLineNumbers w:val="0"/>
              <w:ind w:firstLine="420"/>
              <w:jc w:val="left"/>
              <w:textAlignment w:val="center"/>
              <w:rPr>
                <w:rFonts w:hint="default" w:asciiTheme="minorEastAsia" w:hAnsiTheme="minorEastAsia" w:eastAsiaTheme="minorEastAsia" w:cstheme="minorEastAsia"/>
                <w:i w:val="0"/>
                <w:iCs w:val="0"/>
                <w:color w:val="000000"/>
                <w:kern w:val="0"/>
                <w:sz w:val="21"/>
                <w:szCs w:val="21"/>
                <w:u w:val="none"/>
                <w:lang w:val="en-US" w:eastAsia="zh-CN" w:bidi="ar"/>
              </w:rPr>
            </w:pPr>
            <w:r>
              <w:rPr>
                <w:rFonts w:hint="eastAsia" w:asciiTheme="minorEastAsia" w:hAnsiTheme="minorEastAsia" w:eastAsiaTheme="minorEastAsia" w:cstheme="minorEastAsia"/>
                <w:i w:val="0"/>
                <w:iCs w:val="0"/>
                <w:color w:val="000000"/>
                <w:kern w:val="0"/>
                <w:sz w:val="21"/>
                <w:szCs w:val="21"/>
                <w:u w:val="none"/>
                <w:lang w:val="en-US" w:eastAsia="zh-CN" w:bidi="ar"/>
              </w:rPr>
              <w:t>2.《龙岩市永定区人民政府关于赋予乡镇人民政府行政执法事项目录清单（第一批）的通知》（永政规（2022）7号）</w:t>
            </w:r>
          </w:p>
        </w:tc>
        <w:tc>
          <w:tcPr>
            <w:tcW w:w="2057" w:type="dxa"/>
            <w:noWrap w:val="0"/>
            <w:vAlign w:val="center"/>
          </w:tcPr>
          <w:p w14:paraId="210A8FFF">
            <w:pPr>
              <w:keepNext w:val="0"/>
              <w:keepLines w:val="0"/>
              <w:widowControl/>
              <w:suppressLineNumbers w:val="0"/>
              <w:jc w:val="left"/>
              <w:textAlignment w:val="center"/>
              <w:rPr>
                <w:rFonts w:hint="eastAsia" w:ascii="仿宋_GB2312" w:hAnsi="仿宋_GB2312" w:eastAsia="仿宋_GB2312" w:cs="仿宋_GB2312"/>
                <w:sz w:val="21"/>
                <w:szCs w:val="21"/>
              </w:rPr>
            </w:pPr>
            <w:r>
              <w:rPr>
                <w:rFonts w:hint="eastAsia" w:ascii="宋体" w:hAnsi="宋体" w:eastAsia="宋体" w:cs="宋体"/>
                <w:i w:val="0"/>
                <w:iCs w:val="0"/>
                <w:color w:val="000000"/>
                <w:kern w:val="0"/>
                <w:sz w:val="21"/>
                <w:szCs w:val="21"/>
                <w:u w:val="none"/>
                <w:lang w:val="en-US" w:eastAsia="zh-CN" w:bidi="ar"/>
              </w:rPr>
              <w:t>龙岩市永定区洪山镇人民政府</w:t>
            </w:r>
          </w:p>
        </w:tc>
        <w:tc>
          <w:tcPr>
            <w:tcW w:w="2122" w:type="dxa"/>
            <w:noWrap w:val="0"/>
            <w:vAlign w:val="center"/>
          </w:tcPr>
          <w:p w14:paraId="383E022F">
            <w:pPr>
              <w:keepNext w:val="0"/>
              <w:keepLines w:val="0"/>
              <w:widowControl/>
              <w:suppressLineNumbers w:val="0"/>
              <w:jc w:val="left"/>
              <w:textAlignment w:val="center"/>
              <w:rPr>
                <w:rFonts w:hint="eastAsia" w:ascii="仿宋_GB2312" w:hAnsi="仿宋_GB2312" w:eastAsia="仿宋_GB2312" w:cs="仿宋_GB2312"/>
                <w:sz w:val="21"/>
                <w:szCs w:val="21"/>
              </w:rPr>
            </w:pPr>
            <w:r>
              <w:rPr>
                <w:rFonts w:hint="eastAsia" w:ascii="宋体" w:hAnsi="宋体" w:eastAsia="宋体" w:cs="宋体"/>
                <w:i w:val="0"/>
                <w:iCs w:val="0"/>
                <w:color w:val="000000"/>
                <w:kern w:val="0"/>
                <w:sz w:val="21"/>
                <w:szCs w:val="21"/>
                <w:u w:val="none"/>
                <w:lang w:val="en-US" w:eastAsia="zh-CN" w:bidi="ar"/>
              </w:rPr>
              <w:t>龙岩市永定区洪山镇人民政府综合执法大队、应急安全</w:t>
            </w:r>
          </w:p>
        </w:tc>
        <w:tc>
          <w:tcPr>
            <w:tcW w:w="1457" w:type="dxa"/>
            <w:noWrap w:val="0"/>
            <w:vAlign w:val="center"/>
          </w:tcPr>
          <w:p w14:paraId="0C8E4BE2">
            <w:pPr>
              <w:rPr>
                <w:rFonts w:hint="eastAsia" w:ascii="仿宋_GB2312" w:hAnsi="仿宋_GB2312" w:eastAsia="仿宋_GB2312" w:cs="仿宋_GB2312"/>
                <w:sz w:val="21"/>
                <w:szCs w:val="21"/>
              </w:rPr>
            </w:pPr>
          </w:p>
        </w:tc>
      </w:tr>
      <w:tr w14:paraId="18780A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 w:hRule="atLeast"/>
        </w:trPr>
        <w:tc>
          <w:tcPr>
            <w:tcW w:w="1052" w:type="dxa"/>
            <w:noWrap w:val="0"/>
            <w:vAlign w:val="center"/>
          </w:tcPr>
          <w:p w14:paraId="763D1879">
            <w:pPr>
              <w:keepNext w:val="0"/>
              <w:keepLines w:val="0"/>
              <w:pageBreakBefore w:val="0"/>
              <w:numPr>
                <w:ilvl w:val="0"/>
                <w:numId w:val="1"/>
              </w:numPr>
              <w:kinsoku/>
              <w:wordWrap/>
              <w:overflowPunct/>
              <w:topLinePunct w:val="0"/>
              <w:autoSpaceDE/>
              <w:autoSpaceDN/>
              <w:bidi w:val="0"/>
              <w:adjustRightInd/>
              <w:snapToGrid/>
              <w:spacing w:line="460" w:lineRule="exact"/>
              <w:ind w:left="425" w:leftChars="0" w:hanging="425" w:firstLineChars="0"/>
              <w:jc w:val="center"/>
              <w:rPr>
                <w:rFonts w:hint="eastAsia" w:asciiTheme="minorEastAsia" w:hAnsiTheme="minorEastAsia" w:eastAsiaTheme="minorEastAsia" w:cstheme="minorEastAsia"/>
                <w:sz w:val="21"/>
                <w:szCs w:val="21"/>
                <w:lang w:val="en-US" w:eastAsia="zh-CN"/>
              </w:rPr>
            </w:pPr>
          </w:p>
        </w:tc>
        <w:tc>
          <w:tcPr>
            <w:tcW w:w="2146" w:type="dxa"/>
            <w:noWrap w:val="0"/>
            <w:vAlign w:val="center"/>
          </w:tcPr>
          <w:p w14:paraId="746FC658">
            <w:pPr>
              <w:keepNext w:val="0"/>
              <w:keepLines w:val="0"/>
              <w:widowControl/>
              <w:suppressLineNumbers w:val="0"/>
              <w:jc w:val="left"/>
              <w:textAlignment w:val="center"/>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i w:val="0"/>
                <w:iCs w:val="0"/>
                <w:color w:val="000000"/>
                <w:kern w:val="0"/>
                <w:sz w:val="21"/>
                <w:szCs w:val="21"/>
                <w:u w:val="none"/>
                <w:lang w:val="en-US" w:eastAsia="zh-CN" w:bidi="ar"/>
              </w:rPr>
              <w:t>对学校及其他教育机构教育经费的监督检查</w:t>
            </w:r>
          </w:p>
        </w:tc>
        <w:tc>
          <w:tcPr>
            <w:tcW w:w="1607" w:type="dxa"/>
            <w:noWrap w:val="0"/>
            <w:vAlign w:val="center"/>
          </w:tcPr>
          <w:p w14:paraId="23E30F35">
            <w:pPr>
              <w:keepNext w:val="0"/>
              <w:keepLines w:val="0"/>
              <w:widowControl/>
              <w:suppressLineNumbers w:val="0"/>
              <w:jc w:val="center"/>
              <w:textAlignment w:val="center"/>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i w:val="0"/>
                <w:iCs w:val="0"/>
                <w:color w:val="000000"/>
                <w:kern w:val="0"/>
                <w:sz w:val="21"/>
                <w:szCs w:val="21"/>
                <w:u w:val="none"/>
                <w:lang w:val="en-US" w:eastAsia="zh-CN" w:bidi="ar"/>
              </w:rPr>
              <w:t>行政检查</w:t>
            </w:r>
          </w:p>
        </w:tc>
        <w:tc>
          <w:tcPr>
            <w:tcW w:w="3643" w:type="dxa"/>
            <w:noWrap w:val="0"/>
            <w:vAlign w:val="center"/>
          </w:tcPr>
          <w:p w14:paraId="74E30A41">
            <w:pPr>
              <w:keepNext w:val="0"/>
              <w:keepLines w:val="0"/>
              <w:widowControl/>
              <w:suppressLineNumbers w:val="0"/>
              <w:jc w:val="left"/>
              <w:textAlignment w:val="center"/>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i w:val="0"/>
                <w:iCs w:val="0"/>
                <w:color w:val="000000"/>
                <w:kern w:val="0"/>
                <w:sz w:val="21"/>
                <w:szCs w:val="21"/>
                <w:u w:val="none"/>
                <w:lang w:val="en-US" w:eastAsia="zh-CN" w:bidi="ar"/>
              </w:rPr>
              <w:t xml:space="preserve">    《教育法》（2021年）第六十三条</w:t>
            </w:r>
          </w:p>
        </w:tc>
        <w:tc>
          <w:tcPr>
            <w:tcW w:w="2057" w:type="dxa"/>
            <w:noWrap w:val="0"/>
            <w:vAlign w:val="center"/>
          </w:tcPr>
          <w:p w14:paraId="5F4936C5">
            <w:pPr>
              <w:keepNext w:val="0"/>
              <w:keepLines w:val="0"/>
              <w:widowControl/>
              <w:suppressLineNumbers w:val="0"/>
              <w:jc w:val="left"/>
              <w:textAlignment w:val="center"/>
              <w:rPr>
                <w:rFonts w:hint="eastAsia" w:ascii="仿宋_GB2312" w:hAnsi="仿宋_GB2312" w:eastAsia="仿宋_GB2312" w:cs="仿宋_GB2312"/>
                <w:sz w:val="21"/>
                <w:szCs w:val="21"/>
              </w:rPr>
            </w:pPr>
            <w:r>
              <w:rPr>
                <w:rFonts w:hint="eastAsia" w:ascii="宋体" w:hAnsi="宋体" w:eastAsia="宋体" w:cs="宋体"/>
                <w:i w:val="0"/>
                <w:iCs w:val="0"/>
                <w:color w:val="000000"/>
                <w:kern w:val="0"/>
                <w:sz w:val="21"/>
                <w:szCs w:val="21"/>
                <w:u w:val="none"/>
                <w:lang w:val="en-US" w:eastAsia="zh-CN" w:bidi="ar"/>
              </w:rPr>
              <w:t>龙岩市永定区洪山镇人民政府</w:t>
            </w:r>
          </w:p>
        </w:tc>
        <w:tc>
          <w:tcPr>
            <w:tcW w:w="2122" w:type="dxa"/>
            <w:noWrap w:val="0"/>
            <w:vAlign w:val="center"/>
          </w:tcPr>
          <w:p w14:paraId="247CF7EB">
            <w:pPr>
              <w:keepNext w:val="0"/>
              <w:keepLines w:val="0"/>
              <w:widowControl/>
              <w:suppressLineNumbers w:val="0"/>
              <w:jc w:val="center"/>
              <w:textAlignment w:val="center"/>
              <w:rPr>
                <w:rFonts w:hint="eastAsia" w:ascii="仿宋_GB2312" w:hAnsi="仿宋_GB2312" w:eastAsia="仿宋_GB2312" w:cs="仿宋_GB2312"/>
                <w:sz w:val="21"/>
                <w:szCs w:val="21"/>
              </w:rPr>
            </w:pPr>
            <w:r>
              <w:rPr>
                <w:rFonts w:hint="eastAsia" w:ascii="宋体" w:hAnsi="宋体" w:eastAsia="宋体" w:cs="宋体"/>
                <w:i w:val="0"/>
                <w:iCs w:val="0"/>
                <w:color w:val="000000"/>
                <w:kern w:val="0"/>
                <w:sz w:val="21"/>
                <w:szCs w:val="21"/>
                <w:u w:val="none"/>
                <w:lang w:val="en-US" w:eastAsia="zh-CN" w:bidi="ar"/>
              </w:rPr>
              <w:t>龙岩市永定区洪山镇人民政府科技教育岗位</w:t>
            </w:r>
          </w:p>
        </w:tc>
        <w:tc>
          <w:tcPr>
            <w:tcW w:w="1457" w:type="dxa"/>
            <w:noWrap w:val="0"/>
            <w:vAlign w:val="center"/>
          </w:tcPr>
          <w:p w14:paraId="7CB97A01">
            <w:pPr>
              <w:rPr>
                <w:rFonts w:hint="eastAsia" w:ascii="仿宋_GB2312" w:hAnsi="仿宋_GB2312" w:eastAsia="仿宋_GB2312" w:cs="仿宋_GB2312"/>
                <w:sz w:val="21"/>
                <w:szCs w:val="21"/>
              </w:rPr>
            </w:pPr>
          </w:p>
        </w:tc>
      </w:tr>
      <w:tr w14:paraId="75932F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 w:hRule="atLeast"/>
        </w:trPr>
        <w:tc>
          <w:tcPr>
            <w:tcW w:w="1052" w:type="dxa"/>
            <w:noWrap w:val="0"/>
            <w:vAlign w:val="center"/>
          </w:tcPr>
          <w:p w14:paraId="7E470FCC">
            <w:pPr>
              <w:keepNext w:val="0"/>
              <w:keepLines w:val="0"/>
              <w:pageBreakBefore w:val="0"/>
              <w:numPr>
                <w:ilvl w:val="0"/>
                <w:numId w:val="1"/>
              </w:numPr>
              <w:kinsoku/>
              <w:wordWrap/>
              <w:overflowPunct/>
              <w:topLinePunct w:val="0"/>
              <w:autoSpaceDE/>
              <w:autoSpaceDN/>
              <w:bidi w:val="0"/>
              <w:adjustRightInd/>
              <w:snapToGrid/>
              <w:spacing w:line="460" w:lineRule="exact"/>
              <w:ind w:left="425" w:leftChars="0" w:hanging="425" w:firstLineChars="0"/>
              <w:jc w:val="center"/>
              <w:rPr>
                <w:rFonts w:hint="eastAsia" w:asciiTheme="minorEastAsia" w:hAnsiTheme="minorEastAsia" w:eastAsiaTheme="minorEastAsia" w:cstheme="minorEastAsia"/>
                <w:sz w:val="21"/>
                <w:szCs w:val="21"/>
                <w:lang w:val="en-US" w:eastAsia="zh-CN"/>
              </w:rPr>
            </w:pPr>
          </w:p>
        </w:tc>
        <w:tc>
          <w:tcPr>
            <w:tcW w:w="2146" w:type="dxa"/>
            <w:noWrap w:val="0"/>
            <w:vAlign w:val="center"/>
          </w:tcPr>
          <w:p w14:paraId="32808221">
            <w:pPr>
              <w:keepNext w:val="0"/>
              <w:keepLines w:val="0"/>
              <w:widowControl/>
              <w:suppressLineNumbers w:val="0"/>
              <w:jc w:val="left"/>
              <w:textAlignment w:val="center"/>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i w:val="0"/>
                <w:iCs w:val="0"/>
                <w:color w:val="000000"/>
                <w:kern w:val="0"/>
                <w:sz w:val="21"/>
                <w:szCs w:val="21"/>
                <w:u w:val="none"/>
                <w:lang w:val="en-US" w:eastAsia="zh-CN" w:bidi="ar"/>
              </w:rPr>
              <w:t>对辖区内中小学办学行为的监督管理</w:t>
            </w:r>
          </w:p>
        </w:tc>
        <w:tc>
          <w:tcPr>
            <w:tcW w:w="1607" w:type="dxa"/>
            <w:noWrap w:val="0"/>
            <w:vAlign w:val="center"/>
          </w:tcPr>
          <w:p w14:paraId="1D7E032F">
            <w:pPr>
              <w:keepNext w:val="0"/>
              <w:keepLines w:val="0"/>
              <w:widowControl/>
              <w:suppressLineNumbers w:val="0"/>
              <w:jc w:val="center"/>
              <w:textAlignment w:val="center"/>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i w:val="0"/>
                <w:iCs w:val="0"/>
                <w:color w:val="000000"/>
                <w:kern w:val="0"/>
                <w:sz w:val="21"/>
                <w:szCs w:val="21"/>
                <w:u w:val="none"/>
                <w:lang w:val="en-US" w:eastAsia="zh-CN" w:bidi="ar"/>
              </w:rPr>
              <w:t>行政检查</w:t>
            </w:r>
          </w:p>
        </w:tc>
        <w:tc>
          <w:tcPr>
            <w:tcW w:w="3643" w:type="dxa"/>
            <w:noWrap w:val="0"/>
            <w:vAlign w:val="center"/>
          </w:tcPr>
          <w:p w14:paraId="486A8078">
            <w:pPr>
              <w:keepNext w:val="0"/>
              <w:keepLines w:val="0"/>
              <w:widowControl/>
              <w:suppressLineNumbers w:val="0"/>
              <w:jc w:val="left"/>
              <w:textAlignment w:val="center"/>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i w:val="0"/>
                <w:iCs w:val="0"/>
                <w:color w:val="000000"/>
                <w:kern w:val="0"/>
                <w:sz w:val="21"/>
                <w:szCs w:val="21"/>
                <w:u w:val="none"/>
                <w:lang w:val="en-US" w:eastAsia="zh-CN" w:bidi="ar"/>
              </w:rPr>
              <w:t xml:space="preserve">    《教育法》（2021年）第十四条</w:t>
            </w:r>
          </w:p>
        </w:tc>
        <w:tc>
          <w:tcPr>
            <w:tcW w:w="2057" w:type="dxa"/>
            <w:noWrap w:val="0"/>
            <w:vAlign w:val="center"/>
          </w:tcPr>
          <w:p w14:paraId="33249FD6">
            <w:pPr>
              <w:keepNext w:val="0"/>
              <w:keepLines w:val="0"/>
              <w:widowControl/>
              <w:suppressLineNumbers w:val="0"/>
              <w:jc w:val="left"/>
              <w:textAlignment w:val="center"/>
              <w:rPr>
                <w:rFonts w:hint="eastAsia" w:ascii="仿宋_GB2312" w:hAnsi="仿宋_GB2312" w:eastAsia="仿宋_GB2312" w:cs="仿宋_GB2312"/>
                <w:sz w:val="21"/>
                <w:szCs w:val="21"/>
              </w:rPr>
            </w:pPr>
            <w:r>
              <w:rPr>
                <w:rFonts w:hint="eastAsia" w:ascii="宋体" w:hAnsi="宋体" w:eastAsia="宋体" w:cs="宋体"/>
                <w:i w:val="0"/>
                <w:iCs w:val="0"/>
                <w:color w:val="000000"/>
                <w:kern w:val="0"/>
                <w:sz w:val="21"/>
                <w:szCs w:val="21"/>
                <w:u w:val="none"/>
                <w:lang w:val="en-US" w:eastAsia="zh-CN" w:bidi="ar"/>
              </w:rPr>
              <w:t>龙岩市永定区洪山镇人民政府</w:t>
            </w:r>
          </w:p>
        </w:tc>
        <w:tc>
          <w:tcPr>
            <w:tcW w:w="2122" w:type="dxa"/>
            <w:noWrap w:val="0"/>
            <w:vAlign w:val="center"/>
          </w:tcPr>
          <w:p w14:paraId="5E40DD0C">
            <w:pPr>
              <w:keepNext w:val="0"/>
              <w:keepLines w:val="0"/>
              <w:widowControl/>
              <w:suppressLineNumbers w:val="0"/>
              <w:jc w:val="center"/>
              <w:textAlignment w:val="center"/>
              <w:rPr>
                <w:rFonts w:hint="eastAsia" w:ascii="仿宋_GB2312" w:hAnsi="仿宋_GB2312" w:eastAsia="仿宋_GB2312" w:cs="仿宋_GB2312"/>
                <w:sz w:val="21"/>
                <w:szCs w:val="21"/>
              </w:rPr>
            </w:pPr>
            <w:r>
              <w:rPr>
                <w:rFonts w:hint="eastAsia" w:ascii="宋体" w:hAnsi="宋体" w:eastAsia="宋体" w:cs="宋体"/>
                <w:i w:val="0"/>
                <w:iCs w:val="0"/>
                <w:color w:val="000000"/>
                <w:kern w:val="0"/>
                <w:sz w:val="21"/>
                <w:szCs w:val="21"/>
                <w:u w:val="none"/>
                <w:lang w:val="en-US" w:eastAsia="zh-CN" w:bidi="ar"/>
              </w:rPr>
              <w:t>龙岩市永定区洪山镇人民政府科技教育岗位</w:t>
            </w:r>
          </w:p>
        </w:tc>
        <w:tc>
          <w:tcPr>
            <w:tcW w:w="1457" w:type="dxa"/>
            <w:noWrap w:val="0"/>
            <w:vAlign w:val="center"/>
          </w:tcPr>
          <w:p w14:paraId="5C99256B">
            <w:pPr>
              <w:rPr>
                <w:rFonts w:hint="eastAsia" w:ascii="仿宋_GB2312" w:hAnsi="仿宋_GB2312" w:eastAsia="仿宋_GB2312" w:cs="仿宋_GB2312"/>
                <w:sz w:val="21"/>
                <w:szCs w:val="21"/>
              </w:rPr>
            </w:pPr>
          </w:p>
        </w:tc>
      </w:tr>
      <w:tr w14:paraId="17ADC7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 w:hRule="atLeast"/>
        </w:trPr>
        <w:tc>
          <w:tcPr>
            <w:tcW w:w="1052" w:type="dxa"/>
            <w:noWrap w:val="0"/>
            <w:vAlign w:val="center"/>
          </w:tcPr>
          <w:p w14:paraId="2D2A24EC">
            <w:pPr>
              <w:keepNext w:val="0"/>
              <w:keepLines w:val="0"/>
              <w:pageBreakBefore w:val="0"/>
              <w:numPr>
                <w:ilvl w:val="0"/>
                <w:numId w:val="1"/>
              </w:numPr>
              <w:kinsoku/>
              <w:wordWrap/>
              <w:overflowPunct/>
              <w:topLinePunct w:val="0"/>
              <w:autoSpaceDE/>
              <w:autoSpaceDN/>
              <w:bidi w:val="0"/>
              <w:adjustRightInd/>
              <w:snapToGrid/>
              <w:spacing w:line="460" w:lineRule="exact"/>
              <w:ind w:left="425" w:leftChars="0" w:hanging="425" w:firstLineChars="0"/>
              <w:jc w:val="center"/>
              <w:rPr>
                <w:rFonts w:hint="eastAsia" w:asciiTheme="minorEastAsia" w:hAnsiTheme="minorEastAsia" w:eastAsiaTheme="minorEastAsia" w:cstheme="minorEastAsia"/>
                <w:sz w:val="21"/>
                <w:szCs w:val="21"/>
                <w:lang w:val="en-US" w:eastAsia="zh-CN"/>
              </w:rPr>
            </w:pPr>
          </w:p>
        </w:tc>
        <w:tc>
          <w:tcPr>
            <w:tcW w:w="2146" w:type="dxa"/>
            <w:noWrap w:val="0"/>
            <w:vAlign w:val="center"/>
          </w:tcPr>
          <w:p w14:paraId="2C236035">
            <w:pPr>
              <w:keepNext w:val="0"/>
              <w:keepLines w:val="0"/>
              <w:widowControl/>
              <w:suppressLineNumbers w:val="0"/>
              <w:jc w:val="left"/>
              <w:textAlignment w:val="center"/>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i w:val="0"/>
                <w:iCs w:val="0"/>
                <w:color w:val="000000"/>
                <w:kern w:val="0"/>
                <w:sz w:val="21"/>
                <w:szCs w:val="21"/>
                <w:u w:val="none"/>
                <w:lang w:val="en-US" w:eastAsia="zh-CN" w:bidi="ar"/>
              </w:rPr>
              <w:t>对适龄儿童、少年受教育权的监督检查</w:t>
            </w:r>
          </w:p>
        </w:tc>
        <w:tc>
          <w:tcPr>
            <w:tcW w:w="1607" w:type="dxa"/>
            <w:noWrap w:val="0"/>
            <w:vAlign w:val="center"/>
          </w:tcPr>
          <w:p w14:paraId="43A3357A">
            <w:pPr>
              <w:keepNext w:val="0"/>
              <w:keepLines w:val="0"/>
              <w:widowControl/>
              <w:suppressLineNumbers w:val="0"/>
              <w:jc w:val="center"/>
              <w:textAlignment w:val="center"/>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i w:val="0"/>
                <w:iCs w:val="0"/>
                <w:color w:val="000000"/>
                <w:kern w:val="0"/>
                <w:sz w:val="21"/>
                <w:szCs w:val="21"/>
                <w:u w:val="none"/>
                <w:lang w:val="en-US" w:eastAsia="zh-CN" w:bidi="ar"/>
              </w:rPr>
              <w:t>行政检查</w:t>
            </w:r>
          </w:p>
        </w:tc>
        <w:tc>
          <w:tcPr>
            <w:tcW w:w="3643" w:type="dxa"/>
            <w:noWrap w:val="0"/>
            <w:vAlign w:val="center"/>
          </w:tcPr>
          <w:p w14:paraId="15D91DFF">
            <w:pPr>
              <w:keepNext w:val="0"/>
              <w:keepLines w:val="0"/>
              <w:widowControl/>
              <w:suppressLineNumbers w:val="0"/>
              <w:jc w:val="left"/>
              <w:textAlignment w:val="center"/>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i w:val="0"/>
                <w:iCs w:val="0"/>
                <w:color w:val="000000"/>
                <w:kern w:val="0"/>
                <w:sz w:val="21"/>
                <w:szCs w:val="21"/>
                <w:u w:val="none"/>
                <w:lang w:val="en-US" w:eastAsia="zh-CN" w:bidi="ar"/>
              </w:rPr>
              <w:t xml:space="preserve">    《义务教育法》（2018年） 第五条第一款、第十二条第一款、第二款、第十三条第一款</w:t>
            </w:r>
          </w:p>
        </w:tc>
        <w:tc>
          <w:tcPr>
            <w:tcW w:w="2057" w:type="dxa"/>
            <w:noWrap w:val="0"/>
            <w:vAlign w:val="center"/>
          </w:tcPr>
          <w:p w14:paraId="5E027F83">
            <w:pPr>
              <w:keepNext w:val="0"/>
              <w:keepLines w:val="0"/>
              <w:widowControl/>
              <w:suppressLineNumbers w:val="0"/>
              <w:jc w:val="left"/>
              <w:textAlignment w:val="center"/>
              <w:rPr>
                <w:rFonts w:hint="eastAsia" w:ascii="仿宋_GB2312" w:hAnsi="仿宋_GB2312" w:eastAsia="仿宋_GB2312" w:cs="仿宋_GB2312"/>
                <w:sz w:val="21"/>
                <w:szCs w:val="21"/>
              </w:rPr>
            </w:pPr>
            <w:r>
              <w:rPr>
                <w:rFonts w:hint="eastAsia" w:ascii="宋体" w:hAnsi="宋体" w:eastAsia="宋体" w:cs="宋体"/>
                <w:i w:val="0"/>
                <w:iCs w:val="0"/>
                <w:color w:val="000000"/>
                <w:kern w:val="0"/>
                <w:sz w:val="21"/>
                <w:szCs w:val="21"/>
                <w:u w:val="none"/>
                <w:lang w:val="en-US" w:eastAsia="zh-CN" w:bidi="ar"/>
              </w:rPr>
              <w:t>龙岩市永定区洪山镇人民政府</w:t>
            </w:r>
          </w:p>
        </w:tc>
        <w:tc>
          <w:tcPr>
            <w:tcW w:w="2122" w:type="dxa"/>
            <w:noWrap w:val="0"/>
            <w:vAlign w:val="center"/>
          </w:tcPr>
          <w:p w14:paraId="6FA1D374">
            <w:pPr>
              <w:keepNext w:val="0"/>
              <w:keepLines w:val="0"/>
              <w:widowControl/>
              <w:suppressLineNumbers w:val="0"/>
              <w:jc w:val="center"/>
              <w:textAlignment w:val="center"/>
              <w:rPr>
                <w:rFonts w:hint="eastAsia" w:ascii="仿宋_GB2312" w:hAnsi="仿宋_GB2312" w:eastAsia="仿宋_GB2312" w:cs="仿宋_GB2312"/>
                <w:sz w:val="21"/>
                <w:szCs w:val="21"/>
              </w:rPr>
            </w:pPr>
            <w:r>
              <w:rPr>
                <w:rFonts w:hint="eastAsia" w:ascii="宋体" w:hAnsi="宋体" w:eastAsia="宋体" w:cs="宋体"/>
                <w:i w:val="0"/>
                <w:iCs w:val="0"/>
                <w:color w:val="000000"/>
                <w:kern w:val="0"/>
                <w:sz w:val="21"/>
                <w:szCs w:val="21"/>
                <w:u w:val="none"/>
                <w:lang w:val="en-US" w:eastAsia="zh-CN" w:bidi="ar"/>
              </w:rPr>
              <w:t>龙岩市永定区洪山镇人民政府科技教育岗位</w:t>
            </w:r>
          </w:p>
        </w:tc>
        <w:tc>
          <w:tcPr>
            <w:tcW w:w="1457" w:type="dxa"/>
            <w:noWrap w:val="0"/>
            <w:vAlign w:val="center"/>
          </w:tcPr>
          <w:p w14:paraId="6F6F32DD">
            <w:pPr>
              <w:rPr>
                <w:rFonts w:hint="eastAsia" w:ascii="仿宋_GB2312" w:hAnsi="仿宋_GB2312" w:eastAsia="仿宋_GB2312" w:cs="仿宋_GB2312"/>
                <w:sz w:val="21"/>
                <w:szCs w:val="21"/>
              </w:rPr>
            </w:pPr>
          </w:p>
        </w:tc>
      </w:tr>
      <w:tr w14:paraId="6CB43B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 w:hRule="atLeast"/>
        </w:trPr>
        <w:tc>
          <w:tcPr>
            <w:tcW w:w="1052" w:type="dxa"/>
            <w:noWrap w:val="0"/>
            <w:vAlign w:val="center"/>
          </w:tcPr>
          <w:p w14:paraId="32767230">
            <w:pPr>
              <w:keepNext w:val="0"/>
              <w:keepLines w:val="0"/>
              <w:pageBreakBefore w:val="0"/>
              <w:numPr>
                <w:ilvl w:val="0"/>
                <w:numId w:val="1"/>
              </w:numPr>
              <w:kinsoku/>
              <w:wordWrap/>
              <w:overflowPunct/>
              <w:topLinePunct w:val="0"/>
              <w:autoSpaceDE/>
              <w:autoSpaceDN/>
              <w:bidi w:val="0"/>
              <w:adjustRightInd/>
              <w:snapToGrid/>
              <w:spacing w:line="460" w:lineRule="exact"/>
              <w:ind w:left="425" w:leftChars="0" w:hanging="425" w:firstLineChars="0"/>
              <w:jc w:val="center"/>
              <w:rPr>
                <w:rFonts w:hint="eastAsia" w:asciiTheme="minorEastAsia" w:hAnsiTheme="minorEastAsia" w:eastAsiaTheme="minorEastAsia" w:cstheme="minorEastAsia"/>
                <w:sz w:val="21"/>
                <w:szCs w:val="21"/>
                <w:lang w:val="en-US" w:eastAsia="zh-CN"/>
              </w:rPr>
            </w:pPr>
          </w:p>
        </w:tc>
        <w:tc>
          <w:tcPr>
            <w:tcW w:w="2146" w:type="dxa"/>
            <w:noWrap w:val="0"/>
            <w:vAlign w:val="center"/>
          </w:tcPr>
          <w:p w14:paraId="25E87AF8">
            <w:pPr>
              <w:keepNext w:val="0"/>
              <w:keepLines w:val="0"/>
              <w:widowControl/>
              <w:suppressLineNumbers w:val="0"/>
              <w:jc w:val="left"/>
              <w:textAlignment w:val="center"/>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i w:val="0"/>
                <w:iCs w:val="0"/>
                <w:color w:val="000000"/>
                <w:kern w:val="0"/>
                <w:sz w:val="21"/>
                <w:szCs w:val="21"/>
                <w:u w:val="none"/>
                <w:lang w:val="en-US" w:eastAsia="zh-CN" w:bidi="ar"/>
              </w:rPr>
              <w:t>对父母或监护人允许不满16周岁的未成年人被用人单位非法招用的批评教育</w:t>
            </w:r>
          </w:p>
        </w:tc>
        <w:tc>
          <w:tcPr>
            <w:tcW w:w="1607" w:type="dxa"/>
            <w:noWrap w:val="0"/>
            <w:vAlign w:val="center"/>
          </w:tcPr>
          <w:p w14:paraId="779F8C57">
            <w:pPr>
              <w:keepNext w:val="0"/>
              <w:keepLines w:val="0"/>
              <w:widowControl/>
              <w:suppressLineNumbers w:val="0"/>
              <w:jc w:val="center"/>
              <w:textAlignment w:val="center"/>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i w:val="0"/>
                <w:iCs w:val="0"/>
                <w:color w:val="000000"/>
                <w:kern w:val="0"/>
                <w:sz w:val="21"/>
                <w:szCs w:val="21"/>
                <w:u w:val="none"/>
                <w:lang w:val="en-US" w:eastAsia="zh-CN" w:bidi="ar"/>
              </w:rPr>
              <w:t>行政检查</w:t>
            </w:r>
          </w:p>
        </w:tc>
        <w:tc>
          <w:tcPr>
            <w:tcW w:w="3643" w:type="dxa"/>
            <w:noWrap w:val="0"/>
            <w:vAlign w:val="center"/>
          </w:tcPr>
          <w:p w14:paraId="2CA6E047">
            <w:pPr>
              <w:keepNext w:val="0"/>
              <w:keepLines w:val="0"/>
              <w:widowControl/>
              <w:suppressLineNumbers w:val="0"/>
              <w:jc w:val="left"/>
              <w:textAlignment w:val="center"/>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i w:val="0"/>
                <w:iCs w:val="0"/>
                <w:color w:val="000000"/>
                <w:kern w:val="0"/>
                <w:sz w:val="21"/>
                <w:szCs w:val="21"/>
                <w:u w:val="none"/>
                <w:lang w:val="en-US" w:eastAsia="zh-CN" w:bidi="ar"/>
              </w:rPr>
              <w:t xml:space="preserve">    《禁止使用童工规定》（2002年国务院令第364号）第三条</w:t>
            </w:r>
          </w:p>
        </w:tc>
        <w:tc>
          <w:tcPr>
            <w:tcW w:w="2057" w:type="dxa"/>
            <w:noWrap w:val="0"/>
            <w:vAlign w:val="center"/>
          </w:tcPr>
          <w:p w14:paraId="3DFFA0BA">
            <w:pPr>
              <w:keepNext w:val="0"/>
              <w:keepLines w:val="0"/>
              <w:widowControl/>
              <w:suppressLineNumbers w:val="0"/>
              <w:jc w:val="left"/>
              <w:textAlignment w:val="center"/>
              <w:rPr>
                <w:rFonts w:hint="eastAsia" w:ascii="仿宋_GB2312" w:hAnsi="仿宋_GB2312" w:eastAsia="仿宋_GB2312" w:cs="仿宋_GB2312"/>
                <w:sz w:val="21"/>
                <w:szCs w:val="21"/>
              </w:rPr>
            </w:pPr>
            <w:r>
              <w:rPr>
                <w:rFonts w:hint="eastAsia" w:ascii="宋体" w:hAnsi="宋体" w:eastAsia="宋体" w:cs="宋体"/>
                <w:i w:val="0"/>
                <w:iCs w:val="0"/>
                <w:color w:val="000000"/>
                <w:kern w:val="0"/>
                <w:sz w:val="21"/>
                <w:szCs w:val="21"/>
                <w:u w:val="none"/>
                <w:lang w:val="en-US" w:eastAsia="zh-CN" w:bidi="ar"/>
              </w:rPr>
              <w:t>龙岩市永定区洪山镇人民政府</w:t>
            </w:r>
          </w:p>
        </w:tc>
        <w:tc>
          <w:tcPr>
            <w:tcW w:w="2122" w:type="dxa"/>
            <w:noWrap w:val="0"/>
            <w:vAlign w:val="center"/>
          </w:tcPr>
          <w:p w14:paraId="50381B8D">
            <w:pPr>
              <w:keepNext w:val="0"/>
              <w:keepLines w:val="0"/>
              <w:widowControl/>
              <w:suppressLineNumbers w:val="0"/>
              <w:jc w:val="center"/>
              <w:textAlignment w:val="center"/>
              <w:rPr>
                <w:rFonts w:hint="eastAsia" w:ascii="仿宋_GB2312" w:hAnsi="仿宋_GB2312" w:eastAsia="仿宋_GB2312" w:cs="仿宋_GB2312"/>
                <w:sz w:val="21"/>
                <w:szCs w:val="21"/>
              </w:rPr>
            </w:pPr>
            <w:r>
              <w:rPr>
                <w:rFonts w:hint="eastAsia" w:ascii="宋体" w:hAnsi="宋体" w:eastAsia="宋体" w:cs="宋体"/>
                <w:i w:val="0"/>
                <w:iCs w:val="0"/>
                <w:color w:val="000000"/>
                <w:kern w:val="0"/>
                <w:sz w:val="21"/>
                <w:szCs w:val="21"/>
                <w:u w:val="none"/>
                <w:lang w:val="en-US" w:eastAsia="zh-CN" w:bidi="ar"/>
              </w:rPr>
              <w:t>龙岩市永定区洪山镇人民政府政法岗位</w:t>
            </w:r>
          </w:p>
        </w:tc>
        <w:tc>
          <w:tcPr>
            <w:tcW w:w="1457" w:type="dxa"/>
            <w:noWrap w:val="0"/>
            <w:vAlign w:val="center"/>
          </w:tcPr>
          <w:p w14:paraId="7EA863C4">
            <w:pPr>
              <w:rPr>
                <w:rFonts w:hint="eastAsia" w:ascii="仿宋_GB2312" w:hAnsi="仿宋_GB2312" w:eastAsia="仿宋_GB2312" w:cs="仿宋_GB2312"/>
                <w:sz w:val="21"/>
                <w:szCs w:val="21"/>
              </w:rPr>
            </w:pPr>
          </w:p>
        </w:tc>
      </w:tr>
      <w:tr w14:paraId="1B7B1A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 w:hRule="atLeast"/>
        </w:trPr>
        <w:tc>
          <w:tcPr>
            <w:tcW w:w="1052" w:type="dxa"/>
            <w:noWrap w:val="0"/>
            <w:vAlign w:val="center"/>
          </w:tcPr>
          <w:p w14:paraId="5F999D81">
            <w:pPr>
              <w:keepNext w:val="0"/>
              <w:keepLines w:val="0"/>
              <w:pageBreakBefore w:val="0"/>
              <w:numPr>
                <w:ilvl w:val="0"/>
                <w:numId w:val="1"/>
              </w:numPr>
              <w:kinsoku/>
              <w:wordWrap/>
              <w:overflowPunct/>
              <w:topLinePunct w:val="0"/>
              <w:autoSpaceDE/>
              <w:autoSpaceDN/>
              <w:bidi w:val="0"/>
              <w:adjustRightInd/>
              <w:snapToGrid/>
              <w:spacing w:line="460" w:lineRule="exact"/>
              <w:ind w:left="425" w:leftChars="0" w:hanging="425" w:firstLineChars="0"/>
              <w:jc w:val="center"/>
              <w:rPr>
                <w:rFonts w:hint="eastAsia" w:asciiTheme="minorEastAsia" w:hAnsiTheme="minorEastAsia" w:eastAsiaTheme="minorEastAsia" w:cstheme="minorEastAsia"/>
                <w:sz w:val="21"/>
                <w:szCs w:val="21"/>
                <w:lang w:val="en-US" w:eastAsia="zh-CN"/>
              </w:rPr>
            </w:pPr>
          </w:p>
        </w:tc>
        <w:tc>
          <w:tcPr>
            <w:tcW w:w="2146" w:type="dxa"/>
            <w:noWrap w:val="0"/>
            <w:vAlign w:val="center"/>
          </w:tcPr>
          <w:p w14:paraId="53B4B08E">
            <w:pPr>
              <w:keepNext w:val="0"/>
              <w:keepLines w:val="0"/>
              <w:widowControl/>
              <w:suppressLineNumbers w:val="0"/>
              <w:jc w:val="left"/>
              <w:textAlignment w:val="center"/>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i w:val="0"/>
                <w:iCs w:val="0"/>
                <w:color w:val="000000"/>
                <w:kern w:val="0"/>
                <w:sz w:val="21"/>
                <w:szCs w:val="21"/>
                <w:u w:val="none"/>
                <w:lang w:val="en-US" w:eastAsia="zh-CN" w:bidi="ar"/>
              </w:rPr>
              <w:t>对农村五保供养的监督检查</w:t>
            </w:r>
          </w:p>
        </w:tc>
        <w:tc>
          <w:tcPr>
            <w:tcW w:w="1607" w:type="dxa"/>
            <w:noWrap w:val="0"/>
            <w:vAlign w:val="center"/>
          </w:tcPr>
          <w:p w14:paraId="5DA65D57">
            <w:pPr>
              <w:keepNext w:val="0"/>
              <w:keepLines w:val="0"/>
              <w:widowControl/>
              <w:suppressLineNumbers w:val="0"/>
              <w:jc w:val="center"/>
              <w:textAlignment w:val="center"/>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i w:val="0"/>
                <w:iCs w:val="0"/>
                <w:color w:val="000000"/>
                <w:kern w:val="0"/>
                <w:sz w:val="21"/>
                <w:szCs w:val="21"/>
                <w:u w:val="none"/>
                <w:lang w:val="en-US" w:eastAsia="zh-CN" w:bidi="ar"/>
              </w:rPr>
              <w:t>行政检查</w:t>
            </w:r>
          </w:p>
        </w:tc>
        <w:tc>
          <w:tcPr>
            <w:tcW w:w="3643" w:type="dxa"/>
            <w:noWrap w:val="0"/>
            <w:vAlign w:val="center"/>
          </w:tcPr>
          <w:p w14:paraId="4ADE2A6B">
            <w:pPr>
              <w:keepNext w:val="0"/>
              <w:keepLines w:val="0"/>
              <w:widowControl/>
              <w:suppressLineNumbers w:val="0"/>
              <w:jc w:val="left"/>
              <w:textAlignment w:val="center"/>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i w:val="0"/>
                <w:iCs w:val="0"/>
                <w:color w:val="000000"/>
                <w:kern w:val="0"/>
                <w:sz w:val="21"/>
                <w:szCs w:val="21"/>
                <w:u w:val="none"/>
                <w:lang w:val="en-US" w:eastAsia="zh-CN" w:bidi="ar"/>
              </w:rPr>
              <w:t xml:space="preserve">    《农村五保供养工作条例》（2006年国务院令第456号）第三条、第十八条</w:t>
            </w:r>
          </w:p>
        </w:tc>
        <w:tc>
          <w:tcPr>
            <w:tcW w:w="2057" w:type="dxa"/>
            <w:noWrap w:val="0"/>
            <w:vAlign w:val="center"/>
          </w:tcPr>
          <w:p w14:paraId="24D6DBFE">
            <w:pPr>
              <w:keepNext w:val="0"/>
              <w:keepLines w:val="0"/>
              <w:widowControl/>
              <w:suppressLineNumbers w:val="0"/>
              <w:jc w:val="left"/>
              <w:textAlignment w:val="center"/>
              <w:rPr>
                <w:rFonts w:hint="eastAsia" w:ascii="仿宋_GB2312" w:hAnsi="仿宋_GB2312" w:eastAsia="仿宋_GB2312" w:cs="仿宋_GB2312"/>
                <w:sz w:val="21"/>
                <w:szCs w:val="21"/>
              </w:rPr>
            </w:pPr>
            <w:r>
              <w:rPr>
                <w:rFonts w:hint="eastAsia" w:ascii="宋体" w:hAnsi="宋体" w:eastAsia="宋体" w:cs="宋体"/>
                <w:i w:val="0"/>
                <w:iCs w:val="0"/>
                <w:color w:val="000000"/>
                <w:kern w:val="0"/>
                <w:sz w:val="21"/>
                <w:szCs w:val="21"/>
                <w:u w:val="none"/>
                <w:lang w:val="en-US" w:eastAsia="zh-CN" w:bidi="ar"/>
              </w:rPr>
              <w:t>龙岩市永定区洪山镇人民政府</w:t>
            </w:r>
          </w:p>
        </w:tc>
        <w:tc>
          <w:tcPr>
            <w:tcW w:w="2122" w:type="dxa"/>
            <w:noWrap w:val="0"/>
            <w:vAlign w:val="center"/>
          </w:tcPr>
          <w:p w14:paraId="01B82AF5">
            <w:pPr>
              <w:keepNext w:val="0"/>
              <w:keepLines w:val="0"/>
              <w:widowControl/>
              <w:suppressLineNumbers w:val="0"/>
              <w:jc w:val="center"/>
              <w:textAlignment w:val="center"/>
              <w:rPr>
                <w:rFonts w:hint="eastAsia" w:ascii="仿宋_GB2312" w:hAnsi="仿宋_GB2312" w:eastAsia="仿宋_GB2312" w:cs="仿宋_GB2312"/>
                <w:sz w:val="21"/>
                <w:szCs w:val="21"/>
              </w:rPr>
            </w:pPr>
            <w:r>
              <w:rPr>
                <w:rFonts w:hint="eastAsia" w:ascii="宋体" w:hAnsi="宋体" w:eastAsia="宋体" w:cs="宋体"/>
                <w:i w:val="0"/>
                <w:iCs w:val="0"/>
                <w:color w:val="000000"/>
                <w:kern w:val="0"/>
                <w:sz w:val="21"/>
                <w:szCs w:val="21"/>
                <w:u w:val="none"/>
                <w:lang w:val="en-US" w:eastAsia="zh-CN" w:bidi="ar"/>
              </w:rPr>
              <w:t>龙岩市永定区洪山镇人民政府民政岗位</w:t>
            </w:r>
          </w:p>
        </w:tc>
        <w:tc>
          <w:tcPr>
            <w:tcW w:w="1457" w:type="dxa"/>
            <w:noWrap w:val="0"/>
            <w:vAlign w:val="center"/>
          </w:tcPr>
          <w:p w14:paraId="33E0CD6E">
            <w:pPr>
              <w:rPr>
                <w:rFonts w:hint="eastAsia" w:ascii="仿宋_GB2312" w:hAnsi="仿宋_GB2312" w:eastAsia="仿宋_GB2312" w:cs="仿宋_GB2312"/>
                <w:sz w:val="21"/>
                <w:szCs w:val="21"/>
              </w:rPr>
            </w:pPr>
          </w:p>
        </w:tc>
      </w:tr>
      <w:tr w14:paraId="4EA636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 w:hRule="atLeast"/>
        </w:trPr>
        <w:tc>
          <w:tcPr>
            <w:tcW w:w="1052" w:type="dxa"/>
            <w:noWrap w:val="0"/>
            <w:vAlign w:val="center"/>
          </w:tcPr>
          <w:p w14:paraId="7B562FEB">
            <w:pPr>
              <w:keepNext w:val="0"/>
              <w:keepLines w:val="0"/>
              <w:pageBreakBefore w:val="0"/>
              <w:numPr>
                <w:ilvl w:val="0"/>
                <w:numId w:val="1"/>
              </w:numPr>
              <w:kinsoku/>
              <w:wordWrap/>
              <w:overflowPunct/>
              <w:topLinePunct w:val="0"/>
              <w:autoSpaceDE/>
              <w:autoSpaceDN/>
              <w:bidi w:val="0"/>
              <w:adjustRightInd/>
              <w:snapToGrid/>
              <w:spacing w:line="460" w:lineRule="exact"/>
              <w:ind w:left="425" w:leftChars="0" w:hanging="425" w:firstLineChars="0"/>
              <w:jc w:val="center"/>
              <w:rPr>
                <w:rFonts w:hint="eastAsia" w:asciiTheme="minorEastAsia" w:hAnsiTheme="minorEastAsia" w:eastAsiaTheme="minorEastAsia" w:cstheme="minorEastAsia"/>
                <w:sz w:val="21"/>
                <w:szCs w:val="21"/>
                <w:lang w:val="en-US" w:eastAsia="zh-CN"/>
              </w:rPr>
            </w:pPr>
          </w:p>
        </w:tc>
        <w:tc>
          <w:tcPr>
            <w:tcW w:w="2146" w:type="dxa"/>
            <w:noWrap w:val="0"/>
            <w:vAlign w:val="center"/>
          </w:tcPr>
          <w:p w14:paraId="07BBCB1D">
            <w:pPr>
              <w:keepNext w:val="0"/>
              <w:keepLines w:val="0"/>
              <w:widowControl/>
              <w:suppressLineNumbers w:val="0"/>
              <w:jc w:val="left"/>
              <w:textAlignment w:val="center"/>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i w:val="0"/>
                <w:iCs w:val="0"/>
                <w:color w:val="000000"/>
                <w:kern w:val="0"/>
                <w:sz w:val="21"/>
                <w:szCs w:val="21"/>
                <w:u w:val="none"/>
                <w:lang w:val="en-US" w:eastAsia="zh-CN" w:bidi="ar"/>
              </w:rPr>
              <w:t>对农民负担的监督管理</w:t>
            </w:r>
          </w:p>
        </w:tc>
        <w:tc>
          <w:tcPr>
            <w:tcW w:w="1607" w:type="dxa"/>
            <w:noWrap w:val="0"/>
            <w:vAlign w:val="center"/>
          </w:tcPr>
          <w:p w14:paraId="145B3D70">
            <w:pPr>
              <w:keepNext w:val="0"/>
              <w:keepLines w:val="0"/>
              <w:widowControl/>
              <w:suppressLineNumbers w:val="0"/>
              <w:jc w:val="center"/>
              <w:textAlignment w:val="center"/>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i w:val="0"/>
                <w:iCs w:val="0"/>
                <w:color w:val="000000"/>
                <w:kern w:val="0"/>
                <w:sz w:val="21"/>
                <w:szCs w:val="21"/>
                <w:u w:val="none"/>
                <w:lang w:val="en-US" w:eastAsia="zh-CN" w:bidi="ar"/>
              </w:rPr>
              <w:t>行政检查</w:t>
            </w:r>
          </w:p>
        </w:tc>
        <w:tc>
          <w:tcPr>
            <w:tcW w:w="3643" w:type="dxa"/>
            <w:noWrap w:val="0"/>
            <w:vAlign w:val="center"/>
          </w:tcPr>
          <w:p w14:paraId="5FE6C720">
            <w:pPr>
              <w:keepNext w:val="0"/>
              <w:keepLines w:val="0"/>
              <w:widowControl/>
              <w:suppressLineNumbers w:val="0"/>
              <w:jc w:val="left"/>
              <w:textAlignment w:val="center"/>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i w:val="0"/>
                <w:iCs w:val="0"/>
                <w:color w:val="000000"/>
                <w:kern w:val="0"/>
                <w:sz w:val="21"/>
                <w:szCs w:val="21"/>
                <w:u w:val="none"/>
                <w:lang w:val="en-US" w:eastAsia="zh-CN" w:bidi="ar"/>
              </w:rPr>
              <w:t xml:space="preserve">    《福建省农民负担监督管理条例》（1994年省人大常委会通过）第三条第二款、第十六条、第十九条</w:t>
            </w:r>
          </w:p>
        </w:tc>
        <w:tc>
          <w:tcPr>
            <w:tcW w:w="2057" w:type="dxa"/>
            <w:noWrap w:val="0"/>
            <w:vAlign w:val="center"/>
          </w:tcPr>
          <w:p w14:paraId="4051BFB8">
            <w:pPr>
              <w:keepNext w:val="0"/>
              <w:keepLines w:val="0"/>
              <w:widowControl/>
              <w:suppressLineNumbers w:val="0"/>
              <w:jc w:val="left"/>
              <w:textAlignment w:val="center"/>
              <w:rPr>
                <w:rFonts w:hint="eastAsia" w:ascii="仿宋_GB2312" w:hAnsi="仿宋_GB2312" w:eastAsia="仿宋_GB2312" w:cs="仿宋_GB2312"/>
                <w:sz w:val="21"/>
                <w:szCs w:val="21"/>
              </w:rPr>
            </w:pPr>
            <w:r>
              <w:rPr>
                <w:rFonts w:hint="eastAsia" w:ascii="宋体" w:hAnsi="宋体" w:eastAsia="宋体" w:cs="宋体"/>
                <w:i w:val="0"/>
                <w:iCs w:val="0"/>
                <w:color w:val="000000"/>
                <w:kern w:val="0"/>
                <w:sz w:val="21"/>
                <w:szCs w:val="21"/>
                <w:u w:val="none"/>
                <w:lang w:val="en-US" w:eastAsia="zh-CN" w:bidi="ar"/>
              </w:rPr>
              <w:t>龙岩市永定区洪山镇人民政府</w:t>
            </w:r>
          </w:p>
        </w:tc>
        <w:tc>
          <w:tcPr>
            <w:tcW w:w="2122" w:type="dxa"/>
            <w:noWrap w:val="0"/>
            <w:vAlign w:val="center"/>
          </w:tcPr>
          <w:p w14:paraId="58CE6FEF">
            <w:pPr>
              <w:keepNext w:val="0"/>
              <w:keepLines w:val="0"/>
              <w:widowControl/>
              <w:suppressLineNumbers w:val="0"/>
              <w:jc w:val="center"/>
              <w:textAlignment w:val="center"/>
              <w:rPr>
                <w:rFonts w:hint="eastAsia" w:ascii="仿宋_GB2312" w:hAnsi="仿宋_GB2312" w:eastAsia="仿宋_GB2312" w:cs="仿宋_GB2312"/>
                <w:sz w:val="21"/>
                <w:szCs w:val="21"/>
              </w:rPr>
            </w:pPr>
            <w:r>
              <w:rPr>
                <w:rFonts w:hint="eastAsia" w:ascii="宋体" w:hAnsi="宋体" w:eastAsia="宋体" w:cs="宋体"/>
                <w:i w:val="0"/>
                <w:iCs w:val="0"/>
                <w:color w:val="000000"/>
                <w:kern w:val="0"/>
                <w:sz w:val="21"/>
                <w:szCs w:val="21"/>
                <w:u w:val="none"/>
                <w:lang w:val="en-US" w:eastAsia="zh-CN" w:bidi="ar"/>
              </w:rPr>
              <w:t>龙岩市永定区洪山镇人民政府财政统计岗位</w:t>
            </w:r>
          </w:p>
        </w:tc>
        <w:tc>
          <w:tcPr>
            <w:tcW w:w="1457" w:type="dxa"/>
            <w:noWrap w:val="0"/>
            <w:vAlign w:val="center"/>
          </w:tcPr>
          <w:p w14:paraId="2F5FC5A1">
            <w:pPr>
              <w:rPr>
                <w:rFonts w:hint="eastAsia" w:ascii="仿宋_GB2312" w:hAnsi="仿宋_GB2312" w:eastAsia="仿宋_GB2312" w:cs="仿宋_GB2312"/>
                <w:sz w:val="21"/>
                <w:szCs w:val="21"/>
              </w:rPr>
            </w:pPr>
          </w:p>
        </w:tc>
      </w:tr>
      <w:tr w14:paraId="6F349A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 w:hRule="atLeast"/>
        </w:trPr>
        <w:tc>
          <w:tcPr>
            <w:tcW w:w="1052" w:type="dxa"/>
            <w:noWrap w:val="0"/>
            <w:vAlign w:val="center"/>
          </w:tcPr>
          <w:p w14:paraId="2B7A7BB1">
            <w:pPr>
              <w:keepNext w:val="0"/>
              <w:keepLines w:val="0"/>
              <w:pageBreakBefore w:val="0"/>
              <w:numPr>
                <w:ilvl w:val="0"/>
                <w:numId w:val="1"/>
              </w:numPr>
              <w:kinsoku/>
              <w:wordWrap/>
              <w:overflowPunct/>
              <w:topLinePunct w:val="0"/>
              <w:autoSpaceDE/>
              <w:autoSpaceDN/>
              <w:bidi w:val="0"/>
              <w:adjustRightInd/>
              <w:snapToGrid/>
              <w:spacing w:line="460" w:lineRule="exact"/>
              <w:ind w:left="425" w:leftChars="0" w:hanging="425" w:firstLineChars="0"/>
              <w:jc w:val="center"/>
              <w:rPr>
                <w:rFonts w:hint="eastAsia" w:asciiTheme="minorEastAsia" w:hAnsiTheme="minorEastAsia" w:eastAsiaTheme="minorEastAsia" w:cstheme="minorEastAsia"/>
                <w:sz w:val="21"/>
                <w:szCs w:val="21"/>
                <w:lang w:val="en-US" w:eastAsia="zh-CN"/>
              </w:rPr>
            </w:pPr>
          </w:p>
        </w:tc>
        <w:tc>
          <w:tcPr>
            <w:tcW w:w="2146" w:type="dxa"/>
            <w:noWrap w:val="0"/>
            <w:vAlign w:val="center"/>
          </w:tcPr>
          <w:p w14:paraId="3755B0F0">
            <w:pPr>
              <w:keepNext w:val="0"/>
              <w:keepLines w:val="0"/>
              <w:widowControl/>
              <w:suppressLineNumbers w:val="0"/>
              <w:jc w:val="left"/>
              <w:textAlignment w:val="center"/>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i w:val="0"/>
                <w:iCs w:val="0"/>
                <w:color w:val="000000"/>
                <w:kern w:val="0"/>
                <w:sz w:val="21"/>
                <w:szCs w:val="21"/>
                <w:u w:val="none"/>
                <w:lang w:val="en-US" w:eastAsia="zh-CN" w:bidi="ar"/>
              </w:rPr>
              <w:t>筹资筹劳的监督管理</w:t>
            </w:r>
          </w:p>
        </w:tc>
        <w:tc>
          <w:tcPr>
            <w:tcW w:w="1607" w:type="dxa"/>
            <w:noWrap w:val="0"/>
            <w:vAlign w:val="center"/>
          </w:tcPr>
          <w:p w14:paraId="410F1AB7">
            <w:pPr>
              <w:keepNext w:val="0"/>
              <w:keepLines w:val="0"/>
              <w:widowControl/>
              <w:suppressLineNumbers w:val="0"/>
              <w:jc w:val="center"/>
              <w:textAlignment w:val="center"/>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i w:val="0"/>
                <w:iCs w:val="0"/>
                <w:color w:val="000000"/>
                <w:kern w:val="0"/>
                <w:sz w:val="21"/>
                <w:szCs w:val="21"/>
                <w:u w:val="none"/>
                <w:lang w:val="en-US" w:eastAsia="zh-CN" w:bidi="ar"/>
              </w:rPr>
              <w:t>行政检查</w:t>
            </w:r>
          </w:p>
        </w:tc>
        <w:tc>
          <w:tcPr>
            <w:tcW w:w="3643" w:type="dxa"/>
            <w:noWrap w:val="0"/>
            <w:vAlign w:val="center"/>
          </w:tcPr>
          <w:p w14:paraId="00E149DF">
            <w:pPr>
              <w:keepNext w:val="0"/>
              <w:keepLines w:val="0"/>
              <w:widowControl/>
              <w:suppressLineNumbers w:val="0"/>
              <w:jc w:val="left"/>
              <w:textAlignment w:val="center"/>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i w:val="0"/>
                <w:iCs w:val="0"/>
                <w:color w:val="000000"/>
                <w:kern w:val="0"/>
                <w:sz w:val="21"/>
                <w:szCs w:val="21"/>
                <w:u w:val="none"/>
                <w:lang w:val="en-US" w:eastAsia="zh-CN" w:bidi="ar"/>
              </w:rPr>
              <w:t xml:space="preserve">    《国务院办公厅关于转发农业部村民一事一议筹资筹劳管理办法的通知》（国办发〔2007〕4号）第二段</w:t>
            </w:r>
          </w:p>
        </w:tc>
        <w:tc>
          <w:tcPr>
            <w:tcW w:w="2057" w:type="dxa"/>
            <w:noWrap w:val="0"/>
            <w:vAlign w:val="center"/>
          </w:tcPr>
          <w:p w14:paraId="4D160E0B">
            <w:pPr>
              <w:keepNext w:val="0"/>
              <w:keepLines w:val="0"/>
              <w:widowControl/>
              <w:suppressLineNumbers w:val="0"/>
              <w:jc w:val="left"/>
              <w:textAlignment w:val="center"/>
              <w:rPr>
                <w:rFonts w:hint="eastAsia" w:ascii="仿宋_GB2312" w:hAnsi="仿宋_GB2312" w:eastAsia="仿宋_GB2312" w:cs="仿宋_GB2312"/>
                <w:sz w:val="21"/>
                <w:szCs w:val="21"/>
              </w:rPr>
            </w:pPr>
            <w:r>
              <w:rPr>
                <w:rFonts w:hint="eastAsia" w:ascii="宋体" w:hAnsi="宋体" w:eastAsia="宋体" w:cs="宋体"/>
                <w:i w:val="0"/>
                <w:iCs w:val="0"/>
                <w:color w:val="000000"/>
                <w:kern w:val="0"/>
                <w:sz w:val="21"/>
                <w:szCs w:val="21"/>
                <w:u w:val="none"/>
                <w:lang w:val="en-US" w:eastAsia="zh-CN" w:bidi="ar"/>
              </w:rPr>
              <w:t>龙岩市永定区洪山镇人民政府</w:t>
            </w:r>
          </w:p>
        </w:tc>
        <w:tc>
          <w:tcPr>
            <w:tcW w:w="2122" w:type="dxa"/>
            <w:noWrap w:val="0"/>
            <w:vAlign w:val="center"/>
          </w:tcPr>
          <w:p w14:paraId="14DF94C2">
            <w:pPr>
              <w:keepNext w:val="0"/>
              <w:keepLines w:val="0"/>
              <w:widowControl/>
              <w:suppressLineNumbers w:val="0"/>
              <w:jc w:val="center"/>
              <w:textAlignment w:val="center"/>
              <w:rPr>
                <w:rFonts w:hint="eastAsia" w:ascii="仿宋_GB2312" w:hAnsi="仿宋_GB2312" w:eastAsia="仿宋_GB2312" w:cs="仿宋_GB2312"/>
                <w:sz w:val="21"/>
                <w:szCs w:val="21"/>
              </w:rPr>
            </w:pPr>
            <w:r>
              <w:rPr>
                <w:rFonts w:hint="eastAsia" w:ascii="宋体" w:hAnsi="宋体" w:eastAsia="宋体" w:cs="宋体"/>
                <w:i w:val="0"/>
                <w:iCs w:val="0"/>
                <w:color w:val="000000"/>
                <w:kern w:val="0"/>
                <w:sz w:val="21"/>
                <w:szCs w:val="21"/>
                <w:u w:val="none"/>
                <w:lang w:val="en-US" w:eastAsia="zh-CN" w:bidi="ar"/>
              </w:rPr>
              <w:t>龙岩市永定区洪山镇人民政府财政统计岗位</w:t>
            </w:r>
          </w:p>
        </w:tc>
        <w:tc>
          <w:tcPr>
            <w:tcW w:w="1457" w:type="dxa"/>
            <w:noWrap w:val="0"/>
            <w:vAlign w:val="center"/>
          </w:tcPr>
          <w:p w14:paraId="5EB9E9AD">
            <w:pPr>
              <w:rPr>
                <w:rFonts w:hint="eastAsia" w:ascii="仿宋_GB2312" w:hAnsi="仿宋_GB2312" w:eastAsia="仿宋_GB2312" w:cs="仿宋_GB2312"/>
                <w:sz w:val="21"/>
                <w:szCs w:val="21"/>
              </w:rPr>
            </w:pPr>
          </w:p>
        </w:tc>
      </w:tr>
      <w:tr w14:paraId="3C9BDB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 w:hRule="atLeast"/>
        </w:trPr>
        <w:tc>
          <w:tcPr>
            <w:tcW w:w="1052" w:type="dxa"/>
            <w:noWrap w:val="0"/>
            <w:vAlign w:val="center"/>
          </w:tcPr>
          <w:p w14:paraId="3A7E7C1F">
            <w:pPr>
              <w:keepNext w:val="0"/>
              <w:keepLines w:val="0"/>
              <w:pageBreakBefore w:val="0"/>
              <w:numPr>
                <w:ilvl w:val="0"/>
                <w:numId w:val="1"/>
              </w:numPr>
              <w:kinsoku/>
              <w:wordWrap/>
              <w:overflowPunct/>
              <w:topLinePunct w:val="0"/>
              <w:autoSpaceDE/>
              <w:autoSpaceDN/>
              <w:bidi w:val="0"/>
              <w:adjustRightInd/>
              <w:snapToGrid/>
              <w:spacing w:line="460" w:lineRule="exact"/>
              <w:ind w:left="425" w:leftChars="0" w:hanging="425" w:firstLineChars="0"/>
              <w:jc w:val="center"/>
              <w:rPr>
                <w:rFonts w:hint="eastAsia" w:asciiTheme="minorEastAsia" w:hAnsiTheme="minorEastAsia" w:eastAsiaTheme="minorEastAsia" w:cstheme="minorEastAsia"/>
                <w:sz w:val="21"/>
                <w:szCs w:val="21"/>
                <w:lang w:val="en-US" w:eastAsia="zh-CN"/>
              </w:rPr>
            </w:pPr>
          </w:p>
        </w:tc>
        <w:tc>
          <w:tcPr>
            <w:tcW w:w="2146" w:type="dxa"/>
            <w:noWrap w:val="0"/>
            <w:vAlign w:val="center"/>
          </w:tcPr>
          <w:p w14:paraId="7A8FD8EE">
            <w:pPr>
              <w:keepNext w:val="0"/>
              <w:keepLines w:val="0"/>
              <w:widowControl/>
              <w:suppressLineNumbers w:val="0"/>
              <w:jc w:val="left"/>
              <w:textAlignment w:val="center"/>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i w:val="0"/>
                <w:iCs w:val="0"/>
                <w:color w:val="000000"/>
                <w:kern w:val="0"/>
                <w:sz w:val="21"/>
                <w:szCs w:val="21"/>
                <w:u w:val="none"/>
                <w:lang w:val="en-US" w:eastAsia="zh-CN" w:bidi="ar"/>
              </w:rPr>
              <w:t>对安置补助费使用情况的监督检查</w:t>
            </w:r>
          </w:p>
        </w:tc>
        <w:tc>
          <w:tcPr>
            <w:tcW w:w="1607" w:type="dxa"/>
            <w:noWrap w:val="0"/>
            <w:vAlign w:val="center"/>
          </w:tcPr>
          <w:p w14:paraId="4AB3CA20">
            <w:pPr>
              <w:keepNext w:val="0"/>
              <w:keepLines w:val="0"/>
              <w:widowControl/>
              <w:suppressLineNumbers w:val="0"/>
              <w:jc w:val="center"/>
              <w:textAlignment w:val="center"/>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i w:val="0"/>
                <w:iCs w:val="0"/>
                <w:color w:val="000000"/>
                <w:kern w:val="0"/>
                <w:sz w:val="21"/>
                <w:szCs w:val="21"/>
                <w:u w:val="none"/>
                <w:lang w:val="en-US" w:eastAsia="zh-CN" w:bidi="ar"/>
              </w:rPr>
              <w:t>行政检查</w:t>
            </w:r>
          </w:p>
        </w:tc>
        <w:tc>
          <w:tcPr>
            <w:tcW w:w="3643" w:type="dxa"/>
            <w:noWrap w:val="0"/>
            <w:vAlign w:val="center"/>
          </w:tcPr>
          <w:p w14:paraId="382853E9">
            <w:pPr>
              <w:keepNext w:val="0"/>
              <w:keepLines w:val="0"/>
              <w:widowControl/>
              <w:suppressLineNumbers w:val="0"/>
              <w:jc w:val="left"/>
              <w:textAlignment w:val="center"/>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i w:val="0"/>
                <w:iCs w:val="0"/>
                <w:color w:val="000000"/>
                <w:kern w:val="0"/>
                <w:sz w:val="21"/>
                <w:szCs w:val="21"/>
                <w:u w:val="none"/>
                <w:lang w:val="en-US" w:eastAsia="zh-CN" w:bidi="ar"/>
              </w:rPr>
              <w:t xml:space="preserve">    《土地管理法实施条例》（1998年国务院令第256号发布，2014年国务院令第653号第二次修订）第二十六条</w:t>
            </w:r>
          </w:p>
        </w:tc>
        <w:tc>
          <w:tcPr>
            <w:tcW w:w="2057" w:type="dxa"/>
            <w:noWrap w:val="0"/>
            <w:vAlign w:val="center"/>
          </w:tcPr>
          <w:p w14:paraId="3D0C2CB1">
            <w:pPr>
              <w:keepNext w:val="0"/>
              <w:keepLines w:val="0"/>
              <w:widowControl/>
              <w:suppressLineNumbers w:val="0"/>
              <w:jc w:val="left"/>
              <w:textAlignment w:val="center"/>
              <w:rPr>
                <w:rFonts w:hint="eastAsia" w:ascii="仿宋_GB2312" w:hAnsi="仿宋_GB2312" w:eastAsia="仿宋_GB2312" w:cs="仿宋_GB2312"/>
                <w:sz w:val="21"/>
                <w:szCs w:val="21"/>
              </w:rPr>
            </w:pPr>
            <w:r>
              <w:rPr>
                <w:rFonts w:hint="eastAsia" w:ascii="宋体" w:hAnsi="宋体" w:eastAsia="宋体" w:cs="宋体"/>
                <w:i w:val="0"/>
                <w:iCs w:val="0"/>
                <w:color w:val="000000"/>
                <w:kern w:val="0"/>
                <w:sz w:val="21"/>
                <w:szCs w:val="21"/>
                <w:u w:val="none"/>
                <w:lang w:val="en-US" w:eastAsia="zh-CN" w:bidi="ar"/>
              </w:rPr>
              <w:t>龙岩市永定区洪山镇人民政府</w:t>
            </w:r>
          </w:p>
        </w:tc>
        <w:tc>
          <w:tcPr>
            <w:tcW w:w="2122" w:type="dxa"/>
            <w:noWrap w:val="0"/>
            <w:vAlign w:val="center"/>
          </w:tcPr>
          <w:p w14:paraId="538CDFD1">
            <w:pPr>
              <w:keepNext w:val="0"/>
              <w:keepLines w:val="0"/>
              <w:widowControl/>
              <w:suppressLineNumbers w:val="0"/>
              <w:jc w:val="center"/>
              <w:textAlignment w:val="center"/>
              <w:rPr>
                <w:rFonts w:hint="eastAsia" w:ascii="仿宋_GB2312" w:hAnsi="仿宋_GB2312" w:eastAsia="仿宋_GB2312" w:cs="仿宋_GB2312"/>
                <w:sz w:val="21"/>
                <w:szCs w:val="21"/>
              </w:rPr>
            </w:pPr>
            <w:r>
              <w:rPr>
                <w:rFonts w:hint="eastAsia" w:ascii="宋体" w:hAnsi="宋体" w:eastAsia="宋体" w:cs="宋体"/>
                <w:i w:val="0"/>
                <w:iCs w:val="0"/>
                <w:color w:val="000000"/>
                <w:kern w:val="0"/>
                <w:sz w:val="21"/>
                <w:szCs w:val="21"/>
                <w:u w:val="none"/>
                <w:lang w:val="en-US" w:eastAsia="zh-CN" w:bidi="ar"/>
              </w:rPr>
              <w:t>龙岩市永定区洪山镇人民政府村镇建设岗位</w:t>
            </w:r>
          </w:p>
        </w:tc>
        <w:tc>
          <w:tcPr>
            <w:tcW w:w="1457" w:type="dxa"/>
            <w:noWrap w:val="0"/>
            <w:vAlign w:val="center"/>
          </w:tcPr>
          <w:p w14:paraId="58DA2FCF">
            <w:pPr>
              <w:rPr>
                <w:rFonts w:hint="eastAsia" w:ascii="仿宋_GB2312" w:hAnsi="仿宋_GB2312" w:eastAsia="仿宋_GB2312" w:cs="仿宋_GB2312"/>
                <w:sz w:val="21"/>
                <w:szCs w:val="21"/>
              </w:rPr>
            </w:pPr>
          </w:p>
        </w:tc>
      </w:tr>
      <w:tr w14:paraId="3ABC0E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 w:hRule="atLeast"/>
        </w:trPr>
        <w:tc>
          <w:tcPr>
            <w:tcW w:w="1052" w:type="dxa"/>
            <w:noWrap w:val="0"/>
            <w:vAlign w:val="center"/>
          </w:tcPr>
          <w:p w14:paraId="7ACA4AB9">
            <w:pPr>
              <w:keepNext w:val="0"/>
              <w:keepLines w:val="0"/>
              <w:pageBreakBefore w:val="0"/>
              <w:numPr>
                <w:ilvl w:val="0"/>
                <w:numId w:val="1"/>
              </w:numPr>
              <w:kinsoku/>
              <w:wordWrap/>
              <w:overflowPunct/>
              <w:topLinePunct w:val="0"/>
              <w:autoSpaceDE/>
              <w:autoSpaceDN/>
              <w:bidi w:val="0"/>
              <w:adjustRightInd/>
              <w:snapToGrid/>
              <w:spacing w:line="460" w:lineRule="exact"/>
              <w:ind w:left="425" w:leftChars="0" w:hanging="425" w:firstLineChars="0"/>
              <w:jc w:val="center"/>
              <w:rPr>
                <w:rFonts w:hint="eastAsia" w:asciiTheme="minorEastAsia" w:hAnsiTheme="minorEastAsia" w:eastAsiaTheme="minorEastAsia" w:cstheme="minorEastAsia"/>
                <w:sz w:val="21"/>
                <w:szCs w:val="21"/>
                <w:lang w:val="en-US" w:eastAsia="zh-CN"/>
              </w:rPr>
            </w:pPr>
          </w:p>
        </w:tc>
        <w:tc>
          <w:tcPr>
            <w:tcW w:w="2146" w:type="dxa"/>
            <w:noWrap w:val="0"/>
            <w:vAlign w:val="center"/>
          </w:tcPr>
          <w:p w14:paraId="638D23A5">
            <w:pPr>
              <w:keepNext w:val="0"/>
              <w:keepLines w:val="0"/>
              <w:widowControl/>
              <w:suppressLineNumbers w:val="0"/>
              <w:jc w:val="left"/>
              <w:textAlignment w:val="center"/>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i w:val="0"/>
                <w:iCs w:val="0"/>
                <w:color w:val="000000"/>
                <w:kern w:val="0"/>
                <w:sz w:val="21"/>
                <w:szCs w:val="21"/>
                <w:u w:val="none"/>
                <w:lang w:val="en-US" w:eastAsia="zh-CN" w:bidi="ar"/>
              </w:rPr>
              <w:t>对农业资金分配使用过程的监督检查</w:t>
            </w:r>
          </w:p>
        </w:tc>
        <w:tc>
          <w:tcPr>
            <w:tcW w:w="1607" w:type="dxa"/>
            <w:noWrap w:val="0"/>
            <w:vAlign w:val="center"/>
          </w:tcPr>
          <w:p w14:paraId="25ACA92D">
            <w:pPr>
              <w:keepNext w:val="0"/>
              <w:keepLines w:val="0"/>
              <w:widowControl/>
              <w:suppressLineNumbers w:val="0"/>
              <w:jc w:val="center"/>
              <w:textAlignment w:val="center"/>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i w:val="0"/>
                <w:iCs w:val="0"/>
                <w:color w:val="000000"/>
                <w:kern w:val="0"/>
                <w:sz w:val="21"/>
                <w:szCs w:val="21"/>
                <w:u w:val="none"/>
                <w:lang w:val="en-US" w:eastAsia="zh-CN" w:bidi="ar"/>
              </w:rPr>
              <w:t>行政检查</w:t>
            </w:r>
          </w:p>
        </w:tc>
        <w:tc>
          <w:tcPr>
            <w:tcW w:w="3643" w:type="dxa"/>
            <w:noWrap w:val="0"/>
            <w:vAlign w:val="center"/>
          </w:tcPr>
          <w:p w14:paraId="7DAAC367">
            <w:pPr>
              <w:keepNext w:val="0"/>
              <w:keepLines w:val="0"/>
              <w:widowControl/>
              <w:suppressLineNumbers w:val="0"/>
              <w:jc w:val="left"/>
              <w:textAlignment w:val="center"/>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i w:val="0"/>
                <w:iCs w:val="0"/>
                <w:color w:val="000000"/>
                <w:kern w:val="0"/>
                <w:sz w:val="21"/>
                <w:szCs w:val="21"/>
                <w:u w:val="none"/>
                <w:lang w:val="en-US" w:eastAsia="zh-CN" w:bidi="ar"/>
              </w:rPr>
              <w:t xml:space="preserve">    《农业法》（2012年）第三十九条第一款</w:t>
            </w:r>
          </w:p>
        </w:tc>
        <w:tc>
          <w:tcPr>
            <w:tcW w:w="2057" w:type="dxa"/>
            <w:noWrap w:val="0"/>
            <w:vAlign w:val="center"/>
          </w:tcPr>
          <w:p w14:paraId="35FDBC71">
            <w:pPr>
              <w:keepNext w:val="0"/>
              <w:keepLines w:val="0"/>
              <w:widowControl/>
              <w:suppressLineNumbers w:val="0"/>
              <w:jc w:val="left"/>
              <w:textAlignment w:val="center"/>
              <w:rPr>
                <w:rFonts w:hint="eastAsia" w:ascii="仿宋_GB2312" w:hAnsi="仿宋_GB2312" w:eastAsia="仿宋_GB2312" w:cs="仿宋_GB2312"/>
                <w:sz w:val="21"/>
                <w:szCs w:val="21"/>
              </w:rPr>
            </w:pPr>
            <w:r>
              <w:rPr>
                <w:rFonts w:hint="eastAsia" w:ascii="宋体" w:hAnsi="宋体" w:eastAsia="宋体" w:cs="宋体"/>
                <w:i w:val="0"/>
                <w:iCs w:val="0"/>
                <w:color w:val="000000"/>
                <w:kern w:val="0"/>
                <w:sz w:val="21"/>
                <w:szCs w:val="21"/>
                <w:u w:val="none"/>
                <w:lang w:val="en-US" w:eastAsia="zh-CN" w:bidi="ar"/>
              </w:rPr>
              <w:t>龙岩市永定区洪山镇人民政府</w:t>
            </w:r>
          </w:p>
        </w:tc>
        <w:tc>
          <w:tcPr>
            <w:tcW w:w="2122" w:type="dxa"/>
            <w:noWrap w:val="0"/>
            <w:vAlign w:val="center"/>
          </w:tcPr>
          <w:p w14:paraId="7A5FDB95">
            <w:pPr>
              <w:keepNext w:val="0"/>
              <w:keepLines w:val="0"/>
              <w:widowControl/>
              <w:suppressLineNumbers w:val="0"/>
              <w:jc w:val="center"/>
              <w:textAlignment w:val="center"/>
              <w:rPr>
                <w:rFonts w:hint="eastAsia" w:ascii="仿宋_GB2312" w:hAnsi="仿宋_GB2312" w:eastAsia="仿宋_GB2312" w:cs="仿宋_GB2312"/>
                <w:sz w:val="21"/>
                <w:szCs w:val="21"/>
              </w:rPr>
            </w:pPr>
            <w:r>
              <w:rPr>
                <w:rFonts w:hint="eastAsia" w:ascii="宋体" w:hAnsi="宋体" w:eastAsia="宋体" w:cs="宋体"/>
                <w:i w:val="0"/>
                <w:iCs w:val="0"/>
                <w:color w:val="000000"/>
                <w:kern w:val="0"/>
                <w:sz w:val="21"/>
                <w:szCs w:val="21"/>
                <w:u w:val="none"/>
                <w:lang w:val="en-US" w:eastAsia="zh-CN" w:bidi="ar"/>
              </w:rPr>
              <w:t>龙岩市永定区洪山镇人民政府财政统计岗位</w:t>
            </w:r>
          </w:p>
        </w:tc>
        <w:tc>
          <w:tcPr>
            <w:tcW w:w="1457" w:type="dxa"/>
            <w:noWrap w:val="0"/>
            <w:vAlign w:val="center"/>
          </w:tcPr>
          <w:p w14:paraId="12FF6FCB">
            <w:pPr>
              <w:rPr>
                <w:rFonts w:hint="eastAsia" w:ascii="仿宋_GB2312" w:hAnsi="仿宋_GB2312" w:eastAsia="仿宋_GB2312" w:cs="仿宋_GB2312"/>
                <w:sz w:val="21"/>
                <w:szCs w:val="21"/>
              </w:rPr>
            </w:pPr>
          </w:p>
        </w:tc>
      </w:tr>
      <w:tr w14:paraId="6A6FE3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 w:hRule="atLeast"/>
        </w:trPr>
        <w:tc>
          <w:tcPr>
            <w:tcW w:w="1052" w:type="dxa"/>
            <w:noWrap w:val="0"/>
            <w:vAlign w:val="center"/>
          </w:tcPr>
          <w:p w14:paraId="38B3737C">
            <w:pPr>
              <w:keepNext w:val="0"/>
              <w:keepLines w:val="0"/>
              <w:pageBreakBefore w:val="0"/>
              <w:numPr>
                <w:ilvl w:val="0"/>
                <w:numId w:val="1"/>
              </w:numPr>
              <w:kinsoku/>
              <w:wordWrap/>
              <w:overflowPunct/>
              <w:topLinePunct w:val="0"/>
              <w:autoSpaceDE/>
              <w:autoSpaceDN/>
              <w:bidi w:val="0"/>
              <w:adjustRightInd/>
              <w:snapToGrid/>
              <w:spacing w:line="460" w:lineRule="exact"/>
              <w:ind w:left="425" w:leftChars="0" w:hanging="425" w:firstLineChars="0"/>
              <w:jc w:val="center"/>
              <w:rPr>
                <w:rFonts w:hint="eastAsia" w:asciiTheme="minorEastAsia" w:hAnsiTheme="minorEastAsia" w:eastAsiaTheme="minorEastAsia" w:cstheme="minorEastAsia"/>
                <w:sz w:val="21"/>
                <w:szCs w:val="21"/>
                <w:lang w:val="en-US" w:eastAsia="zh-CN"/>
              </w:rPr>
            </w:pPr>
          </w:p>
        </w:tc>
        <w:tc>
          <w:tcPr>
            <w:tcW w:w="2146" w:type="dxa"/>
            <w:noWrap w:val="0"/>
            <w:vAlign w:val="center"/>
          </w:tcPr>
          <w:p w14:paraId="1D02A24D">
            <w:pPr>
              <w:keepNext w:val="0"/>
              <w:keepLines w:val="0"/>
              <w:widowControl/>
              <w:suppressLineNumbers w:val="0"/>
              <w:jc w:val="left"/>
              <w:textAlignment w:val="center"/>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i w:val="0"/>
                <w:iCs w:val="0"/>
                <w:color w:val="000000"/>
                <w:kern w:val="0"/>
                <w:sz w:val="21"/>
                <w:szCs w:val="21"/>
                <w:u w:val="none"/>
                <w:lang w:val="en-US" w:eastAsia="zh-CN" w:bidi="ar"/>
              </w:rPr>
              <w:t>对集体企业的监督</w:t>
            </w:r>
          </w:p>
        </w:tc>
        <w:tc>
          <w:tcPr>
            <w:tcW w:w="1607" w:type="dxa"/>
            <w:noWrap w:val="0"/>
            <w:vAlign w:val="center"/>
          </w:tcPr>
          <w:p w14:paraId="6AC510A4">
            <w:pPr>
              <w:keepNext w:val="0"/>
              <w:keepLines w:val="0"/>
              <w:widowControl/>
              <w:suppressLineNumbers w:val="0"/>
              <w:jc w:val="center"/>
              <w:textAlignment w:val="center"/>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i w:val="0"/>
                <w:iCs w:val="0"/>
                <w:color w:val="000000"/>
                <w:kern w:val="0"/>
                <w:sz w:val="21"/>
                <w:szCs w:val="21"/>
                <w:u w:val="none"/>
                <w:lang w:val="en-US" w:eastAsia="zh-CN" w:bidi="ar"/>
              </w:rPr>
              <w:t>行政检查</w:t>
            </w:r>
          </w:p>
        </w:tc>
        <w:tc>
          <w:tcPr>
            <w:tcW w:w="3643" w:type="dxa"/>
            <w:noWrap w:val="0"/>
            <w:vAlign w:val="center"/>
          </w:tcPr>
          <w:p w14:paraId="07D7C72F">
            <w:pPr>
              <w:keepNext w:val="0"/>
              <w:keepLines w:val="0"/>
              <w:widowControl/>
              <w:suppressLineNumbers w:val="0"/>
              <w:jc w:val="left"/>
              <w:textAlignment w:val="center"/>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i w:val="0"/>
                <w:iCs w:val="0"/>
                <w:color w:val="000000"/>
                <w:kern w:val="0"/>
                <w:sz w:val="21"/>
                <w:szCs w:val="21"/>
                <w:u w:val="none"/>
                <w:lang w:val="en-US" w:eastAsia="zh-CN" w:bidi="ar"/>
              </w:rPr>
              <w:t xml:space="preserve">    《城镇集体所有制企业条例》（1991年国务院令第88号发布，2016国务院令第666号第二次修订）第五十条、第五十四条</w:t>
            </w:r>
          </w:p>
        </w:tc>
        <w:tc>
          <w:tcPr>
            <w:tcW w:w="2057" w:type="dxa"/>
            <w:noWrap w:val="0"/>
            <w:vAlign w:val="center"/>
          </w:tcPr>
          <w:p w14:paraId="04136697">
            <w:pPr>
              <w:keepNext w:val="0"/>
              <w:keepLines w:val="0"/>
              <w:widowControl/>
              <w:suppressLineNumbers w:val="0"/>
              <w:jc w:val="left"/>
              <w:textAlignment w:val="center"/>
              <w:rPr>
                <w:rFonts w:hint="eastAsia" w:ascii="仿宋_GB2312" w:hAnsi="仿宋_GB2312" w:eastAsia="仿宋_GB2312" w:cs="仿宋_GB2312"/>
                <w:sz w:val="21"/>
                <w:szCs w:val="21"/>
              </w:rPr>
            </w:pPr>
            <w:r>
              <w:rPr>
                <w:rFonts w:hint="eastAsia" w:ascii="宋体" w:hAnsi="宋体" w:eastAsia="宋体" w:cs="宋体"/>
                <w:i w:val="0"/>
                <w:iCs w:val="0"/>
                <w:color w:val="000000"/>
                <w:kern w:val="0"/>
                <w:sz w:val="21"/>
                <w:szCs w:val="21"/>
                <w:u w:val="none"/>
                <w:lang w:val="en-US" w:eastAsia="zh-CN" w:bidi="ar"/>
              </w:rPr>
              <w:t>龙岩市永定区洪山镇人民政府</w:t>
            </w:r>
          </w:p>
        </w:tc>
        <w:tc>
          <w:tcPr>
            <w:tcW w:w="2122" w:type="dxa"/>
            <w:noWrap w:val="0"/>
            <w:vAlign w:val="center"/>
          </w:tcPr>
          <w:p w14:paraId="3FE1C4F5">
            <w:pPr>
              <w:keepNext w:val="0"/>
              <w:keepLines w:val="0"/>
              <w:widowControl/>
              <w:suppressLineNumbers w:val="0"/>
              <w:jc w:val="center"/>
              <w:textAlignment w:val="center"/>
              <w:rPr>
                <w:rFonts w:hint="eastAsia" w:ascii="仿宋_GB2312" w:hAnsi="仿宋_GB2312" w:eastAsia="仿宋_GB2312" w:cs="仿宋_GB2312"/>
                <w:sz w:val="21"/>
                <w:szCs w:val="21"/>
              </w:rPr>
            </w:pPr>
            <w:r>
              <w:rPr>
                <w:rFonts w:hint="eastAsia" w:ascii="宋体" w:hAnsi="宋体" w:eastAsia="宋体" w:cs="宋体"/>
                <w:i w:val="0"/>
                <w:iCs w:val="0"/>
                <w:color w:val="000000"/>
                <w:kern w:val="0"/>
                <w:sz w:val="21"/>
                <w:szCs w:val="21"/>
                <w:u w:val="none"/>
                <w:lang w:val="en-US" w:eastAsia="zh-CN" w:bidi="ar"/>
              </w:rPr>
              <w:t>龙岩市永定区洪山镇人民政府财政统计岗位</w:t>
            </w:r>
          </w:p>
        </w:tc>
        <w:tc>
          <w:tcPr>
            <w:tcW w:w="1457" w:type="dxa"/>
            <w:noWrap w:val="0"/>
            <w:vAlign w:val="center"/>
          </w:tcPr>
          <w:p w14:paraId="60D41DEE">
            <w:pPr>
              <w:rPr>
                <w:rFonts w:hint="eastAsia" w:ascii="仿宋_GB2312" w:hAnsi="仿宋_GB2312" w:eastAsia="仿宋_GB2312" w:cs="仿宋_GB2312"/>
                <w:sz w:val="21"/>
                <w:szCs w:val="21"/>
              </w:rPr>
            </w:pPr>
          </w:p>
        </w:tc>
      </w:tr>
      <w:tr w14:paraId="41DBD7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 w:hRule="atLeast"/>
        </w:trPr>
        <w:tc>
          <w:tcPr>
            <w:tcW w:w="1052" w:type="dxa"/>
            <w:noWrap w:val="0"/>
            <w:vAlign w:val="center"/>
          </w:tcPr>
          <w:p w14:paraId="691269BF">
            <w:pPr>
              <w:keepNext w:val="0"/>
              <w:keepLines w:val="0"/>
              <w:pageBreakBefore w:val="0"/>
              <w:numPr>
                <w:ilvl w:val="0"/>
                <w:numId w:val="1"/>
              </w:numPr>
              <w:kinsoku/>
              <w:wordWrap/>
              <w:overflowPunct/>
              <w:topLinePunct w:val="0"/>
              <w:autoSpaceDE/>
              <w:autoSpaceDN/>
              <w:bidi w:val="0"/>
              <w:adjustRightInd/>
              <w:snapToGrid/>
              <w:spacing w:line="460" w:lineRule="exact"/>
              <w:ind w:left="425" w:leftChars="0" w:hanging="425" w:firstLineChars="0"/>
              <w:jc w:val="center"/>
              <w:rPr>
                <w:rFonts w:hint="eastAsia" w:asciiTheme="minorEastAsia" w:hAnsiTheme="minorEastAsia" w:eastAsiaTheme="minorEastAsia" w:cstheme="minorEastAsia"/>
                <w:sz w:val="21"/>
                <w:szCs w:val="21"/>
                <w:lang w:val="en-US" w:eastAsia="zh-CN"/>
              </w:rPr>
            </w:pPr>
          </w:p>
        </w:tc>
        <w:tc>
          <w:tcPr>
            <w:tcW w:w="2146" w:type="dxa"/>
            <w:noWrap w:val="0"/>
            <w:vAlign w:val="center"/>
          </w:tcPr>
          <w:p w14:paraId="529425CA">
            <w:pPr>
              <w:keepNext w:val="0"/>
              <w:keepLines w:val="0"/>
              <w:widowControl/>
              <w:suppressLineNumbers w:val="0"/>
              <w:jc w:val="left"/>
              <w:textAlignment w:val="center"/>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i w:val="0"/>
                <w:iCs w:val="0"/>
                <w:color w:val="000000"/>
                <w:kern w:val="0"/>
                <w:sz w:val="21"/>
                <w:szCs w:val="21"/>
                <w:u w:val="none"/>
                <w:lang w:val="en-US" w:eastAsia="zh-CN" w:bidi="ar"/>
              </w:rPr>
              <w:t>对村集体财务管理工作的指导监督</w:t>
            </w:r>
          </w:p>
        </w:tc>
        <w:tc>
          <w:tcPr>
            <w:tcW w:w="1607" w:type="dxa"/>
            <w:noWrap w:val="0"/>
            <w:vAlign w:val="center"/>
          </w:tcPr>
          <w:p w14:paraId="294AA5EA">
            <w:pPr>
              <w:keepNext w:val="0"/>
              <w:keepLines w:val="0"/>
              <w:widowControl/>
              <w:suppressLineNumbers w:val="0"/>
              <w:jc w:val="center"/>
              <w:textAlignment w:val="center"/>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i w:val="0"/>
                <w:iCs w:val="0"/>
                <w:color w:val="000000"/>
                <w:kern w:val="0"/>
                <w:sz w:val="21"/>
                <w:szCs w:val="21"/>
                <w:u w:val="none"/>
                <w:lang w:val="en-US" w:eastAsia="zh-CN" w:bidi="ar"/>
              </w:rPr>
              <w:t>行政检查</w:t>
            </w:r>
          </w:p>
        </w:tc>
        <w:tc>
          <w:tcPr>
            <w:tcW w:w="3643" w:type="dxa"/>
            <w:noWrap w:val="0"/>
            <w:vAlign w:val="center"/>
          </w:tcPr>
          <w:p w14:paraId="193457D0">
            <w:pPr>
              <w:keepNext w:val="0"/>
              <w:keepLines w:val="0"/>
              <w:widowControl/>
              <w:suppressLineNumbers w:val="0"/>
              <w:jc w:val="left"/>
              <w:textAlignment w:val="center"/>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i w:val="0"/>
                <w:iCs w:val="0"/>
                <w:color w:val="000000"/>
                <w:kern w:val="0"/>
                <w:sz w:val="21"/>
                <w:szCs w:val="21"/>
                <w:u w:val="none"/>
                <w:lang w:val="en-US" w:eastAsia="zh-CN" w:bidi="ar"/>
              </w:rPr>
              <w:t xml:space="preserve">    1.《福建省村集体财务管理条例》（2024年）第五条</w:t>
            </w:r>
            <w:r>
              <w:rPr>
                <w:rFonts w:hint="eastAsia" w:asciiTheme="minorEastAsia" w:hAnsiTheme="minorEastAsia" w:eastAsiaTheme="minorEastAsia" w:cstheme="minorEastAsia"/>
                <w:i w:val="0"/>
                <w:iCs w:val="0"/>
                <w:color w:val="000000"/>
                <w:kern w:val="0"/>
                <w:sz w:val="21"/>
                <w:szCs w:val="21"/>
                <w:u w:val="none"/>
                <w:lang w:val="en-US" w:eastAsia="zh-CN" w:bidi="ar"/>
              </w:rPr>
              <w:br w:type="textWrapping"/>
            </w:r>
            <w:r>
              <w:rPr>
                <w:rFonts w:hint="eastAsia" w:asciiTheme="minorEastAsia" w:hAnsiTheme="minorEastAsia" w:eastAsiaTheme="minorEastAsia" w:cstheme="minorEastAsia"/>
                <w:i w:val="0"/>
                <w:iCs w:val="0"/>
                <w:color w:val="000000"/>
                <w:kern w:val="0"/>
                <w:sz w:val="21"/>
                <w:szCs w:val="21"/>
                <w:u w:val="none"/>
                <w:lang w:val="en-US" w:eastAsia="zh-CN" w:bidi="ar"/>
              </w:rPr>
              <w:t xml:space="preserve">    2.《福建省农业厅关于社区居委会财务管理是否适用&lt;福建省村集体财务管理条例&gt;的批复》（闽农经管﹝2004﹞41号）。</w:t>
            </w:r>
          </w:p>
        </w:tc>
        <w:tc>
          <w:tcPr>
            <w:tcW w:w="2057" w:type="dxa"/>
            <w:noWrap w:val="0"/>
            <w:vAlign w:val="center"/>
          </w:tcPr>
          <w:p w14:paraId="04CDBFDD">
            <w:pPr>
              <w:keepNext w:val="0"/>
              <w:keepLines w:val="0"/>
              <w:widowControl/>
              <w:suppressLineNumbers w:val="0"/>
              <w:jc w:val="left"/>
              <w:textAlignment w:val="center"/>
              <w:rPr>
                <w:rFonts w:hint="eastAsia" w:ascii="仿宋_GB2312" w:hAnsi="仿宋_GB2312" w:eastAsia="仿宋_GB2312" w:cs="仿宋_GB2312"/>
                <w:sz w:val="21"/>
                <w:szCs w:val="21"/>
              </w:rPr>
            </w:pPr>
            <w:r>
              <w:rPr>
                <w:rFonts w:hint="eastAsia" w:ascii="宋体" w:hAnsi="宋体" w:eastAsia="宋体" w:cs="宋体"/>
                <w:i w:val="0"/>
                <w:iCs w:val="0"/>
                <w:color w:val="000000"/>
                <w:kern w:val="0"/>
                <w:sz w:val="21"/>
                <w:szCs w:val="21"/>
                <w:u w:val="none"/>
                <w:lang w:val="en-US" w:eastAsia="zh-CN" w:bidi="ar"/>
              </w:rPr>
              <w:t>龙岩市永定区洪山镇人民政府</w:t>
            </w:r>
          </w:p>
        </w:tc>
        <w:tc>
          <w:tcPr>
            <w:tcW w:w="2122" w:type="dxa"/>
            <w:noWrap w:val="0"/>
            <w:vAlign w:val="center"/>
          </w:tcPr>
          <w:p w14:paraId="5CB35C6D">
            <w:pPr>
              <w:keepNext w:val="0"/>
              <w:keepLines w:val="0"/>
              <w:widowControl/>
              <w:suppressLineNumbers w:val="0"/>
              <w:jc w:val="center"/>
              <w:textAlignment w:val="center"/>
              <w:rPr>
                <w:rFonts w:hint="eastAsia" w:ascii="仿宋_GB2312" w:hAnsi="仿宋_GB2312" w:eastAsia="仿宋_GB2312" w:cs="仿宋_GB2312"/>
                <w:sz w:val="21"/>
                <w:szCs w:val="21"/>
              </w:rPr>
            </w:pPr>
            <w:r>
              <w:rPr>
                <w:rFonts w:hint="eastAsia" w:ascii="宋体" w:hAnsi="宋体" w:eastAsia="宋体" w:cs="宋体"/>
                <w:i w:val="0"/>
                <w:iCs w:val="0"/>
                <w:color w:val="000000"/>
                <w:kern w:val="0"/>
                <w:sz w:val="21"/>
                <w:szCs w:val="21"/>
                <w:u w:val="none"/>
                <w:lang w:val="en-US" w:eastAsia="zh-CN" w:bidi="ar"/>
              </w:rPr>
              <w:t>龙岩市永定区洪山镇人民政府财政统计岗位</w:t>
            </w:r>
          </w:p>
        </w:tc>
        <w:tc>
          <w:tcPr>
            <w:tcW w:w="1457" w:type="dxa"/>
            <w:noWrap w:val="0"/>
            <w:vAlign w:val="center"/>
          </w:tcPr>
          <w:p w14:paraId="0ACCB259">
            <w:pPr>
              <w:rPr>
                <w:rFonts w:hint="eastAsia" w:ascii="仿宋_GB2312" w:hAnsi="仿宋_GB2312" w:eastAsia="仿宋_GB2312" w:cs="仿宋_GB2312"/>
                <w:sz w:val="21"/>
                <w:szCs w:val="21"/>
              </w:rPr>
            </w:pPr>
          </w:p>
        </w:tc>
      </w:tr>
      <w:tr w14:paraId="04E529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 w:hRule="atLeast"/>
        </w:trPr>
        <w:tc>
          <w:tcPr>
            <w:tcW w:w="1052" w:type="dxa"/>
            <w:noWrap w:val="0"/>
            <w:vAlign w:val="center"/>
          </w:tcPr>
          <w:p w14:paraId="22BD784C">
            <w:pPr>
              <w:keepNext w:val="0"/>
              <w:keepLines w:val="0"/>
              <w:pageBreakBefore w:val="0"/>
              <w:numPr>
                <w:ilvl w:val="0"/>
                <w:numId w:val="1"/>
              </w:numPr>
              <w:kinsoku/>
              <w:wordWrap/>
              <w:overflowPunct/>
              <w:topLinePunct w:val="0"/>
              <w:autoSpaceDE/>
              <w:autoSpaceDN/>
              <w:bidi w:val="0"/>
              <w:adjustRightInd/>
              <w:snapToGrid/>
              <w:spacing w:line="460" w:lineRule="exact"/>
              <w:ind w:left="425" w:leftChars="0" w:hanging="425" w:firstLineChars="0"/>
              <w:jc w:val="center"/>
              <w:rPr>
                <w:rFonts w:hint="eastAsia" w:asciiTheme="minorEastAsia" w:hAnsiTheme="minorEastAsia" w:eastAsiaTheme="minorEastAsia" w:cstheme="minorEastAsia"/>
                <w:sz w:val="21"/>
                <w:szCs w:val="21"/>
                <w:lang w:val="en-US" w:eastAsia="zh-CN"/>
              </w:rPr>
            </w:pPr>
          </w:p>
        </w:tc>
        <w:tc>
          <w:tcPr>
            <w:tcW w:w="2146" w:type="dxa"/>
            <w:noWrap w:val="0"/>
            <w:vAlign w:val="center"/>
          </w:tcPr>
          <w:p w14:paraId="42845BAF">
            <w:pPr>
              <w:keepNext w:val="0"/>
              <w:keepLines w:val="0"/>
              <w:widowControl/>
              <w:suppressLineNumbers w:val="0"/>
              <w:jc w:val="left"/>
              <w:textAlignment w:val="center"/>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i w:val="0"/>
                <w:iCs w:val="0"/>
                <w:color w:val="000000"/>
                <w:kern w:val="0"/>
                <w:sz w:val="21"/>
                <w:szCs w:val="21"/>
                <w:u w:val="none"/>
                <w:lang w:val="en-US" w:eastAsia="zh-CN" w:bidi="ar"/>
              </w:rPr>
              <w:t>对村民委员会工作情况的监督检查</w:t>
            </w:r>
          </w:p>
        </w:tc>
        <w:tc>
          <w:tcPr>
            <w:tcW w:w="1607" w:type="dxa"/>
            <w:noWrap w:val="0"/>
            <w:vAlign w:val="center"/>
          </w:tcPr>
          <w:p w14:paraId="74BFFC8F">
            <w:pPr>
              <w:keepNext w:val="0"/>
              <w:keepLines w:val="0"/>
              <w:widowControl/>
              <w:suppressLineNumbers w:val="0"/>
              <w:jc w:val="center"/>
              <w:textAlignment w:val="center"/>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i w:val="0"/>
                <w:iCs w:val="0"/>
                <w:color w:val="000000"/>
                <w:kern w:val="0"/>
                <w:sz w:val="21"/>
                <w:szCs w:val="21"/>
                <w:u w:val="none"/>
                <w:lang w:val="en-US" w:eastAsia="zh-CN" w:bidi="ar"/>
              </w:rPr>
              <w:t>行政检查</w:t>
            </w:r>
          </w:p>
        </w:tc>
        <w:tc>
          <w:tcPr>
            <w:tcW w:w="3643" w:type="dxa"/>
            <w:noWrap w:val="0"/>
            <w:vAlign w:val="center"/>
          </w:tcPr>
          <w:p w14:paraId="3479DFD1">
            <w:pPr>
              <w:keepNext w:val="0"/>
              <w:keepLines w:val="0"/>
              <w:widowControl/>
              <w:suppressLineNumbers w:val="0"/>
              <w:jc w:val="left"/>
              <w:textAlignment w:val="center"/>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i w:val="0"/>
                <w:iCs w:val="0"/>
                <w:color w:val="000000"/>
                <w:kern w:val="0"/>
                <w:sz w:val="21"/>
                <w:szCs w:val="21"/>
                <w:u w:val="none"/>
                <w:lang w:val="en-US" w:eastAsia="zh-CN" w:bidi="ar"/>
              </w:rPr>
              <w:t xml:space="preserve">    《村民委员会组织法》（2018年）第三十一条</w:t>
            </w:r>
          </w:p>
        </w:tc>
        <w:tc>
          <w:tcPr>
            <w:tcW w:w="2057" w:type="dxa"/>
            <w:noWrap w:val="0"/>
            <w:vAlign w:val="center"/>
          </w:tcPr>
          <w:p w14:paraId="1B04E387">
            <w:pPr>
              <w:keepNext w:val="0"/>
              <w:keepLines w:val="0"/>
              <w:widowControl/>
              <w:suppressLineNumbers w:val="0"/>
              <w:jc w:val="left"/>
              <w:textAlignment w:val="center"/>
              <w:rPr>
                <w:rFonts w:hint="eastAsia" w:ascii="仿宋_GB2312" w:hAnsi="仿宋_GB2312" w:eastAsia="仿宋_GB2312" w:cs="仿宋_GB2312"/>
                <w:sz w:val="21"/>
                <w:szCs w:val="21"/>
              </w:rPr>
            </w:pPr>
            <w:r>
              <w:rPr>
                <w:rFonts w:hint="eastAsia" w:ascii="宋体" w:hAnsi="宋体" w:eastAsia="宋体" w:cs="宋体"/>
                <w:i w:val="0"/>
                <w:iCs w:val="0"/>
                <w:color w:val="000000"/>
                <w:kern w:val="0"/>
                <w:sz w:val="21"/>
                <w:szCs w:val="21"/>
                <w:u w:val="none"/>
                <w:lang w:val="en-US" w:eastAsia="zh-CN" w:bidi="ar"/>
              </w:rPr>
              <w:t>龙岩市永定区洪山镇人民政府</w:t>
            </w:r>
          </w:p>
        </w:tc>
        <w:tc>
          <w:tcPr>
            <w:tcW w:w="2122" w:type="dxa"/>
            <w:noWrap w:val="0"/>
            <w:vAlign w:val="center"/>
          </w:tcPr>
          <w:p w14:paraId="6F093F15">
            <w:pPr>
              <w:keepNext w:val="0"/>
              <w:keepLines w:val="0"/>
              <w:widowControl/>
              <w:suppressLineNumbers w:val="0"/>
              <w:jc w:val="center"/>
              <w:textAlignment w:val="center"/>
              <w:rPr>
                <w:rFonts w:hint="eastAsia" w:ascii="仿宋_GB2312" w:hAnsi="仿宋_GB2312" w:eastAsia="仿宋_GB2312" w:cs="仿宋_GB2312"/>
                <w:sz w:val="21"/>
                <w:szCs w:val="21"/>
              </w:rPr>
            </w:pPr>
            <w:r>
              <w:rPr>
                <w:rFonts w:hint="eastAsia" w:ascii="宋体" w:hAnsi="宋体" w:eastAsia="宋体" w:cs="宋体"/>
                <w:i w:val="0"/>
                <w:iCs w:val="0"/>
                <w:color w:val="000000"/>
                <w:kern w:val="0"/>
                <w:sz w:val="21"/>
                <w:szCs w:val="21"/>
                <w:u w:val="none"/>
                <w:lang w:val="en-US" w:eastAsia="zh-CN" w:bidi="ar"/>
              </w:rPr>
              <w:t>龙岩市永定区洪山镇人民政府民政岗位</w:t>
            </w:r>
          </w:p>
        </w:tc>
        <w:tc>
          <w:tcPr>
            <w:tcW w:w="1457" w:type="dxa"/>
            <w:noWrap w:val="0"/>
            <w:vAlign w:val="center"/>
          </w:tcPr>
          <w:p w14:paraId="3B72741E">
            <w:pPr>
              <w:rPr>
                <w:rFonts w:hint="eastAsia" w:ascii="仿宋_GB2312" w:hAnsi="仿宋_GB2312" w:eastAsia="仿宋_GB2312" w:cs="仿宋_GB2312"/>
                <w:sz w:val="21"/>
                <w:szCs w:val="21"/>
              </w:rPr>
            </w:pPr>
          </w:p>
        </w:tc>
      </w:tr>
      <w:tr w14:paraId="55B2F1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 w:hRule="atLeast"/>
        </w:trPr>
        <w:tc>
          <w:tcPr>
            <w:tcW w:w="1052" w:type="dxa"/>
            <w:noWrap w:val="0"/>
            <w:vAlign w:val="center"/>
          </w:tcPr>
          <w:p w14:paraId="00147AF9">
            <w:pPr>
              <w:keepNext w:val="0"/>
              <w:keepLines w:val="0"/>
              <w:pageBreakBefore w:val="0"/>
              <w:numPr>
                <w:ilvl w:val="0"/>
                <w:numId w:val="1"/>
              </w:numPr>
              <w:kinsoku/>
              <w:wordWrap/>
              <w:overflowPunct/>
              <w:topLinePunct w:val="0"/>
              <w:autoSpaceDE/>
              <w:autoSpaceDN/>
              <w:bidi w:val="0"/>
              <w:adjustRightInd/>
              <w:snapToGrid/>
              <w:spacing w:line="460" w:lineRule="exact"/>
              <w:ind w:left="425" w:leftChars="0" w:hanging="425" w:firstLineChars="0"/>
              <w:jc w:val="center"/>
              <w:rPr>
                <w:rFonts w:hint="eastAsia" w:asciiTheme="minorEastAsia" w:hAnsiTheme="minorEastAsia" w:eastAsiaTheme="minorEastAsia" w:cstheme="minorEastAsia"/>
                <w:sz w:val="21"/>
                <w:szCs w:val="21"/>
                <w:lang w:val="en-US" w:eastAsia="zh-CN"/>
              </w:rPr>
            </w:pPr>
          </w:p>
        </w:tc>
        <w:tc>
          <w:tcPr>
            <w:tcW w:w="2146" w:type="dxa"/>
            <w:noWrap w:val="0"/>
            <w:vAlign w:val="center"/>
          </w:tcPr>
          <w:p w14:paraId="48785ECB">
            <w:pPr>
              <w:keepNext w:val="0"/>
              <w:keepLines w:val="0"/>
              <w:widowControl/>
              <w:suppressLineNumbers w:val="0"/>
              <w:jc w:val="left"/>
              <w:textAlignment w:val="center"/>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i w:val="0"/>
                <w:iCs w:val="0"/>
                <w:color w:val="000000"/>
                <w:kern w:val="0"/>
                <w:sz w:val="21"/>
                <w:szCs w:val="21"/>
                <w:u w:val="none"/>
                <w:lang w:val="en-US" w:eastAsia="zh-CN" w:bidi="ar"/>
              </w:rPr>
              <w:t>对村民委员会换届移交工作的监督检查</w:t>
            </w:r>
          </w:p>
        </w:tc>
        <w:tc>
          <w:tcPr>
            <w:tcW w:w="1607" w:type="dxa"/>
            <w:noWrap w:val="0"/>
            <w:vAlign w:val="center"/>
          </w:tcPr>
          <w:p w14:paraId="638C90F0">
            <w:pPr>
              <w:keepNext w:val="0"/>
              <w:keepLines w:val="0"/>
              <w:widowControl/>
              <w:suppressLineNumbers w:val="0"/>
              <w:jc w:val="center"/>
              <w:textAlignment w:val="center"/>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i w:val="0"/>
                <w:iCs w:val="0"/>
                <w:color w:val="000000"/>
                <w:kern w:val="0"/>
                <w:sz w:val="21"/>
                <w:szCs w:val="21"/>
                <w:u w:val="none"/>
                <w:lang w:val="en-US" w:eastAsia="zh-CN" w:bidi="ar"/>
              </w:rPr>
              <w:t>行政检查</w:t>
            </w:r>
          </w:p>
        </w:tc>
        <w:tc>
          <w:tcPr>
            <w:tcW w:w="3643" w:type="dxa"/>
            <w:noWrap w:val="0"/>
            <w:vAlign w:val="center"/>
          </w:tcPr>
          <w:p w14:paraId="0ECB0999">
            <w:pPr>
              <w:keepNext w:val="0"/>
              <w:keepLines w:val="0"/>
              <w:widowControl/>
              <w:suppressLineNumbers w:val="0"/>
              <w:jc w:val="left"/>
              <w:textAlignment w:val="center"/>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i w:val="0"/>
                <w:iCs w:val="0"/>
                <w:color w:val="000000"/>
                <w:kern w:val="0"/>
                <w:sz w:val="21"/>
                <w:szCs w:val="21"/>
                <w:u w:val="none"/>
                <w:lang w:val="en-US" w:eastAsia="zh-CN" w:bidi="ar"/>
              </w:rPr>
              <w:t xml:space="preserve">    《村民委员会组织法》（2018年）第二十条</w:t>
            </w:r>
          </w:p>
        </w:tc>
        <w:tc>
          <w:tcPr>
            <w:tcW w:w="2057" w:type="dxa"/>
            <w:noWrap w:val="0"/>
            <w:vAlign w:val="center"/>
          </w:tcPr>
          <w:p w14:paraId="187E73D6">
            <w:pPr>
              <w:keepNext w:val="0"/>
              <w:keepLines w:val="0"/>
              <w:widowControl/>
              <w:suppressLineNumbers w:val="0"/>
              <w:jc w:val="left"/>
              <w:textAlignment w:val="center"/>
              <w:rPr>
                <w:rFonts w:hint="eastAsia" w:ascii="仿宋_GB2312" w:hAnsi="仿宋_GB2312" w:eastAsia="仿宋_GB2312" w:cs="仿宋_GB2312"/>
                <w:sz w:val="21"/>
                <w:szCs w:val="21"/>
              </w:rPr>
            </w:pPr>
            <w:r>
              <w:rPr>
                <w:rFonts w:hint="eastAsia" w:ascii="宋体" w:hAnsi="宋体" w:eastAsia="宋体" w:cs="宋体"/>
                <w:i w:val="0"/>
                <w:iCs w:val="0"/>
                <w:color w:val="000000"/>
                <w:kern w:val="0"/>
                <w:sz w:val="21"/>
                <w:szCs w:val="21"/>
                <w:u w:val="none"/>
                <w:lang w:val="en-US" w:eastAsia="zh-CN" w:bidi="ar"/>
              </w:rPr>
              <w:t>龙岩市永定区洪山镇人民政府</w:t>
            </w:r>
          </w:p>
        </w:tc>
        <w:tc>
          <w:tcPr>
            <w:tcW w:w="2122" w:type="dxa"/>
            <w:noWrap w:val="0"/>
            <w:vAlign w:val="center"/>
          </w:tcPr>
          <w:p w14:paraId="627A8A0A">
            <w:pPr>
              <w:keepNext w:val="0"/>
              <w:keepLines w:val="0"/>
              <w:widowControl/>
              <w:suppressLineNumbers w:val="0"/>
              <w:jc w:val="center"/>
              <w:textAlignment w:val="center"/>
              <w:rPr>
                <w:rFonts w:hint="eastAsia" w:ascii="仿宋_GB2312" w:hAnsi="仿宋_GB2312" w:eastAsia="仿宋_GB2312" w:cs="仿宋_GB2312"/>
                <w:sz w:val="21"/>
                <w:szCs w:val="21"/>
              </w:rPr>
            </w:pPr>
            <w:r>
              <w:rPr>
                <w:rFonts w:hint="eastAsia" w:ascii="宋体" w:hAnsi="宋体" w:eastAsia="宋体" w:cs="宋体"/>
                <w:i w:val="0"/>
                <w:iCs w:val="0"/>
                <w:color w:val="000000"/>
                <w:kern w:val="0"/>
                <w:sz w:val="21"/>
                <w:szCs w:val="21"/>
                <w:u w:val="none"/>
                <w:lang w:val="en-US" w:eastAsia="zh-CN" w:bidi="ar"/>
              </w:rPr>
              <w:t>龙岩市永定区洪山镇人民政府民政岗位</w:t>
            </w:r>
          </w:p>
        </w:tc>
        <w:tc>
          <w:tcPr>
            <w:tcW w:w="1457" w:type="dxa"/>
            <w:noWrap w:val="0"/>
            <w:vAlign w:val="center"/>
          </w:tcPr>
          <w:p w14:paraId="18D7C090">
            <w:pPr>
              <w:rPr>
                <w:rFonts w:hint="eastAsia" w:ascii="仿宋_GB2312" w:hAnsi="仿宋_GB2312" w:eastAsia="仿宋_GB2312" w:cs="仿宋_GB2312"/>
                <w:sz w:val="21"/>
                <w:szCs w:val="21"/>
              </w:rPr>
            </w:pPr>
          </w:p>
        </w:tc>
      </w:tr>
      <w:tr w14:paraId="3B4CB2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 w:hRule="atLeast"/>
        </w:trPr>
        <w:tc>
          <w:tcPr>
            <w:tcW w:w="1052" w:type="dxa"/>
            <w:noWrap w:val="0"/>
            <w:vAlign w:val="center"/>
          </w:tcPr>
          <w:p w14:paraId="05492DB3">
            <w:pPr>
              <w:keepNext w:val="0"/>
              <w:keepLines w:val="0"/>
              <w:pageBreakBefore w:val="0"/>
              <w:numPr>
                <w:ilvl w:val="0"/>
                <w:numId w:val="1"/>
              </w:numPr>
              <w:kinsoku/>
              <w:wordWrap/>
              <w:overflowPunct/>
              <w:topLinePunct w:val="0"/>
              <w:autoSpaceDE/>
              <w:autoSpaceDN/>
              <w:bidi w:val="0"/>
              <w:adjustRightInd/>
              <w:snapToGrid/>
              <w:spacing w:line="460" w:lineRule="exact"/>
              <w:ind w:left="425" w:leftChars="0" w:hanging="425" w:firstLineChars="0"/>
              <w:jc w:val="center"/>
              <w:rPr>
                <w:rFonts w:hint="eastAsia" w:asciiTheme="minorEastAsia" w:hAnsiTheme="minorEastAsia" w:eastAsiaTheme="minorEastAsia" w:cstheme="minorEastAsia"/>
                <w:sz w:val="21"/>
                <w:szCs w:val="21"/>
                <w:lang w:val="en-US" w:eastAsia="zh-CN"/>
              </w:rPr>
            </w:pPr>
          </w:p>
        </w:tc>
        <w:tc>
          <w:tcPr>
            <w:tcW w:w="2146" w:type="dxa"/>
            <w:noWrap w:val="0"/>
            <w:vAlign w:val="center"/>
          </w:tcPr>
          <w:p w14:paraId="0E9DC9A5">
            <w:pPr>
              <w:keepNext w:val="0"/>
              <w:keepLines w:val="0"/>
              <w:widowControl/>
              <w:suppressLineNumbers w:val="0"/>
              <w:jc w:val="left"/>
              <w:textAlignment w:val="center"/>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i w:val="0"/>
                <w:iCs w:val="0"/>
                <w:color w:val="000000"/>
                <w:kern w:val="0"/>
                <w:sz w:val="21"/>
                <w:szCs w:val="21"/>
                <w:u w:val="none"/>
                <w:lang w:val="en-US" w:eastAsia="zh-CN" w:bidi="ar"/>
              </w:rPr>
              <w:t>对人口与计划生育工作的监督检查</w:t>
            </w:r>
          </w:p>
        </w:tc>
        <w:tc>
          <w:tcPr>
            <w:tcW w:w="1607" w:type="dxa"/>
            <w:noWrap w:val="0"/>
            <w:vAlign w:val="center"/>
          </w:tcPr>
          <w:p w14:paraId="2AC3DDE1">
            <w:pPr>
              <w:keepNext w:val="0"/>
              <w:keepLines w:val="0"/>
              <w:widowControl/>
              <w:suppressLineNumbers w:val="0"/>
              <w:jc w:val="center"/>
              <w:textAlignment w:val="center"/>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i w:val="0"/>
                <w:iCs w:val="0"/>
                <w:color w:val="000000"/>
                <w:kern w:val="0"/>
                <w:sz w:val="21"/>
                <w:szCs w:val="21"/>
                <w:u w:val="none"/>
                <w:lang w:val="en-US" w:eastAsia="zh-CN" w:bidi="ar"/>
              </w:rPr>
              <w:t>行政检查</w:t>
            </w:r>
          </w:p>
        </w:tc>
        <w:tc>
          <w:tcPr>
            <w:tcW w:w="3643" w:type="dxa"/>
            <w:noWrap w:val="0"/>
            <w:vAlign w:val="center"/>
          </w:tcPr>
          <w:p w14:paraId="6C91A989">
            <w:pPr>
              <w:keepNext w:val="0"/>
              <w:keepLines w:val="0"/>
              <w:widowControl/>
              <w:suppressLineNumbers w:val="0"/>
              <w:jc w:val="left"/>
              <w:textAlignment w:val="center"/>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i w:val="0"/>
                <w:iCs w:val="0"/>
                <w:color w:val="000000"/>
                <w:kern w:val="0"/>
                <w:sz w:val="21"/>
                <w:szCs w:val="21"/>
                <w:u w:val="none"/>
                <w:lang w:val="en-US" w:eastAsia="zh-CN" w:bidi="ar"/>
              </w:rPr>
              <w:t xml:space="preserve">    《人口与计划生育法》（2021年）第十条第三款</w:t>
            </w:r>
          </w:p>
        </w:tc>
        <w:tc>
          <w:tcPr>
            <w:tcW w:w="2057" w:type="dxa"/>
            <w:noWrap w:val="0"/>
            <w:vAlign w:val="center"/>
          </w:tcPr>
          <w:p w14:paraId="5825F704">
            <w:pPr>
              <w:keepNext w:val="0"/>
              <w:keepLines w:val="0"/>
              <w:widowControl/>
              <w:suppressLineNumbers w:val="0"/>
              <w:jc w:val="left"/>
              <w:textAlignment w:val="center"/>
              <w:rPr>
                <w:rFonts w:hint="eastAsia" w:ascii="仿宋_GB2312" w:hAnsi="仿宋_GB2312" w:eastAsia="仿宋_GB2312" w:cs="仿宋_GB2312"/>
                <w:sz w:val="21"/>
                <w:szCs w:val="21"/>
              </w:rPr>
            </w:pPr>
            <w:r>
              <w:rPr>
                <w:rFonts w:hint="eastAsia" w:ascii="宋体" w:hAnsi="宋体" w:eastAsia="宋体" w:cs="宋体"/>
                <w:i w:val="0"/>
                <w:iCs w:val="0"/>
                <w:color w:val="000000"/>
                <w:kern w:val="0"/>
                <w:sz w:val="21"/>
                <w:szCs w:val="21"/>
                <w:u w:val="none"/>
                <w:lang w:val="en-US" w:eastAsia="zh-CN" w:bidi="ar"/>
              </w:rPr>
              <w:t>龙岩市永定区洪山镇人民政府</w:t>
            </w:r>
          </w:p>
        </w:tc>
        <w:tc>
          <w:tcPr>
            <w:tcW w:w="2122" w:type="dxa"/>
            <w:noWrap w:val="0"/>
            <w:vAlign w:val="center"/>
          </w:tcPr>
          <w:p w14:paraId="43B80EE1">
            <w:pPr>
              <w:keepNext w:val="0"/>
              <w:keepLines w:val="0"/>
              <w:widowControl/>
              <w:suppressLineNumbers w:val="0"/>
              <w:jc w:val="center"/>
              <w:textAlignment w:val="center"/>
              <w:rPr>
                <w:rFonts w:hint="eastAsia" w:ascii="仿宋_GB2312" w:hAnsi="仿宋_GB2312" w:eastAsia="仿宋_GB2312" w:cs="仿宋_GB2312"/>
                <w:sz w:val="21"/>
                <w:szCs w:val="21"/>
              </w:rPr>
            </w:pPr>
            <w:r>
              <w:rPr>
                <w:rFonts w:hint="eastAsia" w:ascii="宋体" w:hAnsi="宋体" w:eastAsia="宋体" w:cs="宋体"/>
                <w:i w:val="0"/>
                <w:iCs w:val="0"/>
                <w:color w:val="000000"/>
                <w:kern w:val="0"/>
                <w:sz w:val="21"/>
                <w:szCs w:val="21"/>
                <w:u w:val="none"/>
                <w:lang w:val="en-US" w:eastAsia="zh-CN" w:bidi="ar"/>
              </w:rPr>
              <w:t>龙岩市永定区洪山镇人民政府卫生健康岗位</w:t>
            </w:r>
          </w:p>
        </w:tc>
        <w:tc>
          <w:tcPr>
            <w:tcW w:w="1457" w:type="dxa"/>
            <w:noWrap w:val="0"/>
            <w:vAlign w:val="center"/>
          </w:tcPr>
          <w:p w14:paraId="24414B01">
            <w:pPr>
              <w:rPr>
                <w:rFonts w:hint="eastAsia" w:ascii="仿宋_GB2312" w:hAnsi="仿宋_GB2312" w:eastAsia="仿宋_GB2312" w:cs="仿宋_GB2312"/>
                <w:sz w:val="21"/>
                <w:szCs w:val="21"/>
              </w:rPr>
            </w:pPr>
          </w:p>
        </w:tc>
      </w:tr>
      <w:tr w14:paraId="17E0D8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 w:hRule="atLeast"/>
        </w:trPr>
        <w:tc>
          <w:tcPr>
            <w:tcW w:w="1052" w:type="dxa"/>
            <w:noWrap w:val="0"/>
            <w:vAlign w:val="center"/>
          </w:tcPr>
          <w:p w14:paraId="3C3DCEAF">
            <w:pPr>
              <w:keepNext w:val="0"/>
              <w:keepLines w:val="0"/>
              <w:pageBreakBefore w:val="0"/>
              <w:numPr>
                <w:ilvl w:val="0"/>
                <w:numId w:val="1"/>
              </w:numPr>
              <w:kinsoku/>
              <w:wordWrap/>
              <w:overflowPunct/>
              <w:topLinePunct w:val="0"/>
              <w:autoSpaceDE/>
              <w:autoSpaceDN/>
              <w:bidi w:val="0"/>
              <w:adjustRightInd/>
              <w:snapToGrid/>
              <w:spacing w:line="460" w:lineRule="exact"/>
              <w:ind w:left="425" w:leftChars="0" w:hanging="425" w:firstLineChars="0"/>
              <w:jc w:val="center"/>
              <w:rPr>
                <w:rFonts w:hint="eastAsia" w:asciiTheme="minorEastAsia" w:hAnsiTheme="minorEastAsia" w:eastAsiaTheme="minorEastAsia" w:cstheme="minorEastAsia"/>
                <w:sz w:val="21"/>
                <w:szCs w:val="21"/>
                <w:lang w:val="en-US" w:eastAsia="zh-CN"/>
              </w:rPr>
            </w:pPr>
          </w:p>
        </w:tc>
        <w:tc>
          <w:tcPr>
            <w:tcW w:w="2146" w:type="dxa"/>
            <w:noWrap w:val="0"/>
            <w:vAlign w:val="center"/>
          </w:tcPr>
          <w:p w14:paraId="5B3B8CDC">
            <w:pPr>
              <w:keepNext w:val="0"/>
              <w:keepLines w:val="0"/>
              <w:widowControl/>
              <w:suppressLineNumbers w:val="0"/>
              <w:jc w:val="left"/>
              <w:textAlignment w:val="center"/>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i w:val="0"/>
                <w:iCs w:val="0"/>
                <w:color w:val="000000"/>
                <w:kern w:val="0"/>
                <w:sz w:val="21"/>
                <w:szCs w:val="21"/>
                <w:u w:val="none"/>
                <w:lang w:val="en-US" w:eastAsia="zh-CN" w:bidi="ar"/>
              </w:rPr>
              <w:t>对乡道养护的监督检查</w:t>
            </w:r>
          </w:p>
        </w:tc>
        <w:tc>
          <w:tcPr>
            <w:tcW w:w="1607" w:type="dxa"/>
            <w:noWrap w:val="0"/>
            <w:vAlign w:val="center"/>
          </w:tcPr>
          <w:p w14:paraId="4D4D97A6">
            <w:pPr>
              <w:keepNext w:val="0"/>
              <w:keepLines w:val="0"/>
              <w:widowControl/>
              <w:suppressLineNumbers w:val="0"/>
              <w:jc w:val="center"/>
              <w:textAlignment w:val="center"/>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i w:val="0"/>
                <w:iCs w:val="0"/>
                <w:color w:val="000000"/>
                <w:kern w:val="0"/>
                <w:sz w:val="21"/>
                <w:szCs w:val="21"/>
                <w:u w:val="none"/>
                <w:lang w:val="en-US" w:eastAsia="zh-CN" w:bidi="ar"/>
              </w:rPr>
              <w:t>行政检查</w:t>
            </w:r>
          </w:p>
        </w:tc>
        <w:tc>
          <w:tcPr>
            <w:tcW w:w="3643" w:type="dxa"/>
            <w:noWrap w:val="0"/>
            <w:vAlign w:val="center"/>
          </w:tcPr>
          <w:p w14:paraId="5E66A96D">
            <w:pPr>
              <w:keepNext w:val="0"/>
              <w:keepLines w:val="0"/>
              <w:widowControl/>
              <w:suppressLineNumbers w:val="0"/>
              <w:jc w:val="left"/>
              <w:textAlignment w:val="center"/>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i w:val="0"/>
                <w:iCs w:val="0"/>
                <w:color w:val="000000"/>
                <w:kern w:val="0"/>
                <w:sz w:val="21"/>
                <w:szCs w:val="21"/>
                <w:u w:val="none"/>
                <w:lang w:val="en-US" w:eastAsia="zh-CN" w:bidi="ar"/>
              </w:rPr>
              <w:t xml:space="preserve">    1.《公路法》（2017年）第八条第三款、第四十三条第一款</w:t>
            </w:r>
            <w:r>
              <w:rPr>
                <w:rFonts w:hint="eastAsia" w:asciiTheme="minorEastAsia" w:hAnsiTheme="minorEastAsia" w:eastAsiaTheme="minorEastAsia" w:cstheme="minorEastAsia"/>
                <w:i w:val="0"/>
                <w:iCs w:val="0"/>
                <w:color w:val="000000"/>
                <w:kern w:val="0"/>
                <w:sz w:val="21"/>
                <w:szCs w:val="21"/>
                <w:u w:val="none"/>
                <w:lang w:val="en-US" w:eastAsia="zh-CN" w:bidi="ar"/>
              </w:rPr>
              <w:br w:type="textWrapping"/>
            </w:r>
            <w:r>
              <w:rPr>
                <w:rFonts w:hint="eastAsia" w:asciiTheme="minorEastAsia" w:hAnsiTheme="minorEastAsia" w:eastAsiaTheme="minorEastAsia" w:cstheme="minorEastAsia"/>
                <w:i w:val="0"/>
                <w:iCs w:val="0"/>
                <w:color w:val="000000"/>
                <w:kern w:val="0"/>
                <w:sz w:val="21"/>
                <w:szCs w:val="21"/>
                <w:u w:val="none"/>
                <w:lang w:val="en-US" w:eastAsia="zh-CN" w:bidi="ar"/>
              </w:rPr>
              <w:t xml:space="preserve">    2.《福建省农村公路管理办法》（2008年省政府令第102号）第二十七条第二款</w:t>
            </w:r>
          </w:p>
        </w:tc>
        <w:tc>
          <w:tcPr>
            <w:tcW w:w="2057" w:type="dxa"/>
            <w:noWrap w:val="0"/>
            <w:vAlign w:val="center"/>
          </w:tcPr>
          <w:p w14:paraId="263DA775">
            <w:pPr>
              <w:keepNext w:val="0"/>
              <w:keepLines w:val="0"/>
              <w:widowControl/>
              <w:suppressLineNumbers w:val="0"/>
              <w:jc w:val="left"/>
              <w:textAlignment w:val="center"/>
              <w:rPr>
                <w:rFonts w:hint="eastAsia" w:ascii="仿宋_GB2312" w:hAnsi="仿宋_GB2312" w:eastAsia="仿宋_GB2312" w:cs="仿宋_GB2312"/>
                <w:sz w:val="21"/>
                <w:szCs w:val="21"/>
              </w:rPr>
            </w:pPr>
            <w:r>
              <w:rPr>
                <w:rFonts w:hint="eastAsia" w:ascii="宋体" w:hAnsi="宋体" w:eastAsia="宋体" w:cs="宋体"/>
                <w:i w:val="0"/>
                <w:iCs w:val="0"/>
                <w:color w:val="000000"/>
                <w:kern w:val="0"/>
                <w:sz w:val="21"/>
                <w:szCs w:val="21"/>
                <w:u w:val="none"/>
                <w:lang w:val="en-US" w:eastAsia="zh-CN" w:bidi="ar"/>
              </w:rPr>
              <w:t>龙岩市永定区洪山镇人民政府</w:t>
            </w:r>
          </w:p>
        </w:tc>
        <w:tc>
          <w:tcPr>
            <w:tcW w:w="2122" w:type="dxa"/>
            <w:noWrap w:val="0"/>
            <w:vAlign w:val="center"/>
          </w:tcPr>
          <w:p w14:paraId="53FD7008">
            <w:pPr>
              <w:keepNext w:val="0"/>
              <w:keepLines w:val="0"/>
              <w:widowControl/>
              <w:suppressLineNumbers w:val="0"/>
              <w:jc w:val="center"/>
              <w:textAlignment w:val="center"/>
              <w:rPr>
                <w:rFonts w:hint="eastAsia" w:ascii="仿宋_GB2312" w:hAnsi="仿宋_GB2312" w:eastAsia="仿宋_GB2312" w:cs="仿宋_GB2312"/>
                <w:sz w:val="21"/>
                <w:szCs w:val="21"/>
              </w:rPr>
            </w:pPr>
            <w:r>
              <w:rPr>
                <w:rFonts w:hint="eastAsia" w:ascii="宋体" w:hAnsi="宋体" w:eastAsia="宋体" w:cs="宋体"/>
                <w:i w:val="0"/>
                <w:iCs w:val="0"/>
                <w:color w:val="000000"/>
                <w:kern w:val="0"/>
                <w:sz w:val="21"/>
                <w:szCs w:val="21"/>
                <w:u w:val="none"/>
                <w:lang w:val="en-US" w:eastAsia="zh-CN" w:bidi="ar"/>
              </w:rPr>
              <w:t>龙岩市永定区洪山镇人民政府交通运输岗位</w:t>
            </w:r>
          </w:p>
        </w:tc>
        <w:tc>
          <w:tcPr>
            <w:tcW w:w="1457" w:type="dxa"/>
            <w:noWrap w:val="0"/>
            <w:vAlign w:val="center"/>
          </w:tcPr>
          <w:p w14:paraId="1269F80B">
            <w:pPr>
              <w:rPr>
                <w:rFonts w:hint="eastAsia" w:ascii="仿宋_GB2312" w:hAnsi="仿宋_GB2312" w:eastAsia="仿宋_GB2312" w:cs="仿宋_GB2312"/>
                <w:sz w:val="21"/>
                <w:szCs w:val="21"/>
              </w:rPr>
            </w:pPr>
          </w:p>
        </w:tc>
      </w:tr>
      <w:tr w14:paraId="2E1F8D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 w:hRule="atLeast"/>
        </w:trPr>
        <w:tc>
          <w:tcPr>
            <w:tcW w:w="1052" w:type="dxa"/>
            <w:noWrap w:val="0"/>
            <w:vAlign w:val="center"/>
          </w:tcPr>
          <w:p w14:paraId="024C0E2E">
            <w:pPr>
              <w:keepNext w:val="0"/>
              <w:keepLines w:val="0"/>
              <w:pageBreakBefore w:val="0"/>
              <w:numPr>
                <w:ilvl w:val="0"/>
                <w:numId w:val="1"/>
              </w:numPr>
              <w:kinsoku/>
              <w:wordWrap/>
              <w:overflowPunct/>
              <w:topLinePunct w:val="0"/>
              <w:autoSpaceDE/>
              <w:autoSpaceDN/>
              <w:bidi w:val="0"/>
              <w:adjustRightInd/>
              <w:snapToGrid/>
              <w:spacing w:line="460" w:lineRule="exact"/>
              <w:ind w:left="425" w:leftChars="0" w:hanging="425" w:firstLineChars="0"/>
              <w:jc w:val="center"/>
              <w:rPr>
                <w:rFonts w:hint="eastAsia" w:asciiTheme="minorEastAsia" w:hAnsiTheme="minorEastAsia" w:eastAsiaTheme="minorEastAsia" w:cstheme="minorEastAsia"/>
                <w:sz w:val="21"/>
                <w:szCs w:val="21"/>
                <w:lang w:val="en-US" w:eastAsia="zh-CN"/>
              </w:rPr>
            </w:pPr>
          </w:p>
        </w:tc>
        <w:tc>
          <w:tcPr>
            <w:tcW w:w="2146" w:type="dxa"/>
            <w:noWrap w:val="0"/>
            <w:vAlign w:val="center"/>
          </w:tcPr>
          <w:p w14:paraId="26CF2686">
            <w:pPr>
              <w:keepNext w:val="0"/>
              <w:keepLines w:val="0"/>
              <w:widowControl/>
              <w:suppressLineNumbers w:val="0"/>
              <w:jc w:val="left"/>
              <w:textAlignment w:val="center"/>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i w:val="0"/>
                <w:iCs w:val="0"/>
                <w:color w:val="000000"/>
                <w:kern w:val="0"/>
                <w:sz w:val="21"/>
                <w:szCs w:val="21"/>
                <w:u w:val="none"/>
                <w:lang w:val="en-US" w:eastAsia="zh-CN" w:bidi="ar"/>
              </w:rPr>
              <w:t>对水库大坝定期监督检查</w:t>
            </w:r>
          </w:p>
        </w:tc>
        <w:tc>
          <w:tcPr>
            <w:tcW w:w="1607" w:type="dxa"/>
            <w:noWrap w:val="0"/>
            <w:vAlign w:val="center"/>
          </w:tcPr>
          <w:p w14:paraId="689C21DE">
            <w:pPr>
              <w:keepNext w:val="0"/>
              <w:keepLines w:val="0"/>
              <w:widowControl/>
              <w:suppressLineNumbers w:val="0"/>
              <w:jc w:val="center"/>
              <w:textAlignment w:val="center"/>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i w:val="0"/>
                <w:iCs w:val="0"/>
                <w:color w:val="000000"/>
                <w:kern w:val="0"/>
                <w:sz w:val="21"/>
                <w:szCs w:val="21"/>
                <w:u w:val="none"/>
                <w:lang w:val="en-US" w:eastAsia="zh-CN" w:bidi="ar"/>
              </w:rPr>
              <w:t>行政检查</w:t>
            </w:r>
          </w:p>
        </w:tc>
        <w:tc>
          <w:tcPr>
            <w:tcW w:w="3643" w:type="dxa"/>
            <w:noWrap w:val="0"/>
            <w:vAlign w:val="center"/>
          </w:tcPr>
          <w:p w14:paraId="6D7F5AAB">
            <w:pPr>
              <w:keepNext w:val="0"/>
              <w:keepLines w:val="0"/>
              <w:widowControl/>
              <w:suppressLineNumbers w:val="0"/>
              <w:jc w:val="left"/>
              <w:textAlignment w:val="center"/>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i w:val="0"/>
                <w:iCs w:val="0"/>
                <w:color w:val="000000"/>
                <w:kern w:val="0"/>
                <w:sz w:val="21"/>
                <w:szCs w:val="21"/>
                <w:u w:val="none"/>
                <w:lang w:val="en-US" w:eastAsia="zh-CN" w:bidi="ar"/>
              </w:rPr>
              <w:t xml:space="preserve">    《防洪法》（2016年）第三十六条</w:t>
            </w:r>
          </w:p>
        </w:tc>
        <w:tc>
          <w:tcPr>
            <w:tcW w:w="2057" w:type="dxa"/>
            <w:noWrap w:val="0"/>
            <w:vAlign w:val="center"/>
          </w:tcPr>
          <w:p w14:paraId="495D9416">
            <w:pPr>
              <w:keepNext w:val="0"/>
              <w:keepLines w:val="0"/>
              <w:widowControl/>
              <w:suppressLineNumbers w:val="0"/>
              <w:jc w:val="left"/>
              <w:textAlignment w:val="center"/>
              <w:rPr>
                <w:rFonts w:hint="eastAsia" w:ascii="仿宋_GB2312" w:hAnsi="仿宋_GB2312" w:eastAsia="仿宋_GB2312" w:cs="仿宋_GB2312"/>
                <w:sz w:val="21"/>
                <w:szCs w:val="21"/>
              </w:rPr>
            </w:pPr>
            <w:r>
              <w:rPr>
                <w:rFonts w:hint="eastAsia" w:ascii="宋体" w:hAnsi="宋体" w:eastAsia="宋体" w:cs="宋体"/>
                <w:i w:val="0"/>
                <w:iCs w:val="0"/>
                <w:color w:val="000000"/>
                <w:kern w:val="0"/>
                <w:sz w:val="21"/>
                <w:szCs w:val="21"/>
                <w:u w:val="none"/>
                <w:lang w:val="en-US" w:eastAsia="zh-CN" w:bidi="ar"/>
              </w:rPr>
              <w:t>龙岩市永定区洪山镇人民政府</w:t>
            </w:r>
          </w:p>
        </w:tc>
        <w:tc>
          <w:tcPr>
            <w:tcW w:w="2122" w:type="dxa"/>
            <w:noWrap w:val="0"/>
            <w:vAlign w:val="center"/>
          </w:tcPr>
          <w:p w14:paraId="0F667FB4">
            <w:pPr>
              <w:keepNext w:val="0"/>
              <w:keepLines w:val="0"/>
              <w:widowControl/>
              <w:suppressLineNumbers w:val="0"/>
              <w:jc w:val="center"/>
              <w:textAlignment w:val="center"/>
              <w:rPr>
                <w:rFonts w:hint="eastAsia" w:ascii="仿宋_GB2312" w:hAnsi="仿宋_GB2312" w:eastAsia="仿宋_GB2312" w:cs="仿宋_GB2312"/>
                <w:sz w:val="21"/>
                <w:szCs w:val="21"/>
              </w:rPr>
            </w:pPr>
            <w:r>
              <w:rPr>
                <w:rFonts w:hint="eastAsia" w:ascii="宋体" w:hAnsi="宋体" w:eastAsia="宋体" w:cs="宋体"/>
                <w:i w:val="0"/>
                <w:iCs w:val="0"/>
                <w:color w:val="000000"/>
                <w:kern w:val="0"/>
                <w:sz w:val="21"/>
                <w:szCs w:val="21"/>
                <w:u w:val="none"/>
                <w:lang w:val="en-US" w:eastAsia="zh-CN" w:bidi="ar"/>
              </w:rPr>
              <w:t>龙岩市永定区洪山镇人民政府水利岗位</w:t>
            </w:r>
          </w:p>
        </w:tc>
        <w:tc>
          <w:tcPr>
            <w:tcW w:w="1457" w:type="dxa"/>
            <w:noWrap w:val="0"/>
            <w:vAlign w:val="center"/>
          </w:tcPr>
          <w:p w14:paraId="3F086594">
            <w:pPr>
              <w:rPr>
                <w:rFonts w:hint="eastAsia" w:ascii="仿宋_GB2312" w:hAnsi="仿宋_GB2312" w:eastAsia="仿宋_GB2312" w:cs="仿宋_GB2312"/>
                <w:sz w:val="21"/>
                <w:szCs w:val="21"/>
              </w:rPr>
            </w:pPr>
          </w:p>
        </w:tc>
      </w:tr>
      <w:tr w14:paraId="379E8B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 w:hRule="atLeast"/>
        </w:trPr>
        <w:tc>
          <w:tcPr>
            <w:tcW w:w="1052" w:type="dxa"/>
            <w:noWrap w:val="0"/>
            <w:vAlign w:val="center"/>
          </w:tcPr>
          <w:p w14:paraId="1CD48AC9">
            <w:pPr>
              <w:keepNext w:val="0"/>
              <w:keepLines w:val="0"/>
              <w:pageBreakBefore w:val="0"/>
              <w:numPr>
                <w:ilvl w:val="0"/>
                <w:numId w:val="1"/>
              </w:numPr>
              <w:kinsoku/>
              <w:wordWrap/>
              <w:overflowPunct/>
              <w:topLinePunct w:val="0"/>
              <w:autoSpaceDE/>
              <w:autoSpaceDN/>
              <w:bidi w:val="0"/>
              <w:adjustRightInd/>
              <w:snapToGrid/>
              <w:spacing w:line="460" w:lineRule="exact"/>
              <w:ind w:left="425" w:leftChars="0" w:hanging="425" w:firstLineChars="0"/>
              <w:jc w:val="center"/>
              <w:rPr>
                <w:rFonts w:hint="eastAsia" w:asciiTheme="minorEastAsia" w:hAnsiTheme="minorEastAsia" w:eastAsiaTheme="minorEastAsia" w:cstheme="minorEastAsia"/>
                <w:sz w:val="21"/>
                <w:szCs w:val="21"/>
                <w:lang w:val="en-US" w:eastAsia="zh-CN"/>
              </w:rPr>
            </w:pPr>
          </w:p>
        </w:tc>
        <w:tc>
          <w:tcPr>
            <w:tcW w:w="2146" w:type="dxa"/>
            <w:noWrap w:val="0"/>
            <w:vAlign w:val="center"/>
          </w:tcPr>
          <w:p w14:paraId="7DBE0647">
            <w:pPr>
              <w:keepNext w:val="0"/>
              <w:keepLines w:val="0"/>
              <w:widowControl/>
              <w:suppressLineNumbers w:val="0"/>
              <w:jc w:val="left"/>
              <w:textAlignment w:val="center"/>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i w:val="0"/>
                <w:iCs w:val="0"/>
                <w:color w:val="000000"/>
                <w:kern w:val="0"/>
                <w:sz w:val="21"/>
                <w:szCs w:val="21"/>
                <w:u w:val="none"/>
                <w:lang w:val="en-US" w:eastAsia="zh-CN" w:bidi="ar"/>
              </w:rPr>
              <w:t>加强种子执法和监督</w:t>
            </w:r>
          </w:p>
        </w:tc>
        <w:tc>
          <w:tcPr>
            <w:tcW w:w="1607" w:type="dxa"/>
            <w:noWrap w:val="0"/>
            <w:vAlign w:val="center"/>
          </w:tcPr>
          <w:p w14:paraId="7B769099">
            <w:pPr>
              <w:keepNext w:val="0"/>
              <w:keepLines w:val="0"/>
              <w:widowControl/>
              <w:suppressLineNumbers w:val="0"/>
              <w:jc w:val="center"/>
              <w:textAlignment w:val="center"/>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i w:val="0"/>
                <w:iCs w:val="0"/>
                <w:color w:val="000000"/>
                <w:kern w:val="0"/>
                <w:sz w:val="21"/>
                <w:szCs w:val="21"/>
                <w:u w:val="none"/>
                <w:lang w:val="en-US" w:eastAsia="zh-CN" w:bidi="ar"/>
              </w:rPr>
              <w:t>行政检查</w:t>
            </w:r>
          </w:p>
        </w:tc>
        <w:tc>
          <w:tcPr>
            <w:tcW w:w="3643" w:type="dxa"/>
            <w:noWrap w:val="0"/>
            <w:vAlign w:val="center"/>
          </w:tcPr>
          <w:p w14:paraId="288BFEF5">
            <w:pPr>
              <w:keepNext w:val="0"/>
              <w:keepLines w:val="0"/>
              <w:widowControl/>
              <w:suppressLineNumbers w:val="0"/>
              <w:jc w:val="left"/>
              <w:textAlignment w:val="center"/>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i w:val="0"/>
                <w:iCs w:val="0"/>
                <w:color w:val="000000"/>
                <w:kern w:val="0"/>
                <w:sz w:val="21"/>
                <w:szCs w:val="21"/>
                <w:u w:val="none"/>
                <w:lang w:val="en-US" w:eastAsia="zh-CN" w:bidi="ar"/>
              </w:rPr>
              <w:t xml:space="preserve">    《种子法》（2021年）第三条第二款</w:t>
            </w:r>
          </w:p>
        </w:tc>
        <w:tc>
          <w:tcPr>
            <w:tcW w:w="2057" w:type="dxa"/>
            <w:noWrap w:val="0"/>
            <w:vAlign w:val="center"/>
          </w:tcPr>
          <w:p w14:paraId="1F7265A0">
            <w:pPr>
              <w:keepNext w:val="0"/>
              <w:keepLines w:val="0"/>
              <w:widowControl/>
              <w:suppressLineNumbers w:val="0"/>
              <w:jc w:val="left"/>
              <w:textAlignment w:val="center"/>
              <w:rPr>
                <w:rFonts w:hint="eastAsia" w:ascii="仿宋_GB2312" w:hAnsi="仿宋_GB2312" w:eastAsia="仿宋_GB2312" w:cs="仿宋_GB2312"/>
                <w:sz w:val="21"/>
                <w:szCs w:val="21"/>
              </w:rPr>
            </w:pPr>
            <w:r>
              <w:rPr>
                <w:rFonts w:hint="eastAsia" w:ascii="宋体" w:hAnsi="宋体" w:eastAsia="宋体" w:cs="宋体"/>
                <w:i w:val="0"/>
                <w:iCs w:val="0"/>
                <w:color w:val="000000"/>
                <w:kern w:val="0"/>
                <w:sz w:val="21"/>
                <w:szCs w:val="21"/>
                <w:u w:val="none"/>
                <w:lang w:val="en-US" w:eastAsia="zh-CN" w:bidi="ar"/>
              </w:rPr>
              <w:t>龙岩市永定区洪山镇人民政府</w:t>
            </w:r>
          </w:p>
        </w:tc>
        <w:tc>
          <w:tcPr>
            <w:tcW w:w="2122" w:type="dxa"/>
            <w:noWrap w:val="0"/>
            <w:vAlign w:val="center"/>
          </w:tcPr>
          <w:p w14:paraId="2AECC0C3">
            <w:pPr>
              <w:keepNext w:val="0"/>
              <w:keepLines w:val="0"/>
              <w:widowControl/>
              <w:suppressLineNumbers w:val="0"/>
              <w:jc w:val="center"/>
              <w:textAlignment w:val="center"/>
              <w:rPr>
                <w:rFonts w:hint="eastAsia" w:ascii="仿宋_GB2312" w:hAnsi="仿宋_GB2312" w:eastAsia="仿宋_GB2312" w:cs="仿宋_GB2312"/>
                <w:sz w:val="21"/>
                <w:szCs w:val="21"/>
              </w:rPr>
            </w:pPr>
            <w:r>
              <w:rPr>
                <w:rFonts w:hint="eastAsia" w:ascii="宋体" w:hAnsi="宋体" w:eastAsia="宋体" w:cs="宋体"/>
                <w:i w:val="0"/>
                <w:iCs w:val="0"/>
                <w:color w:val="000000"/>
                <w:kern w:val="0"/>
                <w:sz w:val="21"/>
                <w:szCs w:val="21"/>
                <w:u w:val="none"/>
                <w:lang w:val="en-US" w:eastAsia="zh-CN" w:bidi="ar"/>
              </w:rPr>
              <w:t>龙岩市永定区洪山镇人民政府农业农村、综合执法岗位</w:t>
            </w:r>
          </w:p>
        </w:tc>
        <w:tc>
          <w:tcPr>
            <w:tcW w:w="1457" w:type="dxa"/>
            <w:noWrap w:val="0"/>
            <w:vAlign w:val="center"/>
          </w:tcPr>
          <w:p w14:paraId="4AC7DE95">
            <w:pPr>
              <w:rPr>
                <w:rFonts w:hint="eastAsia" w:ascii="仿宋_GB2312" w:hAnsi="仿宋_GB2312" w:eastAsia="仿宋_GB2312" w:cs="仿宋_GB2312"/>
                <w:sz w:val="21"/>
                <w:szCs w:val="21"/>
              </w:rPr>
            </w:pPr>
          </w:p>
        </w:tc>
      </w:tr>
      <w:tr w14:paraId="1B0A70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 w:hRule="atLeast"/>
        </w:trPr>
        <w:tc>
          <w:tcPr>
            <w:tcW w:w="1052" w:type="dxa"/>
            <w:noWrap w:val="0"/>
            <w:vAlign w:val="center"/>
          </w:tcPr>
          <w:p w14:paraId="37F67840">
            <w:pPr>
              <w:keepNext w:val="0"/>
              <w:keepLines w:val="0"/>
              <w:pageBreakBefore w:val="0"/>
              <w:numPr>
                <w:ilvl w:val="0"/>
                <w:numId w:val="1"/>
              </w:numPr>
              <w:kinsoku/>
              <w:wordWrap/>
              <w:overflowPunct/>
              <w:topLinePunct w:val="0"/>
              <w:autoSpaceDE/>
              <w:autoSpaceDN/>
              <w:bidi w:val="0"/>
              <w:adjustRightInd/>
              <w:snapToGrid/>
              <w:spacing w:line="460" w:lineRule="exact"/>
              <w:ind w:left="425" w:leftChars="0" w:hanging="425" w:firstLineChars="0"/>
              <w:jc w:val="center"/>
              <w:rPr>
                <w:rFonts w:hint="eastAsia" w:asciiTheme="minorEastAsia" w:hAnsiTheme="minorEastAsia" w:eastAsiaTheme="minorEastAsia" w:cstheme="minorEastAsia"/>
                <w:sz w:val="21"/>
                <w:szCs w:val="21"/>
                <w:lang w:val="en-US" w:eastAsia="zh-CN"/>
              </w:rPr>
            </w:pPr>
          </w:p>
        </w:tc>
        <w:tc>
          <w:tcPr>
            <w:tcW w:w="2146" w:type="dxa"/>
            <w:noWrap w:val="0"/>
            <w:vAlign w:val="center"/>
          </w:tcPr>
          <w:p w14:paraId="0E40A5DC">
            <w:pPr>
              <w:keepNext w:val="0"/>
              <w:keepLines w:val="0"/>
              <w:widowControl/>
              <w:suppressLineNumbers w:val="0"/>
              <w:jc w:val="left"/>
              <w:textAlignment w:val="center"/>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i w:val="0"/>
                <w:iCs w:val="0"/>
                <w:color w:val="000000"/>
                <w:kern w:val="0"/>
                <w:sz w:val="21"/>
                <w:szCs w:val="21"/>
                <w:u w:val="none"/>
                <w:lang w:val="en-US" w:eastAsia="zh-CN" w:bidi="ar"/>
              </w:rPr>
              <w:t>基本农田保护管理</w:t>
            </w:r>
          </w:p>
        </w:tc>
        <w:tc>
          <w:tcPr>
            <w:tcW w:w="1607" w:type="dxa"/>
            <w:noWrap w:val="0"/>
            <w:vAlign w:val="center"/>
          </w:tcPr>
          <w:p w14:paraId="71C01AC1">
            <w:pPr>
              <w:keepNext w:val="0"/>
              <w:keepLines w:val="0"/>
              <w:widowControl/>
              <w:suppressLineNumbers w:val="0"/>
              <w:jc w:val="center"/>
              <w:textAlignment w:val="center"/>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i w:val="0"/>
                <w:iCs w:val="0"/>
                <w:color w:val="000000"/>
                <w:kern w:val="0"/>
                <w:sz w:val="21"/>
                <w:szCs w:val="21"/>
                <w:u w:val="none"/>
                <w:lang w:val="en-US" w:eastAsia="zh-CN" w:bidi="ar"/>
              </w:rPr>
              <w:t>行政检查</w:t>
            </w:r>
          </w:p>
        </w:tc>
        <w:tc>
          <w:tcPr>
            <w:tcW w:w="3643" w:type="dxa"/>
            <w:noWrap w:val="0"/>
            <w:vAlign w:val="center"/>
          </w:tcPr>
          <w:p w14:paraId="30AFB582">
            <w:pPr>
              <w:keepNext w:val="0"/>
              <w:keepLines w:val="0"/>
              <w:widowControl/>
              <w:suppressLineNumbers w:val="0"/>
              <w:jc w:val="left"/>
              <w:textAlignment w:val="center"/>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i w:val="0"/>
                <w:iCs w:val="0"/>
                <w:color w:val="000000"/>
                <w:kern w:val="0"/>
                <w:sz w:val="21"/>
                <w:szCs w:val="21"/>
                <w:u w:val="none"/>
                <w:lang w:val="en-US" w:eastAsia="zh-CN" w:bidi="ar"/>
              </w:rPr>
              <w:t xml:space="preserve">    《基本农田保护条例》（1998年国务院令第257号发布，2011年国务院令第588号修订）第六条第三款、第八条</w:t>
            </w:r>
          </w:p>
        </w:tc>
        <w:tc>
          <w:tcPr>
            <w:tcW w:w="2057" w:type="dxa"/>
            <w:noWrap w:val="0"/>
            <w:vAlign w:val="center"/>
          </w:tcPr>
          <w:p w14:paraId="53C427E7">
            <w:pPr>
              <w:keepNext w:val="0"/>
              <w:keepLines w:val="0"/>
              <w:widowControl/>
              <w:suppressLineNumbers w:val="0"/>
              <w:jc w:val="left"/>
              <w:textAlignment w:val="center"/>
              <w:rPr>
                <w:rFonts w:hint="eastAsia" w:ascii="仿宋_GB2312" w:hAnsi="仿宋_GB2312" w:eastAsia="仿宋_GB2312" w:cs="仿宋_GB2312"/>
                <w:sz w:val="21"/>
                <w:szCs w:val="21"/>
              </w:rPr>
            </w:pPr>
            <w:r>
              <w:rPr>
                <w:rFonts w:hint="eastAsia" w:ascii="宋体" w:hAnsi="宋体" w:eastAsia="宋体" w:cs="宋体"/>
                <w:i w:val="0"/>
                <w:iCs w:val="0"/>
                <w:color w:val="000000"/>
                <w:kern w:val="0"/>
                <w:sz w:val="21"/>
                <w:szCs w:val="21"/>
                <w:u w:val="none"/>
                <w:lang w:val="en-US" w:eastAsia="zh-CN" w:bidi="ar"/>
              </w:rPr>
              <w:t>龙岩市永定区洪山镇人民政府</w:t>
            </w:r>
          </w:p>
        </w:tc>
        <w:tc>
          <w:tcPr>
            <w:tcW w:w="2122" w:type="dxa"/>
            <w:noWrap w:val="0"/>
            <w:vAlign w:val="center"/>
          </w:tcPr>
          <w:p w14:paraId="6E779767">
            <w:pPr>
              <w:keepNext w:val="0"/>
              <w:keepLines w:val="0"/>
              <w:widowControl/>
              <w:suppressLineNumbers w:val="0"/>
              <w:jc w:val="center"/>
              <w:textAlignment w:val="center"/>
              <w:rPr>
                <w:rFonts w:hint="eastAsia" w:ascii="仿宋_GB2312" w:hAnsi="仿宋_GB2312" w:eastAsia="仿宋_GB2312" w:cs="仿宋_GB2312"/>
                <w:sz w:val="21"/>
                <w:szCs w:val="21"/>
              </w:rPr>
            </w:pPr>
            <w:r>
              <w:rPr>
                <w:rFonts w:hint="eastAsia" w:ascii="宋体" w:hAnsi="宋体" w:eastAsia="宋体" w:cs="宋体"/>
                <w:i w:val="0"/>
                <w:iCs w:val="0"/>
                <w:color w:val="000000"/>
                <w:kern w:val="0"/>
                <w:sz w:val="21"/>
                <w:szCs w:val="21"/>
                <w:u w:val="none"/>
                <w:lang w:val="en-US" w:eastAsia="zh-CN" w:bidi="ar"/>
              </w:rPr>
              <w:t>龙岩市永定区洪山镇人民政府农业农村、村镇建设岗位</w:t>
            </w:r>
          </w:p>
        </w:tc>
        <w:tc>
          <w:tcPr>
            <w:tcW w:w="1457" w:type="dxa"/>
            <w:noWrap w:val="0"/>
            <w:vAlign w:val="center"/>
          </w:tcPr>
          <w:p w14:paraId="6DCA38EF">
            <w:pPr>
              <w:rPr>
                <w:rFonts w:hint="eastAsia" w:ascii="仿宋_GB2312" w:hAnsi="仿宋_GB2312" w:eastAsia="仿宋_GB2312" w:cs="仿宋_GB2312"/>
                <w:sz w:val="21"/>
                <w:szCs w:val="21"/>
              </w:rPr>
            </w:pPr>
          </w:p>
        </w:tc>
      </w:tr>
      <w:tr w14:paraId="0C7516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 w:hRule="atLeast"/>
        </w:trPr>
        <w:tc>
          <w:tcPr>
            <w:tcW w:w="1052" w:type="dxa"/>
            <w:noWrap w:val="0"/>
            <w:vAlign w:val="center"/>
          </w:tcPr>
          <w:p w14:paraId="4CB8BC5A">
            <w:pPr>
              <w:keepNext w:val="0"/>
              <w:keepLines w:val="0"/>
              <w:pageBreakBefore w:val="0"/>
              <w:numPr>
                <w:ilvl w:val="0"/>
                <w:numId w:val="1"/>
              </w:numPr>
              <w:kinsoku/>
              <w:wordWrap/>
              <w:overflowPunct/>
              <w:topLinePunct w:val="0"/>
              <w:autoSpaceDE/>
              <w:autoSpaceDN/>
              <w:bidi w:val="0"/>
              <w:adjustRightInd/>
              <w:snapToGrid/>
              <w:spacing w:line="460" w:lineRule="exact"/>
              <w:ind w:left="425" w:leftChars="0" w:hanging="425" w:firstLineChars="0"/>
              <w:jc w:val="center"/>
              <w:rPr>
                <w:rFonts w:hint="eastAsia" w:asciiTheme="minorEastAsia" w:hAnsiTheme="minorEastAsia" w:eastAsiaTheme="minorEastAsia" w:cstheme="minorEastAsia"/>
                <w:sz w:val="21"/>
                <w:szCs w:val="21"/>
                <w:lang w:val="en-US" w:eastAsia="zh-CN"/>
              </w:rPr>
            </w:pPr>
          </w:p>
        </w:tc>
        <w:tc>
          <w:tcPr>
            <w:tcW w:w="2146" w:type="dxa"/>
            <w:noWrap w:val="0"/>
            <w:vAlign w:val="center"/>
          </w:tcPr>
          <w:p w14:paraId="0016FB32">
            <w:pPr>
              <w:keepNext w:val="0"/>
              <w:keepLines w:val="0"/>
              <w:widowControl/>
              <w:suppressLineNumbers w:val="0"/>
              <w:jc w:val="left"/>
              <w:textAlignment w:val="center"/>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i w:val="0"/>
                <w:iCs w:val="0"/>
                <w:color w:val="000000"/>
                <w:kern w:val="0"/>
                <w:sz w:val="21"/>
                <w:szCs w:val="21"/>
                <w:u w:val="none"/>
                <w:lang w:val="en-US" w:eastAsia="zh-CN" w:bidi="ar"/>
              </w:rPr>
              <w:t>对农业生态环境保护工作监督管理</w:t>
            </w:r>
          </w:p>
        </w:tc>
        <w:tc>
          <w:tcPr>
            <w:tcW w:w="1607" w:type="dxa"/>
            <w:noWrap w:val="0"/>
            <w:vAlign w:val="center"/>
          </w:tcPr>
          <w:p w14:paraId="56E52FCC">
            <w:pPr>
              <w:keepNext w:val="0"/>
              <w:keepLines w:val="0"/>
              <w:widowControl/>
              <w:suppressLineNumbers w:val="0"/>
              <w:jc w:val="center"/>
              <w:textAlignment w:val="center"/>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i w:val="0"/>
                <w:iCs w:val="0"/>
                <w:color w:val="000000"/>
                <w:kern w:val="0"/>
                <w:sz w:val="21"/>
                <w:szCs w:val="21"/>
                <w:u w:val="none"/>
                <w:lang w:val="en-US" w:eastAsia="zh-CN" w:bidi="ar"/>
              </w:rPr>
              <w:t>行政检查</w:t>
            </w:r>
          </w:p>
        </w:tc>
        <w:tc>
          <w:tcPr>
            <w:tcW w:w="3643" w:type="dxa"/>
            <w:noWrap w:val="0"/>
            <w:vAlign w:val="center"/>
          </w:tcPr>
          <w:p w14:paraId="32A5AB19">
            <w:pPr>
              <w:keepNext w:val="0"/>
              <w:keepLines w:val="0"/>
              <w:widowControl/>
              <w:suppressLineNumbers w:val="0"/>
              <w:jc w:val="left"/>
              <w:textAlignment w:val="center"/>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i w:val="0"/>
                <w:iCs w:val="0"/>
                <w:color w:val="000000"/>
                <w:kern w:val="0"/>
                <w:sz w:val="21"/>
                <w:szCs w:val="21"/>
                <w:u w:val="none"/>
                <w:lang w:val="en-US" w:eastAsia="zh-CN" w:bidi="ar"/>
              </w:rPr>
              <w:t xml:space="preserve">    《福建省农业生态环境保护条例》（2018年）第五条第三款</w:t>
            </w:r>
          </w:p>
        </w:tc>
        <w:tc>
          <w:tcPr>
            <w:tcW w:w="2057" w:type="dxa"/>
            <w:noWrap w:val="0"/>
            <w:vAlign w:val="center"/>
          </w:tcPr>
          <w:p w14:paraId="362BF55E">
            <w:pPr>
              <w:keepNext w:val="0"/>
              <w:keepLines w:val="0"/>
              <w:widowControl/>
              <w:suppressLineNumbers w:val="0"/>
              <w:jc w:val="left"/>
              <w:textAlignment w:val="center"/>
              <w:rPr>
                <w:rFonts w:hint="eastAsia" w:ascii="仿宋_GB2312" w:hAnsi="仿宋_GB2312" w:eastAsia="仿宋_GB2312" w:cs="仿宋_GB2312"/>
                <w:sz w:val="21"/>
                <w:szCs w:val="21"/>
              </w:rPr>
            </w:pPr>
            <w:r>
              <w:rPr>
                <w:rFonts w:hint="eastAsia" w:ascii="宋体" w:hAnsi="宋体" w:eastAsia="宋体" w:cs="宋体"/>
                <w:i w:val="0"/>
                <w:iCs w:val="0"/>
                <w:color w:val="000000"/>
                <w:kern w:val="0"/>
                <w:sz w:val="21"/>
                <w:szCs w:val="21"/>
                <w:u w:val="none"/>
                <w:lang w:val="en-US" w:eastAsia="zh-CN" w:bidi="ar"/>
              </w:rPr>
              <w:t>龙岩市永定区洪山镇人民政府</w:t>
            </w:r>
          </w:p>
        </w:tc>
        <w:tc>
          <w:tcPr>
            <w:tcW w:w="2122" w:type="dxa"/>
            <w:noWrap w:val="0"/>
            <w:vAlign w:val="center"/>
          </w:tcPr>
          <w:p w14:paraId="4E9E449C">
            <w:pPr>
              <w:keepNext w:val="0"/>
              <w:keepLines w:val="0"/>
              <w:widowControl/>
              <w:suppressLineNumbers w:val="0"/>
              <w:jc w:val="center"/>
              <w:textAlignment w:val="center"/>
              <w:rPr>
                <w:rFonts w:hint="eastAsia" w:ascii="仿宋_GB2312" w:hAnsi="仿宋_GB2312" w:eastAsia="仿宋_GB2312" w:cs="仿宋_GB2312"/>
                <w:sz w:val="21"/>
                <w:szCs w:val="21"/>
              </w:rPr>
            </w:pPr>
            <w:r>
              <w:rPr>
                <w:rFonts w:hint="eastAsia" w:ascii="宋体" w:hAnsi="宋体" w:eastAsia="宋体" w:cs="宋体"/>
                <w:i w:val="0"/>
                <w:iCs w:val="0"/>
                <w:color w:val="000000"/>
                <w:kern w:val="0"/>
                <w:sz w:val="21"/>
                <w:szCs w:val="21"/>
                <w:u w:val="none"/>
                <w:lang w:val="en-US" w:eastAsia="zh-CN" w:bidi="ar"/>
              </w:rPr>
              <w:t>龙岩市永定区洪山镇人民政府生态环境岗位</w:t>
            </w:r>
          </w:p>
        </w:tc>
        <w:tc>
          <w:tcPr>
            <w:tcW w:w="1457" w:type="dxa"/>
            <w:noWrap w:val="0"/>
            <w:vAlign w:val="center"/>
          </w:tcPr>
          <w:p w14:paraId="1D095E97">
            <w:pPr>
              <w:rPr>
                <w:rFonts w:hint="eastAsia" w:ascii="仿宋_GB2312" w:hAnsi="仿宋_GB2312" w:eastAsia="仿宋_GB2312" w:cs="仿宋_GB2312"/>
                <w:sz w:val="21"/>
                <w:szCs w:val="21"/>
              </w:rPr>
            </w:pPr>
          </w:p>
        </w:tc>
      </w:tr>
      <w:tr w14:paraId="704E8E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 w:hRule="atLeast"/>
        </w:trPr>
        <w:tc>
          <w:tcPr>
            <w:tcW w:w="1052" w:type="dxa"/>
            <w:noWrap w:val="0"/>
            <w:vAlign w:val="center"/>
          </w:tcPr>
          <w:p w14:paraId="642B74E9">
            <w:pPr>
              <w:keepNext w:val="0"/>
              <w:keepLines w:val="0"/>
              <w:pageBreakBefore w:val="0"/>
              <w:numPr>
                <w:ilvl w:val="0"/>
                <w:numId w:val="1"/>
              </w:numPr>
              <w:kinsoku/>
              <w:wordWrap/>
              <w:overflowPunct/>
              <w:topLinePunct w:val="0"/>
              <w:autoSpaceDE/>
              <w:autoSpaceDN/>
              <w:bidi w:val="0"/>
              <w:adjustRightInd/>
              <w:snapToGrid/>
              <w:spacing w:line="460" w:lineRule="exact"/>
              <w:ind w:left="425" w:leftChars="0" w:hanging="425" w:firstLineChars="0"/>
              <w:jc w:val="center"/>
              <w:rPr>
                <w:rFonts w:hint="eastAsia" w:asciiTheme="minorEastAsia" w:hAnsiTheme="minorEastAsia" w:eastAsiaTheme="minorEastAsia" w:cstheme="minorEastAsia"/>
                <w:sz w:val="21"/>
                <w:szCs w:val="21"/>
                <w:lang w:val="en-US" w:eastAsia="zh-CN"/>
              </w:rPr>
            </w:pPr>
          </w:p>
        </w:tc>
        <w:tc>
          <w:tcPr>
            <w:tcW w:w="2146" w:type="dxa"/>
            <w:noWrap w:val="0"/>
            <w:vAlign w:val="center"/>
          </w:tcPr>
          <w:p w14:paraId="40901176">
            <w:pPr>
              <w:keepNext w:val="0"/>
              <w:keepLines w:val="0"/>
              <w:widowControl/>
              <w:suppressLineNumbers w:val="0"/>
              <w:jc w:val="left"/>
              <w:textAlignment w:val="center"/>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i w:val="0"/>
                <w:iCs w:val="0"/>
                <w:color w:val="000000"/>
                <w:kern w:val="0"/>
                <w:sz w:val="21"/>
                <w:szCs w:val="21"/>
                <w:u w:val="none"/>
                <w:lang w:val="en-US" w:eastAsia="zh-CN" w:bidi="ar"/>
              </w:rPr>
              <w:t>对城乡规划的监督检查</w:t>
            </w:r>
          </w:p>
        </w:tc>
        <w:tc>
          <w:tcPr>
            <w:tcW w:w="1607" w:type="dxa"/>
            <w:noWrap w:val="0"/>
            <w:vAlign w:val="center"/>
          </w:tcPr>
          <w:p w14:paraId="4480B915">
            <w:pPr>
              <w:keepNext w:val="0"/>
              <w:keepLines w:val="0"/>
              <w:widowControl/>
              <w:suppressLineNumbers w:val="0"/>
              <w:jc w:val="center"/>
              <w:textAlignment w:val="center"/>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i w:val="0"/>
                <w:iCs w:val="0"/>
                <w:color w:val="000000"/>
                <w:kern w:val="0"/>
                <w:sz w:val="21"/>
                <w:szCs w:val="21"/>
                <w:u w:val="none"/>
                <w:lang w:val="en-US" w:eastAsia="zh-CN" w:bidi="ar"/>
              </w:rPr>
              <w:t>行政检查</w:t>
            </w:r>
          </w:p>
        </w:tc>
        <w:tc>
          <w:tcPr>
            <w:tcW w:w="3643" w:type="dxa"/>
            <w:noWrap w:val="0"/>
            <w:vAlign w:val="center"/>
          </w:tcPr>
          <w:p w14:paraId="6DEE2914">
            <w:pPr>
              <w:keepNext w:val="0"/>
              <w:keepLines w:val="0"/>
              <w:widowControl/>
              <w:suppressLineNumbers w:val="0"/>
              <w:jc w:val="left"/>
              <w:textAlignment w:val="center"/>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i w:val="0"/>
                <w:iCs w:val="0"/>
                <w:color w:val="000000"/>
                <w:kern w:val="0"/>
                <w:sz w:val="21"/>
                <w:szCs w:val="21"/>
                <w:u w:val="none"/>
                <w:lang w:val="en-US" w:eastAsia="zh-CN" w:bidi="ar"/>
              </w:rPr>
              <w:t xml:space="preserve">    1.《福建省实施〈中华人民共和国城乡规划法〉办法》（2011年省人大常委会通过）第三条、第四条</w:t>
            </w:r>
            <w:r>
              <w:rPr>
                <w:rFonts w:hint="eastAsia" w:asciiTheme="minorEastAsia" w:hAnsiTheme="minorEastAsia" w:eastAsiaTheme="minorEastAsia" w:cstheme="minorEastAsia"/>
                <w:i w:val="0"/>
                <w:iCs w:val="0"/>
                <w:color w:val="000000"/>
                <w:kern w:val="0"/>
                <w:sz w:val="21"/>
                <w:szCs w:val="21"/>
                <w:u w:val="none"/>
                <w:lang w:val="en-US" w:eastAsia="zh-CN" w:bidi="ar"/>
              </w:rPr>
              <w:br w:type="textWrapping"/>
            </w:r>
            <w:r>
              <w:rPr>
                <w:rFonts w:hint="eastAsia" w:asciiTheme="minorEastAsia" w:hAnsiTheme="minorEastAsia" w:eastAsiaTheme="minorEastAsia" w:cstheme="minorEastAsia"/>
                <w:i w:val="0"/>
                <w:iCs w:val="0"/>
                <w:color w:val="000000"/>
                <w:kern w:val="0"/>
                <w:sz w:val="21"/>
                <w:szCs w:val="21"/>
                <w:u w:val="none"/>
                <w:lang w:val="en-US" w:eastAsia="zh-CN" w:bidi="ar"/>
              </w:rPr>
              <w:t xml:space="preserve">    2.《福建省人民政府办公厅关于印发&lt;福建省农村村民住宅建设管理办法&gt;的通知》（闽政办〔2011〕189号）第二十六条</w:t>
            </w:r>
          </w:p>
        </w:tc>
        <w:tc>
          <w:tcPr>
            <w:tcW w:w="2057" w:type="dxa"/>
            <w:noWrap w:val="0"/>
            <w:vAlign w:val="center"/>
          </w:tcPr>
          <w:p w14:paraId="499CC6A4">
            <w:pPr>
              <w:keepNext w:val="0"/>
              <w:keepLines w:val="0"/>
              <w:widowControl/>
              <w:suppressLineNumbers w:val="0"/>
              <w:jc w:val="left"/>
              <w:textAlignment w:val="center"/>
              <w:rPr>
                <w:rFonts w:hint="eastAsia" w:ascii="仿宋_GB2312" w:hAnsi="仿宋_GB2312" w:eastAsia="仿宋_GB2312" w:cs="仿宋_GB2312"/>
                <w:sz w:val="21"/>
                <w:szCs w:val="21"/>
              </w:rPr>
            </w:pPr>
            <w:r>
              <w:rPr>
                <w:rFonts w:hint="eastAsia" w:ascii="宋体" w:hAnsi="宋体" w:eastAsia="宋体" w:cs="宋体"/>
                <w:i w:val="0"/>
                <w:iCs w:val="0"/>
                <w:color w:val="000000"/>
                <w:kern w:val="0"/>
                <w:sz w:val="21"/>
                <w:szCs w:val="21"/>
                <w:u w:val="none"/>
                <w:lang w:val="en-US" w:eastAsia="zh-CN" w:bidi="ar"/>
              </w:rPr>
              <w:t>龙岩市永定区洪山镇人民政府</w:t>
            </w:r>
          </w:p>
        </w:tc>
        <w:tc>
          <w:tcPr>
            <w:tcW w:w="2122" w:type="dxa"/>
            <w:noWrap w:val="0"/>
            <w:vAlign w:val="center"/>
          </w:tcPr>
          <w:p w14:paraId="3178F04E">
            <w:pPr>
              <w:keepNext w:val="0"/>
              <w:keepLines w:val="0"/>
              <w:widowControl/>
              <w:suppressLineNumbers w:val="0"/>
              <w:jc w:val="center"/>
              <w:textAlignment w:val="center"/>
              <w:rPr>
                <w:rFonts w:hint="eastAsia" w:ascii="仿宋_GB2312" w:hAnsi="仿宋_GB2312" w:eastAsia="仿宋_GB2312" w:cs="仿宋_GB2312"/>
                <w:sz w:val="21"/>
                <w:szCs w:val="21"/>
              </w:rPr>
            </w:pPr>
            <w:r>
              <w:rPr>
                <w:rFonts w:hint="eastAsia" w:ascii="宋体" w:hAnsi="宋体" w:eastAsia="宋体" w:cs="宋体"/>
                <w:i w:val="0"/>
                <w:iCs w:val="0"/>
                <w:color w:val="000000"/>
                <w:kern w:val="0"/>
                <w:sz w:val="21"/>
                <w:szCs w:val="21"/>
                <w:u w:val="none"/>
                <w:lang w:val="en-US" w:eastAsia="zh-CN" w:bidi="ar"/>
              </w:rPr>
              <w:t>龙岩市永定区洪山镇人民政府村镇建设岗位</w:t>
            </w:r>
          </w:p>
        </w:tc>
        <w:tc>
          <w:tcPr>
            <w:tcW w:w="1457" w:type="dxa"/>
            <w:noWrap w:val="0"/>
            <w:vAlign w:val="center"/>
          </w:tcPr>
          <w:p w14:paraId="33BC8757">
            <w:pPr>
              <w:rPr>
                <w:rFonts w:hint="eastAsia" w:ascii="仿宋_GB2312" w:hAnsi="仿宋_GB2312" w:eastAsia="仿宋_GB2312" w:cs="仿宋_GB2312"/>
                <w:sz w:val="21"/>
                <w:szCs w:val="21"/>
              </w:rPr>
            </w:pPr>
          </w:p>
        </w:tc>
      </w:tr>
      <w:tr w14:paraId="03F91B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 w:hRule="atLeast"/>
        </w:trPr>
        <w:tc>
          <w:tcPr>
            <w:tcW w:w="1052" w:type="dxa"/>
            <w:noWrap w:val="0"/>
            <w:vAlign w:val="center"/>
          </w:tcPr>
          <w:p w14:paraId="5147DBE8">
            <w:pPr>
              <w:keepNext w:val="0"/>
              <w:keepLines w:val="0"/>
              <w:pageBreakBefore w:val="0"/>
              <w:numPr>
                <w:ilvl w:val="0"/>
                <w:numId w:val="1"/>
              </w:numPr>
              <w:kinsoku/>
              <w:wordWrap/>
              <w:overflowPunct/>
              <w:topLinePunct w:val="0"/>
              <w:autoSpaceDE/>
              <w:autoSpaceDN/>
              <w:bidi w:val="0"/>
              <w:adjustRightInd/>
              <w:snapToGrid/>
              <w:spacing w:line="460" w:lineRule="exact"/>
              <w:ind w:left="425" w:leftChars="0" w:hanging="425" w:firstLineChars="0"/>
              <w:jc w:val="center"/>
              <w:rPr>
                <w:rFonts w:hint="eastAsia" w:asciiTheme="minorEastAsia" w:hAnsiTheme="minorEastAsia" w:eastAsiaTheme="minorEastAsia" w:cstheme="minorEastAsia"/>
                <w:sz w:val="21"/>
                <w:szCs w:val="21"/>
                <w:lang w:val="en-US" w:eastAsia="zh-CN"/>
              </w:rPr>
            </w:pPr>
          </w:p>
        </w:tc>
        <w:tc>
          <w:tcPr>
            <w:tcW w:w="2146" w:type="dxa"/>
            <w:noWrap w:val="0"/>
            <w:vAlign w:val="center"/>
          </w:tcPr>
          <w:p w14:paraId="097BBEF5">
            <w:pPr>
              <w:keepNext w:val="0"/>
              <w:keepLines w:val="0"/>
              <w:widowControl/>
              <w:suppressLineNumbers w:val="0"/>
              <w:jc w:val="left"/>
              <w:textAlignment w:val="center"/>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i w:val="0"/>
                <w:iCs w:val="0"/>
                <w:color w:val="000000"/>
                <w:kern w:val="0"/>
                <w:sz w:val="21"/>
                <w:szCs w:val="21"/>
                <w:u w:val="none"/>
                <w:lang w:val="en-US" w:eastAsia="zh-CN" w:bidi="ar"/>
              </w:rPr>
              <w:t>对镇界的监督检查</w:t>
            </w:r>
          </w:p>
        </w:tc>
        <w:tc>
          <w:tcPr>
            <w:tcW w:w="1607" w:type="dxa"/>
            <w:noWrap w:val="0"/>
            <w:vAlign w:val="center"/>
          </w:tcPr>
          <w:p w14:paraId="2705D8D2">
            <w:pPr>
              <w:keepNext w:val="0"/>
              <w:keepLines w:val="0"/>
              <w:widowControl/>
              <w:suppressLineNumbers w:val="0"/>
              <w:jc w:val="center"/>
              <w:textAlignment w:val="center"/>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i w:val="0"/>
                <w:iCs w:val="0"/>
                <w:color w:val="000000"/>
                <w:kern w:val="0"/>
                <w:sz w:val="21"/>
                <w:szCs w:val="21"/>
                <w:u w:val="none"/>
                <w:lang w:val="en-US" w:eastAsia="zh-CN" w:bidi="ar"/>
              </w:rPr>
              <w:t>行政检查</w:t>
            </w:r>
          </w:p>
        </w:tc>
        <w:tc>
          <w:tcPr>
            <w:tcW w:w="3643" w:type="dxa"/>
            <w:noWrap w:val="0"/>
            <w:vAlign w:val="center"/>
          </w:tcPr>
          <w:p w14:paraId="0A955BA3">
            <w:pPr>
              <w:keepNext w:val="0"/>
              <w:keepLines w:val="0"/>
              <w:widowControl/>
              <w:suppressLineNumbers w:val="0"/>
              <w:jc w:val="left"/>
              <w:textAlignment w:val="center"/>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i w:val="0"/>
                <w:iCs w:val="0"/>
                <w:color w:val="000000"/>
                <w:kern w:val="0"/>
                <w:sz w:val="21"/>
                <w:szCs w:val="21"/>
                <w:u w:val="none"/>
                <w:lang w:val="en-US" w:eastAsia="zh-CN" w:bidi="ar"/>
              </w:rPr>
              <w:t xml:space="preserve">    1.《行政区域界线管理条例》（2002年国务院令第353号）第十九条</w:t>
            </w:r>
            <w:r>
              <w:rPr>
                <w:rFonts w:hint="eastAsia" w:asciiTheme="minorEastAsia" w:hAnsiTheme="minorEastAsia" w:eastAsiaTheme="minorEastAsia" w:cstheme="minorEastAsia"/>
                <w:i w:val="0"/>
                <w:iCs w:val="0"/>
                <w:color w:val="000000"/>
                <w:kern w:val="0"/>
                <w:sz w:val="21"/>
                <w:szCs w:val="21"/>
                <w:u w:val="none"/>
                <w:lang w:val="en-US" w:eastAsia="zh-CN" w:bidi="ar"/>
              </w:rPr>
              <w:br w:type="textWrapping"/>
            </w:r>
            <w:r>
              <w:rPr>
                <w:rFonts w:hint="eastAsia" w:asciiTheme="minorEastAsia" w:hAnsiTheme="minorEastAsia" w:eastAsiaTheme="minorEastAsia" w:cstheme="minorEastAsia"/>
                <w:i w:val="0"/>
                <w:iCs w:val="0"/>
                <w:color w:val="000000"/>
                <w:kern w:val="0"/>
                <w:sz w:val="21"/>
                <w:szCs w:val="21"/>
                <w:u w:val="none"/>
                <w:lang w:val="en-US" w:eastAsia="zh-CN" w:bidi="ar"/>
              </w:rPr>
              <w:t xml:space="preserve">    2.《福建省行政区域界线管理办法》（2014年省政府令第136号）第四条第四款</w:t>
            </w:r>
          </w:p>
        </w:tc>
        <w:tc>
          <w:tcPr>
            <w:tcW w:w="2057" w:type="dxa"/>
            <w:noWrap w:val="0"/>
            <w:vAlign w:val="center"/>
          </w:tcPr>
          <w:p w14:paraId="4947AD90">
            <w:pPr>
              <w:keepNext w:val="0"/>
              <w:keepLines w:val="0"/>
              <w:widowControl/>
              <w:suppressLineNumbers w:val="0"/>
              <w:jc w:val="left"/>
              <w:textAlignment w:val="center"/>
              <w:rPr>
                <w:rFonts w:hint="eastAsia" w:ascii="仿宋_GB2312" w:hAnsi="仿宋_GB2312" w:eastAsia="仿宋_GB2312" w:cs="仿宋_GB2312"/>
                <w:sz w:val="21"/>
                <w:szCs w:val="21"/>
              </w:rPr>
            </w:pPr>
            <w:r>
              <w:rPr>
                <w:rFonts w:hint="eastAsia" w:ascii="宋体" w:hAnsi="宋体" w:eastAsia="宋体" w:cs="宋体"/>
                <w:i w:val="0"/>
                <w:iCs w:val="0"/>
                <w:color w:val="000000"/>
                <w:kern w:val="0"/>
                <w:sz w:val="21"/>
                <w:szCs w:val="21"/>
                <w:u w:val="none"/>
                <w:lang w:val="en-US" w:eastAsia="zh-CN" w:bidi="ar"/>
              </w:rPr>
              <w:t>龙岩市永定区洪山镇人民政府</w:t>
            </w:r>
          </w:p>
        </w:tc>
        <w:tc>
          <w:tcPr>
            <w:tcW w:w="2122" w:type="dxa"/>
            <w:noWrap w:val="0"/>
            <w:vAlign w:val="center"/>
          </w:tcPr>
          <w:p w14:paraId="030D6082">
            <w:pPr>
              <w:keepNext w:val="0"/>
              <w:keepLines w:val="0"/>
              <w:widowControl/>
              <w:suppressLineNumbers w:val="0"/>
              <w:jc w:val="center"/>
              <w:textAlignment w:val="center"/>
              <w:rPr>
                <w:rFonts w:hint="eastAsia" w:ascii="仿宋_GB2312" w:hAnsi="仿宋_GB2312" w:eastAsia="仿宋_GB2312" w:cs="仿宋_GB2312"/>
                <w:sz w:val="21"/>
                <w:szCs w:val="21"/>
              </w:rPr>
            </w:pPr>
            <w:r>
              <w:rPr>
                <w:rFonts w:hint="eastAsia" w:ascii="宋体" w:hAnsi="宋体" w:eastAsia="宋体" w:cs="宋体"/>
                <w:i w:val="0"/>
                <w:iCs w:val="0"/>
                <w:color w:val="000000"/>
                <w:kern w:val="0"/>
                <w:sz w:val="21"/>
                <w:szCs w:val="21"/>
                <w:u w:val="none"/>
                <w:lang w:val="en-US" w:eastAsia="zh-CN" w:bidi="ar"/>
              </w:rPr>
              <w:t>龙岩市永定区洪山镇人民政府民政岗位</w:t>
            </w:r>
          </w:p>
        </w:tc>
        <w:tc>
          <w:tcPr>
            <w:tcW w:w="1457" w:type="dxa"/>
            <w:noWrap w:val="0"/>
            <w:vAlign w:val="center"/>
          </w:tcPr>
          <w:p w14:paraId="467A387D">
            <w:pPr>
              <w:rPr>
                <w:rFonts w:hint="eastAsia" w:ascii="仿宋_GB2312" w:hAnsi="仿宋_GB2312" w:eastAsia="仿宋_GB2312" w:cs="仿宋_GB2312"/>
                <w:sz w:val="21"/>
                <w:szCs w:val="21"/>
              </w:rPr>
            </w:pPr>
          </w:p>
        </w:tc>
      </w:tr>
      <w:tr w14:paraId="63BCC2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 w:hRule="atLeast"/>
        </w:trPr>
        <w:tc>
          <w:tcPr>
            <w:tcW w:w="1052" w:type="dxa"/>
            <w:noWrap w:val="0"/>
            <w:vAlign w:val="center"/>
          </w:tcPr>
          <w:p w14:paraId="58A63628">
            <w:pPr>
              <w:keepNext w:val="0"/>
              <w:keepLines w:val="0"/>
              <w:pageBreakBefore w:val="0"/>
              <w:numPr>
                <w:ilvl w:val="0"/>
                <w:numId w:val="1"/>
              </w:numPr>
              <w:kinsoku/>
              <w:wordWrap/>
              <w:overflowPunct/>
              <w:topLinePunct w:val="0"/>
              <w:autoSpaceDE/>
              <w:autoSpaceDN/>
              <w:bidi w:val="0"/>
              <w:adjustRightInd/>
              <w:snapToGrid/>
              <w:spacing w:line="460" w:lineRule="exact"/>
              <w:ind w:left="425" w:leftChars="0" w:hanging="425" w:firstLineChars="0"/>
              <w:jc w:val="center"/>
              <w:rPr>
                <w:rFonts w:hint="eastAsia" w:asciiTheme="minorEastAsia" w:hAnsiTheme="minorEastAsia" w:eastAsiaTheme="minorEastAsia" w:cstheme="minorEastAsia"/>
                <w:sz w:val="21"/>
                <w:szCs w:val="21"/>
                <w:lang w:val="en-US" w:eastAsia="zh-CN"/>
              </w:rPr>
            </w:pPr>
          </w:p>
        </w:tc>
        <w:tc>
          <w:tcPr>
            <w:tcW w:w="2146" w:type="dxa"/>
            <w:noWrap w:val="0"/>
            <w:vAlign w:val="center"/>
          </w:tcPr>
          <w:p w14:paraId="0FED2663">
            <w:pPr>
              <w:keepNext w:val="0"/>
              <w:keepLines w:val="0"/>
              <w:widowControl/>
              <w:suppressLineNumbers w:val="0"/>
              <w:jc w:val="left"/>
              <w:textAlignment w:val="center"/>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i w:val="0"/>
                <w:iCs w:val="0"/>
                <w:color w:val="000000"/>
                <w:kern w:val="0"/>
                <w:sz w:val="21"/>
                <w:szCs w:val="21"/>
                <w:u w:val="none"/>
                <w:lang w:val="en-US" w:eastAsia="zh-CN" w:bidi="ar"/>
              </w:rPr>
              <w:t>对档案工作的监督检查</w:t>
            </w:r>
          </w:p>
        </w:tc>
        <w:tc>
          <w:tcPr>
            <w:tcW w:w="1607" w:type="dxa"/>
            <w:noWrap w:val="0"/>
            <w:vAlign w:val="center"/>
          </w:tcPr>
          <w:p w14:paraId="6A06F57B">
            <w:pPr>
              <w:keepNext w:val="0"/>
              <w:keepLines w:val="0"/>
              <w:widowControl/>
              <w:suppressLineNumbers w:val="0"/>
              <w:jc w:val="center"/>
              <w:textAlignment w:val="center"/>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i w:val="0"/>
                <w:iCs w:val="0"/>
                <w:color w:val="000000"/>
                <w:kern w:val="0"/>
                <w:sz w:val="21"/>
                <w:szCs w:val="21"/>
                <w:u w:val="none"/>
                <w:lang w:val="en-US" w:eastAsia="zh-CN" w:bidi="ar"/>
              </w:rPr>
              <w:t>行政检查</w:t>
            </w:r>
          </w:p>
        </w:tc>
        <w:tc>
          <w:tcPr>
            <w:tcW w:w="3643" w:type="dxa"/>
            <w:noWrap w:val="0"/>
            <w:vAlign w:val="center"/>
          </w:tcPr>
          <w:p w14:paraId="474340A1">
            <w:pPr>
              <w:keepNext w:val="0"/>
              <w:keepLines w:val="0"/>
              <w:widowControl/>
              <w:suppressLineNumbers w:val="0"/>
              <w:ind w:firstLine="420"/>
              <w:jc w:val="left"/>
              <w:textAlignment w:val="center"/>
              <w:rPr>
                <w:rFonts w:hint="eastAsia" w:asciiTheme="minorEastAsia" w:hAnsiTheme="minorEastAsia" w:eastAsiaTheme="minorEastAsia" w:cstheme="minorEastAsia"/>
                <w:i w:val="0"/>
                <w:iCs w:val="0"/>
                <w:color w:val="000000"/>
                <w:kern w:val="0"/>
                <w:sz w:val="21"/>
                <w:szCs w:val="21"/>
                <w:u w:val="none"/>
                <w:lang w:val="en-US" w:eastAsia="zh-CN" w:bidi="ar"/>
              </w:rPr>
            </w:pPr>
            <w:r>
              <w:rPr>
                <w:rFonts w:hint="eastAsia" w:asciiTheme="minorEastAsia" w:hAnsiTheme="minorEastAsia" w:eastAsiaTheme="minorEastAsia" w:cstheme="minorEastAsia"/>
                <w:i w:val="0"/>
                <w:iCs w:val="0"/>
                <w:color w:val="000000"/>
                <w:kern w:val="0"/>
                <w:sz w:val="21"/>
                <w:szCs w:val="21"/>
                <w:u w:val="none"/>
                <w:lang w:val="en-US" w:eastAsia="zh-CN" w:bidi="ar"/>
              </w:rPr>
              <w:t>1.《档案法》（2020年）第八条</w:t>
            </w:r>
          </w:p>
          <w:p w14:paraId="1F21DF53">
            <w:pPr>
              <w:keepNext w:val="0"/>
              <w:keepLines w:val="0"/>
              <w:widowControl/>
              <w:suppressLineNumbers w:val="0"/>
              <w:ind w:firstLine="420"/>
              <w:jc w:val="left"/>
              <w:textAlignment w:val="center"/>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i w:val="0"/>
                <w:iCs w:val="0"/>
                <w:color w:val="000000"/>
                <w:kern w:val="0"/>
                <w:sz w:val="21"/>
                <w:szCs w:val="21"/>
                <w:u w:val="none"/>
                <w:lang w:val="en-US" w:eastAsia="zh-CN" w:bidi="ar"/>
              </w:rPr>
              <w:t>2.《福建省档案条例》（2002年省人大常委会通过）第三条第二款</w:t>
            </w:r>
          </w:p>
        </w:tc>
        <w:tc>
          <w:tcPr>
            <w:tcW w:w="2057" w:type="dxa"/>
            <w:noWrap w:val="0"/>
            <w:vAlign w:val="center"/>
          </w:tcPr>
          <w:p w14:paraId="06F73E98">
            <w:pPr>
              <w:keepNext w:val="0"/>
              <w:keepLines w:val="0"/>
              <w:widowControl/>
              <w:suppressLineNumbers w:val="0"/>
              <w:jc w:val="left"/>
              <w:textAlignment w:val="center"/>
              <w:rPr>
                <w:rFonts w:hint="eastAsia" w:ascii="仿宋_GB2312" w:hAnsi="仿宋_GB2312" w:eastAsia="仿宋_GB2312" w:cs="仿宋_GB2312"/>
                <w:sz w:val="21"/>
                <w:szCs w:val="21"/>
              </w:rPr>
            </w:pPr>
            <w:r>
              <w:rPr>
                <w:rFonts w:hint="eastAsia" w:ascii="宋体" w:hAnsi="宋体" w:eastAsia="宋体" w:cs="宋体"/>
                <w:i w:val="0"/>
                <w:iCs w:val="0"/>
                <w:color w:val="000000"/>
                <w:kern w:val="0"/>
                <w:sz w:val="21"/>
                <w:szCs w:val="21"/>
                <w:u w:val="none"/>
                <w:lang w:val="en-US" w:eastAsia="zh-CN" w:bidi="ar"/>
              </w:rPr>
              <w:t>龙岩市永定区洪山镇人民政府</w:t>
            </w:r>
          </w:p>
        </w:tc>
        <w:tc>
          <w:tcPr>
            <w:tcW w:w="2122" w:type="dxa"/>
            <w:noWrap w:val="0"/>
            <w:vAlign w:val="center"/>
          </w:tcPr>
          <w:p w14:paraId="0F73413C">
            <w:pPr>
              <w:keepNext w:val="0"/>
              <w:keepLines w:val="0"/>
              <w:widowControl/>
              <w:suppressLineNumbers w:val="0"/>
              <w:jc w:val="center"/>
              <w:textAlignment w:val="center"/>
              <w:rPr>
                <w:rFonts w:hint="eastAsia" w:ascii="仿宋_GB2312" w:hAnsi="仿宋_GB2312" w:eastAsia="仿宋_GB2312" w:cs="仿宋_GB2312"/>
                <w:sz w:val="21"/>
                <w:szCs w:val="21"/>
              </w:rPr>
            </w:pPr>
            <w:r>
              <w:rPr>
                <w:rFonts w:hint="eastAsia" w:ascii="宋体" w:hAnsi="宋体" w:eastAsia="宋体" w:cs="宋体"/>
                <w:i w:val="0"/>
                <w:iCs w:val="0"/>
                <w:color w:val="000000"/>
                <w:kern w:val="0"/>
                <w:sz w:val="21"/>
                <w:szCs w:val="21"/>
                <w:u w:val="none"/>
                <w:lang w:val="en-US" w:eastAsia="zh-CN" w:bidi="ar"/>
              </w:rPr>
              <w:t>龙岩市永定区洪山镇人民政府党政文秘岗位</w:t>
            </w:r>
          </w:p>
        </w:tc>
        <w:tc>
          <w:tcPr>
            <w:tcW w:w="1457" w:type="dxa"/>
            <w:noWrap w:val="0"/>
            <w:vAlign w:val="center"/>
          </w:tcPr>
          <w:p w14:paraId="5CDE5B37">
            <w:pPr>
              <w:rPr>
                <w:rFonts w:hint="eastAsia" w:ascii="仿宋_GB2312" w:hAnsi="仿宋_GB2312" w:eastAsia="仿宋_GB2312" w:cs="仿宋_GB2312"/>
                <w:sz w:val="21"/>
                <w:szCs w:val="21"/>
              </w:rPr>
            </w:pPr>
          </w:p>
        </w:tc>
      </w:tr>
      <w:tr w14:paraId="36D5B0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 w:hRule="atLeast"/>
        </w:trPr>
        <w:tc>
          <w:tcPr>
            <w:tcW w:w="1052" w:type="dxa"/>
            <w:noWrap w:val="0"/>
            <w:vAlign w:val="center"/>
          </w:tcPr>
          <w:p w14:paraId="2ABB905C">
            <w:pPr>
              <w:keepNext w:val="0"/>
              <w:keepLines w:val="0"/>
              <w:pageBreakBefore w:val="0"/>
              <w:numPr>
                <w:ilvl w:val="0"/>
                <w:numId w:val="1"/>
              </w:numPr>
              <w:kinsoku/>
              <w:wordWrap/>
              <w:overflowPunct/>
              <w:topLinePunct w:val="0"/>
              <w:autoSpaceDE/>
              <w:autoSpaceDN/>
              <w:bidi w:val="0"/>
              <w:adjustRightInd/>
              <w:snapToGrid/>
              <w:spacing w:line="460" w:lineRule="exact"/>
              <w:ind w:left="425" w:leftChars="0" w:hanging="425" w:firstLineChars="0"/>
              <w:jc w:val="center"/>
              <w:rPr>
                <w:rFonts w:hint="eastAsia" w:asciiTheme="minorEastAsia" w:hAnsiTheme="minorEastAsia" w:eastAsiaTheme="minorEastAsia" w:cstheme="minorEastAsia"/>
                <w:sz w:val="21"/>
                <w:szCs w:val="21"/>
                <w:lang w:val="en-US" w:eastAsia="zh-CN"/>
              </w:rPr>
            </w:pPr>
          </w:p>
        </w:tc>
        <w:tc>
          <w:tcPr>
            <w:tcW w:w="2146" w:type="dxa"/>
            <w:noWrap w:val="0"/>
            <w:vAlign w:val="center"/>
          </w:tcPr>
          <w:p w14:paraId="72E1DC57">
            <w:pPr>
              <w:keepNext w:val="0"/>
              <w:keepLines w:val="0"/>
              <w:widowControl/>
              <w:suppressLineNumbers w:val="0"/>
              <w:jc w:val="left"/>
              <w:textAlignment w:val="center"/>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i w:val="0"/>
                <w:iCs w:val="0"/>
                <w:color w:val="000000"/>
                <w:kern w:val="0"/>
                <w:sz w:val="21"/>
                <w:szCs w:val="21"/>
                <w:u w:val="none"/>
                <w:lang w:val="en-US" w:eastAsia="zh-CN" w:bidi="ar"/>
              </w:rPr>
              <w:t>消防安全监督检查</w:t>
            </w:r>
          </w:p>
        </w:tc>
        <w:tc>
          <w:tcPr>
            <w:tcW w:w="1607" w:type="dxa"/>
            <w:noWrap w:val="0"/>
            <w:vAlign w:val="center"/>
          </w:tcPr>
          <w:p w14:paraId="56844285">
            <w:pPr>
              <w:keepNext w:val="0"/>
              <w:keepLines w:val="0"/>
              <w:widowControl/>
              <w:suppressLineNumbers w:val="0"/>
              <w:jc w:val="center"/>
              <w:textAlignment w:val="center"/>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i w:val="0"/>
                <w:iCs w:val="0"/>
                <w:color w:val="000000"/>
                <w:kern w:val="0"/>
                <w:sz w:val="21"/>
                <w:szCs w:val="21"/>
                <w:u w:val="none"/>
                <w:lang w:val="en-US" w:eastAsia="zh-CN" w:bidi="ar"/>
              </w:rPr>
              <w:t>行政检查</w:t>
            </w:r>
          </w:p>
        </w:tc>
        <w:tc>
          <w:tcPr>
            <w:tcW w:w="3643" w:type="dxa"/>
            <w:noWrap w:val="0"/>
            <w:vAlign w:val="center"/>
          </w:tcPr>
          <w:p w14:paraId="4433B919">
            <w:pPr>
              <w:keepNext w:val="0"/>
              <w:keepLines w:val="0"/>
              <w:widowControl/>
              <w:suppressLineNumbers w:val="0"/>
              <w:jc w:val="left"/>
              <w:textAlignment w:val="center"/>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i w:val="0"/>
                <w:iCs w:val="0"/>
                <w:color w:val="000000"/>
                <w:kern w:val="0"/>
                <w:sz w:val="21"/>
                <w:szCs w:val="21"/>
                <w:u w:val="none"/>
                <w:lang w:val="en-US" w:eastAsia="zh-CN" w:bidi="ar"/>
              </w:rPr>
              <w:t xml:space="preserve">    1.《消防法》（2019年）第三十一条、第三十六条第二款、第五十二条第一款</w:t>
            </w:r>
            <w:r>
              <w:rPr>
                <w:rFonts w:hint="eastAsia" w:asciiTheme="minorEastAsia" w:hAnsiTheme="minorEastAsia" w:eastAsiaTheme="minorEastAsia" w:cstheme="minorEastAsia"/>
                <w:i w:val="0"/>
                <w:iCs w:val="0"/>
                <w:color w:val="000000"/>
                <w:kern w:val="0"/>
                <w:sz w:val="21"/>
                <w:szCs w:val="21"/>
                <w:u w:val="none"/>
                <w:lang w:val="en-US" w:eastAsia="zh-CN" w:bidi="ar"/>
              </w:rPr>
              <w:br w:type="textWrapping"/>
            </w:r>
            <w:r>
              <w:rPr>
                <w:rFonts w:hint="eastAsia" w:asciiTheme="minorEastAsia" w:hAnsiTheme="minorEastAsia" w:eastAsiaTheme="minorEastAsia" w:cstheme="minorEastAsia"/>
                <w:i w:val="0"/>
                <w:iCs w:val="0"/>
                <w:color w:val="000000"/>
                <w:kern w:val="0"/>
                <w:sz w:val="21"/>
                <w:szCs w:val="21"/>
                <w:u w:val="none"/>
                <w:lang w:val="en-US" w:eastAsia="zh-CN" w:bidi="ar"/>
              </w:rPr>
              <w:t xml:space="preserve">    2.《福建省消防条例》（2023年）第十六条、第三十一条、第五十二条、第五十五条</w:t>
            </w:r>
          </w:p>
        </w:tc>
        <w:tc>
          <w:tcPr>
            <w:tcW w:w="2057" w:type="dxa"/>
            <w:noWrap w:val="0"/>
            <w:vAlign w:val="center"/>
          </w:tcPr>
          <w:p w14:paraId="68117404">
            <w:pPr>
              <w:keepNext w:val="0"/>
              <w:keepLines w:val="0"/>
              <w:widowControl/>
              <w:suppressLineNumbers w:val="0"/>
              <w:jc w:val="left"/>
              <w:textAlignment w:val="center"/>
              <w:rPr>
                <w:rFonts w:hint="eastAsia" w:ascii="仿宋_GB2312" w:hAnsi="仿宋_GB2312" w:eastAsia="仿宋_GB2312" w:cs="仿宋_GB2312"/>
                <w:sz w:val="21"/>
                <w:szCs w:val="21"/>
              </w:rPr>
            </w:pPr>
            <w:r>
              <w:rPr>
                <w:rFonts w:hint="eastAsia" w:ascii="宋体" w:hAnsi="宋体" w:eastAsia="宋体" w:cs="宋体"/>
                <w:i w:val="0"/>
                <w:iCs w:val="0"/>
                <w:color w:val="000000"/>
                <w:kern w:val="0"/>
                <w:sz w:val="21"/>
                <w:szCs w:val="21"/>
                <w:u w:val="none"/>
                <w:lang w:val="en-US" w:eastAsia="zh-CN" w:bidi="ar"/>
              </w:rPr>
              <w:t>龙岩市永定区洪山镇人民政府</w:t>
            </w:r>
          </w:p>
        </w:tc>
        <w:tc>
          <w:tcPr>
            <w:tcW w:w="2122" w:type="dxa"/>
            <w:noWrap w:val="0"/>
            <w:vAlign w:val="center"/>
          </w:tcPr>
          <w:p w14:paraId="378F9C71">
            <w:pPr>
              <w:keepNext w:val="0"/>
              <w:keepLines w:val="0"/>
              <w:widowControl/>
              <w:suppressLineNumbers w:val="0"/>
              <w:jc w:val="center"/>
              <w:textAlignment w:val="center"/>
              <w:rPr>
                <w:rFonts w:hint="eastAsia" w:ascii="仿宋_GB2312" w:hAnsi="仿宋_GB2312" w:eastAsia="仿宋_GB2312" w:cs="仿宋_GB2312"/>
                <w:sz w:val="21"/>
                <w:szCs w:val="21"/>
              </w:rPr>
            </w:pPr>
            <w:r>
              <w:rPr>
                <w:rFonts w:hint="eastAsia" w:ascii="宋体" w:hAnsi="宋体" w:eastAsia="宋体" w:cs="宋体"/>
                <w:i w:val="0"/>
                <w:iCs w:val="0"/>
                <w:color w:val="000000"/>
                <w:kern w:val="0"/>
                <w:sz w:val="21"/>
                <w:szCs w:val="21"/>
                <w:u w:val="none"/>
                <w:lang w:val="en-US" w:eastAsia="zh-CN" w:bidi="ar"/>
              </w:rPr>
              <w:t>龙岩市永定区洪山镇人民政府应急安全岗位</w:t>
            </w:r>
          </w:p>
        </w:tc>
        <w:tc>
          <w:tcPr>
            <w:tcW w:w="1457" w:type="dxa"/>
            <w:noWrap w:val="0"/>
            <w:vAlign w:val="center"/>
          </w:tcPr>
          <w:p w14:paraId="16C4AD3D">
            <w:pPr>
              <w:rPr>
                <w:rFonts w:hint="eastAsia" w:ascii="仿宋_GB2312" w:hAnsi="仿宋_GB2312" w:eastAsia="仿宋_GB2312" w:cs="仿宋_GB2312"/>
                <w:sz w:val="21"/>
                <w:szCs w:val="21"/>
              </w:rPr>
            </w:pPr>
          </w:p>
        </w:tc>
      </w:tr>
      <w:tr w14:paraId="34C7D8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 w:hRule="atLeast"/>
        </w:trPr>
        <w:tc>
          <w:tcPr>
            <w:tcW w:w="1052" w:type="dxa"/>
            <w:noWrap w:val="0"/>
            <w:vAlign w:val="center"/>
          </w:tcPr>
          <w:p w14:paraId="7ACC3CE5">
            <w:pPr>
              <w:keepNext w:val="0"/>
              <w:keepLines w:val="0"/>
              <w:pageBreakBefore w:val="0"/>
              <w:numPr>
                <w:ilvl w:val="0"/>
                <w:numId w:val="1"/>
              </w:numPr>
              <w:kinsoku/>
              <w:wordWrap/>
              <w:overflowPunct/>
              <w:topLinePunct w:val="0"/>
              <w:autoSpaceDE/>
              <w:autoSpaceDN/>
              <w:bidi w:val="0"/>
              <w:adjustRightInd/>
              <w:snapToGrid/>
              <w:spacing w:line="460" w:lineRule="exact"/>
              <w:ind w:left="425" w:leftChars="0" w:hanging="425" w:firstLineChars="0"/>
              <w:jc w:val="center"/>
              <w:rPr>
                <w:rFonts w:hint="eastAsia" w:asciiTheme="minorEastAsia" w:hAnsiTheme="minorEastAsia" w:eastAsiaTheme="minorEastAsia" w:cstheme="minorEastAsia"/>
                <w:sz w:val="21"/>
                <w:szCs w:val="21"/>
                <w:lang w:val="en-US" w:eastAsia="zh-CN"/>
              </w:rPr>
            </w:pPr>
          </w:p>
        </w:tc>
        <w:tc>
          <w:tcPr>
            <w:tcW w:w="2146" w:type="dxa"/>
            <w:noWrap w:val="0"/>
            <w:vAlign w:val="center"/>
          </w:tcPr>
          <w:p w14:paraId="281CD1F3">
            <w:pPr>
              <w:keepNext w:val="0"/>
              <w:keepLines w:val="0"/>
              <w:widowControl/>
              <w:suppressLineNumbers w:val="0"/>
              <w:jc w:val="left"/>
              <w:textAlignment w:val="center"/>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i w:val="0"/>
                <w:iCs w:val="0"/>
                <w:color w:val="000000"/>
                <w:kern w:val="0"/>
                <w:sz w:val="21"/>
                <w:szCs w:val="21"/>
                <w:u w:val="none"/>
                <w:lang w:val="en-US" w:eastAsia="zh-CN" w:bidi="ar"/>
              </w:rPr>
              <w:t>生产经营单位安全生产状况的监督检查</w:t>
            </w:r>
          </w:p>
        </w:tc>
        <w:tc>
          <w:tcPr>
            <w:tcW w:w="1607" w:type="dxa"/>
            <w:noWrap w:val="0"/>
            <w:vAlign w:val="center"/>
          </w:tcPr>
          <w:p w14:paraId="2D55E08C">
            <w:pPr>
              <w:keepNext w:val="0"/>
              <w:keepLines w:val="0"/>
              <w:widowControl/>
              <w:suppressLineNumbers w:val="0"/>
              <w:jc w:val="center"/>
              <w:textAlignment w:val="center"/>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i w:val="0"/>
                <w:iCs w:val="0"/>
                <w:color w:val="000000"/>
                <w:kern w:val="0"/>
                <w:sz w:val="21"/>
                <w:szCs w:val="21"/>
                <w:u w:val="none"/>
                <w:lang w:val="en-US" w:eastAsia="zh-CN" w:bidi="ar"/>
              </w:rPr>
              <w:t>行政检查</w:t>
            </w:r>
          </w:p>
        </w:tc>
        <w:tc>
          <w:tcPr>
            <w:tcW w:w="3643" w:type="dxa"/>
            <w:noWrap w:val="0"/>
            <w:vAlign w:val="center"/>
          </w:tcPr>
          <w:p w14:paraId="01351CBA">
            <w:pPr>
              <w:keepNext w:val="0"/>
              <w:keepLines w:val="0"/>
              <w:widowControl/>
              <w:suppressLineNumbers w:val="0"/>
              <w:ind w:firstLine="420"/>
              <w:jc w:val="left"/>
              <w:textAlignment w:val="center"/>
              <w:rPr>
                <w:rFonts w:hint="eastAsia" w:asciiTheme="minorEastAsia" w:hAnsiTheme="minorEastAsia" w:eastAsiaTheme="minorEastAsia" w:cstheme="minorEastAsia"/>
                <w:i w:val="0"/>
                <w:iCs w:val="0"/>
                <w:color w:val="000000"/>
                <w:kern w:val="0"/>
                <w:sz w:val="21"/>
                <w:szCs w:val="21"/>
                <w:u w:val="none"/>
                <w:lang w:val="en-US" w:eastAsia="zh-CN" w:bidi="ar"/>
              </w:rPr>
            </w:pPr>
            <w:r>
              <w:rPr>
                <w:rFonts w:hint="eastAsia" w:asciiTheme="minorEastAsia" w:hAnsiTheme="minorEastAsia" w:eastAsiaTheme="minorEastAsia" w:cstheme="minorEastAsia"/>
                <w:i w:val="0"/>
                <w:iCs w:val="0"/>
                <w:color w:val="000000"/>
                <w:kern w:val="0"/>
                <w:sz w:val="21"/>
                <w:szCs w:val="21"/>
                <w:u w:val="none"/>
                <w:lang w:val="en-US" w:eastAsia="zh-CN" w:bidi="ar"/>
              </w:rPr>
              <w:t xml:space="preserve">1.《安全生产法》（2021年）第九条第二款    </w:t>
            </w:r>
          </w:p>
          <w:p w14:paraId="49C9C623">
            <w:pPr>
              <w:keepNext w:val="0"/>
              <w:keepLines w:val="0"/>
              <w:widowControl/>
              <w:suppressLineNumbers w:val="0"/>
              <w:ind w:firstLine="420"/>
              <w:jc w:val="left"/>
              <w:textAlignment w:val="center"/>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i w:val="0"/>
                <w:iCs w:val="0"/>
                <w:color w:val="000000"/>
                <w:kern w:val="0"/>
                <w:sz w:val="21"/>
                <w:szCs w:val="21"/>
                <w:u w:val="none"/>
                <w:lang w:val="en-US" w:eastAsia="zh-CN" w:bidi="ar"/>
              </w:rPr>
              <w:t>2.《《福建省安全生产条例》（2024年）第五条第三款</w:t>
            </w:r>
          </w:p>
        </w:tc>
        <w:tc>
          <w:tcPr>
            <w:tcW w:w="2057" w:type="dxa"/>
            <w:noWrap w:val="0"/>
            <w:vAlign w:val="center"/>
          </w:tcPr>
          <w:p w14:paraId="4250FF3B">
            <w:pPr>
              <w:keepNext w:val="0"/>
              <w:keepLines w:val="0"/>
              <w:widowControl/>
              <w:suppressLineNumbers w:val="0"/>
              <w:jc w:val="left"/>
              <w:textAlignment w:val="center"/>
              <w:rPr>
                <w:rFonts w:hint="eastAsia" w:ascii="仿宋_GB2312" w:hAnsi="仿宋_GB2312" w:eastAsia="仿宋_GB2312" w:cs="仿宋_GB2312"/>
                <w:sz w:val="21"/>
                <w:szCs w:val="21"/>
              </w:rPr>
            </w:pPr>
            <w:r>
              <w:rPr>
                <w:rFonts w:hint="eastAsia" w:ascii="宋体" w:hAnsi="宋体" w:eastAsia="宋体" w:cs="宋体"/>
                <w:i w:val="0"/>
                <w:iCs w:val="0"/>
                <w:color w:val="000000"/>
                <w:kern w:val="0"/>
                <w:sz w:val="21"/>
                <w:szCs w:val="21"/>
                <w:u w:val="none"/>
                <w:lang w:val="en-US" w:eastAsia="zh-CN" w:bidi="ar"/>
              </w:rPr>
              <w:t>龙岩市永定区洪山镇人民政府</w:t>
            </w:r>
          </w:p>
        </w:tc>
        <w:tc>
          <w:tcPr>
            <w:tcW w:w="2122" w:type="dxa"/>
            <w:noWrap w:val="0"/>
            <w:vAlign w:val="center"/>
          </w:tcPr>
          <w:p w14:paraId="4AE71011">
            <w:pPr>
              <w:keepNext w:val="0"/>
              <w:keepLines w:val="0"/>
              <w:widowControl/>
              <w:suppressLineNumbers w:val="0"/>
              <w:jc w:val="center"/>
              <w:textAlignment w:val="center"/>
              <w:rPr>
                <w:rFonts w:hint="eastAsia" w:ascii="仿宋_GB2312" w:hAnsi="仿宋_GB2312" w:eastAsia="仿宋_GB2312" w:cs="仿宋_GB2312"/>
                <w:sz w:val="21"/>
                <w:szCs w:val="21"/>
              </w:rPr>
            </w:pPr>
            <w:r>
              <w:rPr>
                <w:rFonts w:hint="eastAsia" w:ascii="宋体" w:hAnsi="宋体" w:eastAsia="宋体" w:cs="宋体"/>
                <w:i w:val="0"/>
                <w:iCs w:val="0"/>
                <w:color w:val="000000"/>
                <w:kern w:val="0"/>
                <w:sz w:val="21"/>
                <w:szCs w:val="21"/>
                <w:u w:val="none"/>
                <w:lang w:val="en-US" w:eastAsia="zh-CN" w:bidi="ar"/>
              </w:rPr>
              <w:t>龙岩市永定区洪山镇人民政府应急安全岗位</w:t>
            </w:r>
          </w:p>
        </w:tc>
        <w:tc>
          <w:tcPr>
            <w:tcW w:w="1457" w:type="dxa"/>
            <w:noWrap w:val="0"/>
            <w:vAlign w:val="center"/>
          </w:tcPr>
          <w:p w14:paraId="2BBB5045">
            <w:pPr>
              <w:rPr>
                <w:rFonts w:hint="eastAsia" w:ascii="仿宋_GB2312" w:hAnsi="仿宋_GB2312" w:eastAsia="仿宋_GB2312" w:cs="仿宋_GB2312"/>
                <w:sz w:val="21"/>
                <w:szCs w:val="21"/>
              </w:rPr>
            </w:pPr>
          </w:p>
        </w:tc>
      </w:tr>
      <w:tr w14:paraId="4DA9FD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 w:hRule="atLeast"/>
        </w:trPr>
        <w:tc>
          <w:tcPr>
            <w:tcW w:w="1052" w:type="dxa"/>
            <w:noWrap w:val="0"/>
            <w:vAlign w:val="center"/>
          </w:tcPr>
          <w:p w14:paraId="27B668B0">
            <w:pPr>
              <w:keepNext w:val="0"/>
              <w:keepLines w:val="0"/>
              <w:pageBreakBefore w:val="0"/>
              <w:numPr>
                <w:ilvl w:val="0"/>
                <w:numId w:val="1"/>
              </w:numPr>
              <w:kinsoku/>
              <w:wordWrap/>
              <w:overflowPunct/>
              <w:topLinePunct w:val="0"/>
              <w:autoSpaceDE/>
              <w:autoSpaceDN/>
              <w:bidi w:val="0"/>
              <w:adjustRightInd/>
              <w:snapToGrid/>
              <w:spacing w:line="460" w:lineRule="exact"/>
              <w:ind w:left="425" w:leftChars="0" w:hanging="425" w:firstLineChars="0"/>
              <w:jc w:val="center"/>
              <w:rPr>
                <w:rFonts w:hint="eastAsia" w:asciiTheme="minorEastAsia" w:hAnsiTheme="minorEastAsia" w:eastAsiaTheme="minorEastAsia" w:cstheme="minorEastAsia"/>
                <w:sz w:val="21"/>
                <w:szCs w:val="21"/>
                <w:lang w:val="en-US" w:eastAsia="zh-CN"/>
              </w:rPr>
            </w:pPr>
          </w:p>
        </w:tc>
        <w:tc>
          <w:tcPr>
            <w:tcW w:w="2146" w:type="dxa"/>
            <w:noWrap w:val="0"/>
            <w:vAlign w:val="center"/>
          </w:tcPr>
          <w:p w14:paraId="14A55403">
            <w:pPr>
              <w:keepNext w:val="0"/>
              <w:keepLines w:val="0"/>
              <w:widowControl/>
              <w:suppressLineNumbers w:val="0"/>
              <w:jc w:val="left"/>
              <w:textAlignment w:val="center"/>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i w:val="0"/>
                <w:iCs w:val="0"/>
                <w:color w:val="000000"/>
                <w:kern w:val="0"/>
                <w:sz w:val="21"/>
                <w:szCs w:val="21"/>
                <w:u w:val="none"/>
                <w:lang w:val="en-US" w:eastAsia="zh-CN" w:bidi="ar"/>
              </w:rPr>
              <w:t>森林防火责任制执行情况的监督检查</w:t>
            </w:r>
          </w:p>
        </w:tc>
        <w:tc>
          <w:tcPr>
            <w:tcW w:w="1607" w:type="dxa"/>
            <w:noWrap w:val="0"/>
            <w:vAlign w:val="center"/>
          </w:tcPr>
          <w:p w14:paraId="1600EC27">
            <w:pPr>
              <w:keepNext w:val="0"/>
              <w:keepLines w:val="0"/>
              <w:widowControl/>
              <w:suppressLineNumbers w:val="0"/>
              <w:jc w:val="center"/>
              <w:textAlignment w:val="center"/>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i w:val="0"/>
                <w:iCs w:val="0"/>
                <w:color w:val="000000"/>
                <w:kern w:val="0"/>
                <w:sz w:val="21"/>
                <w:szCs w:val="21"/>
                <w:u w:val="none"/>
                <w:lang w:val="en-US" w:eastAsia="zh-CN" w:bidi="ar"/>
              </w:rPr>
              <w:t>行政检查</w:t>
            </w:r>
          </w:p>
        </w:tc>
        <w:tc>
          <w:tcPr>
            <w:tcW w:w="3643" w:type="dxa"/>
            <w:noWrap w:val="0"/>
            <w:vAlign w:val="center"/>
          </w:tcPr>
          <w:p w14:paraId="30ED8B24">
            <w:pPr>
              <w:keepNext w:val="0"/>
              <w:keepLines w:val="0"/>
              <w:widowControl/>
              <w:suppressLineNumbers w:val="0"/>
              <w:jc w:val="left"/>
              <w:textAlignment w:val="center"/>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i w:val="0"/>
                <w:iCs w:val="0"/>
                <w:color w:val="000000"/>
                <w:kern w:val="0"/>
                <w:sz w:val="21"/>
                <w:szCs w:val="21"/>
                <w:u w:val="none"/>
                <w:lang w:val="en-US" w:eastAsia="zh-CN" w:bidi="ar"/>
              </w:rPr>
              <w:t xml:space="preserve">    《福建省森林防火条例》（2013年省人大常委会通过）第四条</w:t>
            </w:r>
          </w:p>
        </w:tc>
        <w:tc>
          <w:tcPr>
            <w:tcW w:w="2057" w:type="dxa"/>
            <w:noWrap w:val="0"/>
            <w:vAlign w:val="center"/>
          </w:tcPr>
          <w:p w14:paraId="40E1D4A4">
            <w:pPr>
              <w:keepNext w:val="0"/>
              <w:keepLines w:val="0"/>
              <w:widowControl/>
              <w:suppressLineNumbers w:val="0"/>
              <w:jc w:val="left"/>
              <w:textAlignment w:val="center"/>
              <w:rPr>
                <w:rFonts w:hint="eastAsia" w:ascii="仿宋_GB2312" w:hAnsi="仿宋_GB2312" w:eastAsia="仿宋_GB2312" w:cs="仿宋_GB2312"/>
                <w:sz w:val="21"/>
                <w:szCs w:val="21"/>
              </w:rPr>
            </w:pPr>
            <w:r>
              <w:rPr>
                <w:rFonts w:hint="eastAsia" w:ascii="宋体" w:hAnsi="宋体" w:eastAsia="宋体" w:cs="宋体"/>
                <w:i w:val="0"/>
                <w:iCs w:val="0"/>
                <w:color w:val="000000"/>
                <w:kern w:val="0"/>
                <w:sz w:val="21"/>
                <w:szCs w:val="21"/>
                <w:u w:val="none"/>
                <w:lang w:val="en-US" w:eastAsia="zh-CN" w:bidi="ar"/>
              </w:rPr>
              <w:t>龙岩市永定区洪山镇人民政府</w:t>
            </w:r>
          </w:p>
        </w:tc>
        <w:tc>
          <w:tcPr>
            <w:tcW w:w="2122" w:type="dxa"/>
            <w:noWrap w:val="0"/>
            <w:vAlign w:val="center"/>
          </w:tcPr>
          <w:p w14:paraId="218ECBC0">
            <w:pPr>
              <w:keepNext w:val="0"/>
              <w:keepLines w:val="0"/>
              <w:widowControl/>
              <w:suppressLineNumbers w:val="0"/>
              <w:jc w:val="center"/>
              <w:textAlignment w:val="center"/>
              <w:rPr>
                <w:rFonts w:hint="eastAsia" w:ascii="仿宋_GB2312" w:hAnsi="仿宋_GB2312" w:eastAsia="仿宋_GB2312" w:cs="仿宋_GB2312"/>
                <w:sz w:val="21"/>
                <w:szCs w:val="21"/>
              </w:rPr>
            </w:pPr>
            <w:r>
              <w:rPr>
                <w:rFonts w:hint="eastAsia" w:ascii="宋体" w:hAnsi="宋体" w:eastAsia="宋体" w:cs="宋体"/>
                <w:i w:val="0"/>
                <w:iCs w:val="0"/>
                <w:color w:val="000000"/>
                <w:kern w:val="0"/>
                <w:sz w:val="21"/>
                <w:szCs w:val="21"/>
                <w:u w:val="none"/>
                <w:lang w:val="en-US" w:eastAsia="zh-CN" w:bidi="ar"/>
              </w:rPr>
              <w:t>龙岩市永定区洪山镇人民政府应急安全岗位</w:t>
            </w:r>
          </w:p>
        </w:tc>
        <w:tc>
          <w:tcPr>
            <w:tcW w:w="1457" w:type="dxa"/>
            <w:noWrap w:val="0"/>
            <w:vAlign w:val="center"/>
          </w:tcPr>
          <w:p w14:paraId="6DBE2AF4">
            <w:pPr>
              <w:rPr>
                <w:rFonts w:hint="eastAsia" w:ascii="仿宋_GB2312" w:hAnsi="仿宋_GB2312" w:eastAsia="仿宋_GB2312" w:cs="仿宋_GB2312"/>
                <w:sz w:val="21"/>
                <w:szCs w:val="21"/>
              </w:rPr>
            </w:pPr>
          </w:p>
        </w:tc>
      </w:tr>
      <w:tr w14:paraId="0F101C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 w:hRule="atLeast"/>
        </w:trPr>
        <w:tc>
          <w:tcPr>
            <w:tcW w:w="1052" w:type="dxa"/>
            <w:noWrap w:val="0"/>
            <w:vAlign w:val="center"/>
          </w:tcPr>
          <w:p w14:paraId="0134DCF9">
            <w:pPr>
              <w:keepNext w:val="0"/>
              <w:keepLines w:val="0"/>
              <w:pageBreakBefore w:val="0"/>
              <w:numPr>
                <w:ilvl w:val="0"/>
                <w:numId w:val="1"/>
              </w:numPr>
              <w:kinsoku/>
              <w:wordWrap/>
              <w:overflowPunct/>
              <w:topLinePunct w:val="0"/>
              <w:autoSpaceDE/>
              <w:autoSpaceDN/>
              <w:bidi w:val="0"/>
              <w:adjustRightInd/>
              <w:snapToGrid/>
              <w:spacing w:line="460" w:lineRule="exact"/>
              <w:ind w:left="425" w:leftChars="0" w:hanging="425" w:firstLineChars="0"/>
              <w:jc w:val="center"/>
              <w:rPr>
                <w:rFonts w:hint="eastAsia" w:asciiTheme="minorEastAsia" w:hAnsiTheme="minorEastAsia" w:eastAsiaTheme="minorEastAsia" w:cstheme="minorEastAsia"/>
                <w:sz w:val="21"/>
                <w:szCs w:val="21"/>
                <w:lang w:val="en-US" w:eastAsia="zh-CN"/>
              </w:rPr>
            </w:pPr>
          </w:p>
        </w:tc>
        <w:tc>
          <w:tcPr>
            <w:tcW w:w="2146" w:type="dxa"/>
            <w:noWrap w:val="0"/>
            <w:vAlign w:val="center"/>
          </w:tcPr>
          <w:p w14:paraId="636E30AE">
            <w:pPr>
              <w:keepNext w:val="0"/>
              <w:keepLines w:val="0"/>
              <w:widowControl/>
              <w:suppressLineNumbers w:val="0"/>
              <w:jc w:val="left"/>
              <w:textAlignment w:val="center"/>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i w:val="0"/>
                <w:iCs w:val="0"/>
                <w:color w:val="000000"/>
                <w:kern w:val="0"/>
                <w:sz w:val="21"/>
                <w:szCs w:val="21"/>
                <w:u w:val="none"/>
                <w:lang w:val="en-US" w:eastAsia="zh-CN" w:bidi="ar"/>
              </w:rPr>
              <w:t>内河交通安全管理</w:t>
            </w:r>
          </w:p>
        </w:tc>
        <w:tc>
          <w:tcPr>
            <w:tcW w:w="1607" w:type="dxa"/>
            <w:noWrap w:val="0"/>
            <w:vAlign w:val="center"/>
          </w:tcPr>
          <w:p w14:paraId="4486C0CA">
            <w:pPr>
              <w:keepNext w:val="0"/>
              <w:keepLines w:val="0"/>
              <w:widowControl/>
              <w:suppressLineNumbers w:val="0"/>
              <w:jc w:val="center"/>
              <w:textAlignment w:val="center"/>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i w:val="0"/>
                <w:iCs w:val="0"/>
                <w:color w:val="000000"/>
                <w:kern w:val="0"/>
                <w:sz w:val="21"/>
                <w:szCs w:val="21"/>
                <w:u w:val="none"/>
                <w:lang w:val="en-US" w:eastAsia="zh-CN" w:bidi="ar"/>
              </w:rPr>
              <w:t>行政检查</w:t>
            </w:r>
          </w:p>
        </w:tc>
        <w:tc>
          <w:tcPr>
            <w:tcW w:w="3643" w:type="dxa"/>
            <w:noWrap w:val="0"/>
            <w:vAlign w:val="center"/>
          </w:tcPr>
          <w:p w14:paraId="31ECE124">
            <w:pPr>
              <w:keepNext w:val="0"/>
              <w:keepLines w:val="0"/>
              <w:widowControl/>
              <w:suppressLineNumbers w:val="0"/>
              <w:jc w:val="left"/>
              <w:textAlignment w:val="center"/>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i w:val="0"/>
                <w:iCs w:val="0"/>
                <w:color w:val="000000"/>
                <w:kern w:val="0"/>
                <w:sz w:val="21"/>
                <w:szCs w:val="21"/>
                <w:u w:val="none"/>
                <w:lang w:val="en-US" w:eastAsia="zh-CN" w:bidi="ar"/>
              </w:rPr>
              <w:t xml:space="preserve">    《内河交通安全管理条例》（2019年）第五条第二款</w:t>
            </w:r>
          </w:p>
        </w:tc>
        <w:tc>
          <w:tcPr>
            <w:tcW w:w="2057" w:type="dxa"/>
            <w:noWrap w:val="0"/>
            <w:vAlign w:val="center"/>
          </w:tcPr>
          <w:p w14:paraId="2E3A821E">
            <w:pPr>
              <w:keepNext w:val="0"/>
              <w:keepLines w:val="0"/>
              <w:widowControl/>
              <w:suppressLineNumbers w:val="0"/>
              <w:jc w:val="left"/>
              <w:textAlignment w:val="center"/>
              <w:rPr>
                <w:rFonts w:hint="eastAsia" w:ascii="仿宋_GB2312" w:hAnsi="仿宋_GB2312" w:eastAsia="仿宋_GB2312" w:cs="仿宋_GB2312"/>
                <w:sz w:val="21"/>
                <w:szCs w:val="21"/>
              </w:rPr>
            </w:pPr>
            <w:r>
              <w:rPr>
                <w:rFonts w:hint="eastAsia" w:ascii="宋体" w:hAnsi="宋体" w:eastAsia="宋体" w:cs="宋体"/>
                <w:i w:val="0"/>
                <w:iCs w:val="0"/>
                <w:color w:val="000000"/>
                <w:kern w:val="0"/>
                <w:sz w:val="21"/>
                <w:szCs w:val="21"/>
                <w:u w:val="none"/>
                <w:lang w:val="en-US" w:eastAsia="zh-CN" w:bidi="ar"/>
              </w:rPr>
              <w:t>龙岩市永定区洪山镇人民政府</w:t>
            </w:r>
          </w:p>
        </w:tc>
        <w:tc>
          <w:tcPr>
            <w:tcW w:w="2122" w:type="dxa"/>
            <w:noWrap w:val="0"/>
            <w:vAlign w:val="center"/>
          </w:tcPr>
          <w:p w14:paraId="4E620575">
            <w:pPr>
              <w:keepNext w:val="0"/>
              <w:keepLines w:val="0"/>
              <w:widowControl/>
              <w:suppressLineNumbers w:val="0"/>
              <w:jc w:val="center"/>
              <w:textAlignment w:val="center"/>
              <w:rPr>
                <w:rFonts w:hint="eastAsia" w:ascii="仿宋_GB2312" w:hAnsi="仿宋_GB2312" w:eastAsia="仿宋_GB2312" w:cs="仿宋_GB2312"/>
                <w:sz w:val="21"/>
                <w:szCs w:val="21"/>
              </w:rPr>
            </w:pPr>
            <w:r>
              <w:rPr>
                <w:rFonts w:hint="eastAsia" w:ascii="宋体" w:hAnsi="宋体" w:eastAsia="宋体" w:cs="宋体"/>
                <w:i w:val="0"/>
                <w:iCs w:val="0"/>
                <w:color w:val="000000"/>
                <w:kern w:val="0"/>
                <w:sz w:val="21"/>
                <w:szCs w:val="21"/>
                <w:u w:val="none"/>
                <w:lang w:val="en-US" w:eastAsia="zh-CN" w:bidi="ar"/>
              </w:rPr>
              <w:t>龙岩市永定区洪山镇人民政府交通运输岗位</w:t>
            </w:r>
          </w:p>
        </w:tc>
        <w:tc>
          <w:tcPr>
            <w:tcW w:w="1457" w:type="dxa"/>
            <w:noWrap w:val="0"/>
            <w:vAlign w:val="center"/>
          </w:tcPr>
          <w:p w14:paraId="2247C338">
            <w:pPr>
              <w:rPr>
                <w:rFonts w:hint="eastAsia" w:ascii="仿宋_GB2312" w:hAnsi="仿宋_GB2312" w:eastAsia="仿宋_GB2312" w:cs="仿宋_GB2312"/>
                <w:sz w:val="21"/>
                <w:szCs w:val="21"/>
              </w:rPr>
            </w:pPr>
          </w:p>
        </w:tc>
      </w:tr>
      <w:tr w14:paraId="66587D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 w:hRule="atLeast"/>
        </w:trPr>
        <w:tc>
          <w:tcPr>
            <w:tcW w:w="1052" w:type="dxa"/>
            <w:noWrap w:val="0"/>
            <w:vAlign w:val="center"/>
          </w:tcPr>
          <w:p w14:paraId="09253CC1">
            <w:pPr>
              <w:keepNext w:val="0"/>
              <w:keepLines w:val="0"/>
              <w:pageBreakBefore w:val="0"/>
              <w:numPr>
                <w:ilvl w:val="0"/>
                <w:numId w:val="1"/>
              </w:numPr>
              <w:kinsoku/>
              <w:wordWrap/>
              <w:overflowPunct/>
              <w:topLinePunct w:val="0"/>
              <w:autoSpaceDE/>
              <w:autoSpaceDN/>
              <w:bidi w:val="0"/>
              <w:adjustRightInd/>
              <w:snapToGrid/>
              <w:spacing w:line="460" w:lineRule="exact"/>
              <w:ind w:left="425" w:leftChars="0" w:hanging="425" w:firstLineChars="0"/>
              <w:jc w:val="center"/>
              <w:rPr>
                <w:rFonts w:hint="eastAsia" w:asciiTheme="minorEastAsia" w:hAnsiTheme="minorEastAsia" w:eastAsiaTheme="minorEastAsia" w:cstheme="minorEastAsia"/>
                <w:sz w:val="21"/>
                <w:szCs w:val="21"/>
                <w:lang w:val="en-US" w:eastAsia="zh-CN"/>
              </w:rPr>
            </w:pPr>
          </w:p>
        </w:tc>
        <w:tc>
          <w:tcPr>
            <w:tcW w:w="2146" w:type="dxa"/>
            <w:noWrap w:val="0"/>
            <w:vAlign w:val="center"/>
          </w:tcPr>
          <w:p w14:paraId="74AEB550">
            <w:pPr>
              <w:keepNext w:val="0"/>
              <w:keepLines w:val="0"/>
              <w:widowControl/>
              <w:suppressLineNumbers w:val="0"/>
              <w:jc w:val="left"/>
              <w:textAlignment w:val="center"/>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i w:val="0"/>
                <w:iCs w:val="0"/>
                <w:color w:val="000000"/>
                <w:kern w:val="0"/>
                <w:sz w:val="21"/>
                <w:szCs w:val="21"/>
                <w:u w:val="none"/>
                <w:lang w:val="en-US" w:eastAsia="zh-CN" w:bidi="ar"/>
              </w:rPr>
              <w:t>渡口渡船渡运安全管理（含5个子项）</w:t>
            </w:r>
          </w:p>
        </w:tc>
        <w:tc>
          <w:tcPr>
            <w:tcW w:w="1607" w:type="dxa"/>
            <w:noWrap w:val="0"/>
            <w:vAlign w:val="center"/>
          </w:tcPr>
          <w:p w14:paraId="2FC6C09F">
            <w:pPr>
              <w:keepNext w:val="0"/>
              <w:keepLines w:val="0"/>
              <w:widowControl/>
              <w:suppressLineNumbers w:val="0"/>
              <w:jc w:val="center"/>
              <w:textAlignment w:val="center"/>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i w:val="0"/>
                <w:iCs w:val="0"/>
                <w:color w:val="000000"/>
                <w:kern w:val="0"/>
                <w:sz w:val="21"/>
                <w:szCs w:val="21"/>
                <w:u w:val="none"/>
                <w:lang w:val="en-US" w:eastAsia="zh-CN" w:bidi="ar"/>
              </w:rPr>
              <w:t>行政检查</w:t>
            </w:r>
          </w:p>
        </w:tc>
        <w:tc>
          <w:tcPr>
            <w:tcW w:w="3643" w:type="dxa"/>
            <w:noWrap w:val="0"/>
            <w:vAlign w:val="center"/>
          </w:tcPr>
          <w:p w14:paraId="2F1D45AA">
            <w:pPr>
              <w:keepNext w:val="0"/>
              <w:keepLines w:val="0"/>
              <w:widowControl/>
              <w:suppressLineNumbers w:val="0"/>
              <w:jc w:val="left"/>
              <w:textAlignment w:val="center"/>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i w:val="0"/>
                <w:iCs w:val="0"/>
                <w:color w:val="000000"/>
                <w:kern w:val="0"/>
                <w:sz w:val="21"/>
                <w:szCs w:val="21"/>
                <w:u w:val="none"/>
                <w:lang w:val="en-US" w:eastAsia="zh-CN" w:bidi="ar"/>
              </w:rPr>
              <w:t xml:space="preserve">    1.《内河渡口渡船安全管理规定》（交通运输部令2014年第9号）第三条第二款、第三十三条第一款、第三十五条、第三十六条</w:t>
            </w:r>
            <w:r>
              <w:rPr>
                <w:rFonts w:hint="eastAsia" w:asciiTheme="minorEastAsia" w:hAnsiTheme="minorEastAsia" w:eastAsiaTheme="minorEastAsia" w:cstheme="minorEastAsia"/>
                <w:i w:val="0"/>
                <w:iCs w:val="0"/>
                <w:color w:val="000000"/>
                <w:kern w:val="0"/>
                <w:sz w:val="21"/>
                <w:szCs w:val="21"/>
                <w:u w:val="none"/>
                <w:lang w:val="en-US" w:eastAsia="zh-CN" w:bidi="ar"/>
              </w:rPr>
              <w:br w:type="textWrapping"/>
            </w:r>
            <w:r>
              <w:rPr>
                <w:rFonts w:hint="eastAsia" w:asciiTheme="minorEastAsia" w:hAnsiTheme="minorEastAsia" w:eastAsiaTheme="minorEastAsia" w:cstheme="minorEastAsia"/>
                <w:i w:val="0"/>
                <w:iCs w:val="0"/>
                <w:color w:val="000000"/>
                <w:kern w:val="0"/>
                <w:sz w:val="21"/>
                <w:szCs w:val="21"/>
                <w:u w:val="none"/>
                <w:lang w:val="en-US" w:eastAsia="zh-CN" w:bidi="ar"/>
              </w:rPr>
              <w:t xml:space="preserve">    2.《福建省渡运管理办法》（2020年省政府令第213号）第九条</w:t>
            </w:r>
          </w:p>
        </w:tc>
        <w:tc>
          <w:tcPr>
            <w:tcW w:w="2057" w:type="dxa"/>
            <w:noWrap w:val="0"/>
            <w:vAlign w:val="center"/>
          </w:tcPr>
          <w:p w14:paraId="22126A79">
            <w:pPr>
              <w:keepNext w:val="0"/>
              <w:keepLines w:val="0"/>
              <w:widowControl/>
              <w:suppressLineNumbers w:val="0"/>
              <w:jc w:val="left"/>
              <w:textAlignment w:val="center"/>
              <w:rPr>
                <w:rFonts w:hint="eastAsia" w:ascii="仿宋_GB2312" w:hAnsi="仿宋_GB2312" w:eastAsia="仿宋_GB2312" w:cs="仿宋_GB2312"/>
                <w:sz w:val="21"/>
                <w:szCs w:val="21"/>
              </w:rPr>
            </w:pPr>
            <w:r>
              <w:rPr>
                <w:rFonts w:hint="eastAsia" w:ascii="宋体" w:hAnsi="宋体" w:eastAsia="宋体" w:cs="宋体"/>
                <w:i w:val="0"/>
                <w:iCs w:val="0"/>
                <w:color w:val="000000"/>
                <w:kern w:val="0"/>
                <w:sz w:val="21"/>
                <w:szCs w:val="21"/>
                <w:u w:val="none"/>
                <w:lang w:val="en-US" w:eastAsia="zh-CN" w:bidi="ar"/>
              </w:rPr>
              <w:t>龙岩市永定区洪山镇人民政府</w:t>
            </w:r>
          </w:p>
        </w:tc>
        <w:tc>
          <w:tcPr>
            <w:tcW w:w="2122" w:type="dxa"/>
            <w:noWrap w:val="0"/>
            <w:vAlign w:val="center"/>
          </w:tcPr>
          <w:p w14:paraId="6F4906B3">
            <w:pPr>
              <w:keepNext w:val="0"/>
              <w:keepLines w:val="0"/>
              <w:widowControl/>
              <w:suppressLineNumbers w:val="0"/>
              <w:jc w:val="center"/>
              <w:textAlignment w:val="center"/>
              <w:rPr>
                <w:rFonts w:hint="eastAsia" w:ascii="仿宋_GB2312" w:hAnsi="仿宋_GB2312" w:eastAsia="仿宋_GB2312" w:cs="仿宋_GB2312"/>
                <w:sz w:val="21"/>
                <w:szCs w:val="21"/>
              </w:rPr>
            </w:pPr>
            <w:r>
              <w:rPr>
                <w:rFonts w:hint="eastAsia" w:ascii="宋体" w:hAnsi="宋体" w:eastAsia="宋体" w:cs="宋体"/>
                <w:i w:val="0"/>
                <w:iCs w:val="0"/>
                <w:color w:val="000000"/>
                <w:kern w:val="0"/>
                <w:sz w:val="21"/>
                <w:szCs w:val="21"/>
                <w:u w:val="none"/>
                <w:lang w:val="en-US" w:eastAsia="zh-CN" w:bidi="ar"/>
              </w:rPr>
              <w:t>龙岩市永定区洪山镇人民政府交通运输岗位</w:t>
            </w:r>
          </w:p>
        </w:tc>
        <w:tc>
          <w:tcPr>
            <w:tcW w:w="1457" w:type="dxa"/>
            <w:noWrap w:val="0"/>
            <w:vAlign w:val="center"/>
          </w:tcPr>
          <w:p w14:paraId="7762C2F1">
            <w:pPr>
              <w:rPr>
                <w:rFonts w:hint="eastAsia" w:ascii="仿宋_GB2312" w:hAnsi="仿宋_GB2312" w:eastAsia="仿宋_GB2312" w:cs="仿宋_GB2312"/>
                <w:sz w:val="21"/>
                <w:szCs w:val="21"/>
              </w:rPr>
            </w:pPr>
          </w:p>
        </w:tc>
      </w:tr>
      <w:tr w14:paraId="330466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 w:hRule="atLeast"/>
        </w:trPr>
        <w:tc>
          <w:tcPr>
            <w:tcW w:w="1052" w:type="dxa"/>
            <w:noWrap w:val="0"/>
            <w:vAlign w:val="center"/>
          </w:tcPr>
          <w:p w14:paraId="3706FF0C">
            <w:pPr>
              <w:keepNext w:val="0"/>
              <w:keepLines w:val="0"/>
              <w:pageBreakBefore w:val="0"/>
              <w:numPr>
                <w:ilvl w:val="0"/>
                <w:numId w:val="1"/>
              </w:numPr>
              <w:kinsoku/>
              <w:wordWrap/>
              <w:overflowPunct/>
              <w:topLinePunct w:val="0"/>
              <w:autoSpaceDE/>
              <w:autoSpaceDN/>
              <w:bidi w:val="0"/>
              <w:adjustRightInd/>
              <w:snapToGrid/>
              <w:spacing w:line="460" w:lineRule="exact"/>
              <w:ind w:left="425" w:leftChars="0" w:hanging="425" w:firstLineChars="0"/>
              <w:jc w:val="center"/>
              <w:rPr>
                <w:rFonts w:hint="eastAsia" w:asciiTheme="minorEastAsia" w:hAnsiTheme="minorEastAsia" w:eastAsiaTheme="minorEastAsia" w:cstheme="minorEastAsia"/>
                <w:sz w:val="21"/>
                <w:szCs w:val="21"/>
                <w:lang w:val="en-US" w:eastAsia="zh-CN"/>
              </w:rPr>
            </w:pPr>
          </w:p>
        </w:tc>
        <w:tc>
          <w:tcPr>
            <w:tcW w:w="2146" w:type="dxa"/>
            <w:noWrap w:val="0"/>
            <w:vAlign w:val="center"/>
          </w:tcPr>
          <w:p w14:paraId="1AB9523C">
            <w:pPr>
              <w:keepNext w:val="0"/>
              <w:keepLines w:val="0"/>
              <w:widowControl/>
              <w:suppressLineNumbers w:val="0"/>
              <w:jc w:val="left"/>
              <w:textAlignment w:val="center"/>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i w:val="0"/>
                <w:iCs w:val="0"/>
                <w:color w:val="000000"/>
                <w:kern w:val="0"/>
                <w:sz w:val="21"/>
                <w:szCs w:val="21"/>
                <w:u w:val="none"/>
                <w:lang w:val="en-US" w:eastAsia="zh-CN" w:bidi="ar"/>
              </w:rPr>
              <w:t>乡镇船舶安全管理</w:t>
            </w:r>
          </w:p>
        </w:tc>
        <w:tc>
          <w:tcPr>
            <w:tcW w:w="1607" w:type="dxa"/>
            <w:noWrap w:val="0"/>
            <w:vAlign w:val="center"/>
          </w:tcPr>
          <w:p w14:paraId="2DAAA308">
            <w:pPr>
              <w:keepNext w:val="0"/>
              <w:keepLines w:val="0"/>
              <w:widowControl/>
              <w:suppressLineNumbers w:val="0"/>
              <w:jc w:val="center"/>
              <w:textAlignment w:val="center"/>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i w:val="0"/>
                <w:iCs w:val="0"/>
                <w:color w:val="000000"/>
                <w:kern w:val="0"/>
                <w:sz w:val="21"/>
                <w:szCs w:val="21"/>
                <w:u w:val="none"/>
                <w:lang w:val="en-US" w:eastAsia="zh-CN" w:bidi="ar"/>
              </w:rPr>
              <w:t>行政检查</w:t>
            </w:r>
          </w:p>
        </w:tc>
        <w:tc>
          <w:tcPr>
            <w:tcW w:w="3643" w:type="dxa"/>
            <w:noWrap w:val="0"/>
            <w:vAlign w:val="center"/>
          </w:tcPr>
          <w:p w14:paraId="5245CABD">
            <w:pPr>
              <w:keepNext w:val="0"/>
              <w:keepLines w:val="0"/>
              <w:widowControl/>
              <w:suppressLineNumbers w:val="0"/>
              <w:jc w:val="left"/>
              <w:textAlignment w:val="center"/>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i w:val="0"/>
                <w:iCs w:val="0"/>
                <w:color w:val="000000"/>
                <w:kern w:val="0"/>
                <w:sz w:val="21"/>
                <w:szCs w:val="21"/>
                <w:u w:val="none"/>
                <w:lang w:val="en-US" w:eastAsia="zh-CN" w:bidi="ar"/>
              </w:rPr>
              <w:t xml:space="preserve">    《福建省人民政府关于进一步加强乡镇船舶安全管理的意见》（闽政文〔2002〕317号）。</w:t>
            </w:r>
          </w:p>
        </w:tc>
        <w:tc>
          <w:tcPr>
            <w:tcW w:w="2057" w:type="dxa"/>
            <w:noWrap w:val="0"/>
            <w:vAlign w:val="center"/>
          </w:tcPr>
          <w:p w14:paraId="13458923">
            <w:pPr>
              <w:keepNext w:val="0"/>
              <w:keepLines w:val="0"/>
              <w:widowControl/>
              <w:suppressLineNumbers w:val="0"/>
              <w:jc w:val="left"/>
              <w:textAlignment w:val="center"/>
              <w:rPr>
                <w:rFonts w:hint="eastAsia" w:ascii="仿宋_GB2312" w:hAnsi="仿宋_GB2312" w:eastAsia="仿宋_GB2312" w:cs="仿宋_GB2312"/>
                <w:sz w:val="21"/>
                <w:szCs w:val="21"/>
              </w:rPr>
            </w:pPr>
            <w:r>
              <w:rPr>
                <w:rFonts w:hint="eastAsia" w:ascii="宋体" w:hAnsi="宋体" w:eastAsia="宋体" w:cs="宋体"/>
                <w:i w:val="0"/>
                <w:iCs w:val="0"/>
                <w:color w:val="000000"/>
                <w:kern w:val="0"/>
                <w:sz w:val="21"/>
                <w:szCs w:val="21"/>
                <w:u w:val="none"/>
                <w:lang w:val="en-US" w:eastAsia="zh-CN" w:bidi="ar"/>
              </w:rPr>
              <w:t>龙岩市永定区洪山镇人民政府</w:t>
            </w:r>
          </w:p>
        </w:tc>
        <w:tc>
          <w:tcPr>
            <w:tcW w:w="2122" w:type="dxa"/>
            <w:noWrap w:val="0"/>
            <w:vAlign w:val="center"/>
          </w:tcPr>
          <w:p w14:paraId="1146739D">
            <w:pPr>
              <w:keepNext w:val="0"/>
              <w:keepLines w:val="0"/>
              <w:widowControl/>
              <w:suppressLineNumbers w:val="0"/>
              <w:jc w:val="center"/>
              <w:textAlignment w:val="center"/>
              <w:rPr>
                <w:rFonts w:hint="eastAsia" w:ascii="仿宋_GB2312" w:hAnsi="仿宋_GB2312" w:eastAsia="仿宋_GB2312" w:cs="仿宋_GB2312"/>
                <w:sz w:val="21"/>
                <w:szCs w:val="21"/>
              </w:rPr>
            </w:pPr>
            <w:r>
              <w:rPr>
                <w:rFonts w:hint="eastAsia" w:ascii="宋体" w:hAnsi="宋体" w:eastAsia="宋体" w:cs="宋体"/>
                <w:i w:val="0"/>
                <w:iCs w:val="0"/>
                <w:color w:val="000000"/>
                <w:kern w:val="0"/>
                <w:sz w:val="21"/>
                <w:szCs w:val="21"/>
                <w:u w:val="none"/>
                <w:lang w:val="en-US" w:eastAsia="zh-CN" w:bidi="ar"/>
              </w:rPr>
              <w:t>龙岩市永定区洪山镇人民政府交通运输岗位</w:t>
            </w:r>
          </w:p>
        </w:tc>
        <w:tc>
          <w:tcPr>
            <w:tcW w:w="1457" w:type="dxa"/>
            <w:noWrap w:val="0"/>
            <w:vAlign w:val="center"/>
          </w:tcPr>
          <w:p w14:paraId="4503F9E2">
            <w:pPr>
              <w:rPr>
                <w:rFonts w:hint="eastAsia" w:ascii="仿宋_GB2312" w:hAnsi="仿宋_GB2312" w:eastAsia="仿宋_GB2312" w:cs="仿宋_GB2312"/>
                <w:sz w:val="21"/>
                <w:szCs w:val="21"/>
              </w:rPr>
            </w:pPr>
          </w:p>
        </w:tc>
      </w:tr>
      <w:tr w14:paraId="355F95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 w:hRule="atLeast"/>
        </w:trPr>
        <w:tc>
          <w:tcPr>
            <w:tcW w:w="1052" w:type="dxa"/>
            <w:noWrap w:val="0"/>
            <w:vAlign w:val="center"/>
          </w:tcPr>
          <w:p w14:paraId="54E4834E">
            <w:pPr>
              <w:keepNext w:val="0"/>
              <w:keepLines w:val="0"/>
              <w:pageBreakBefore w:val="0"/>
              <w:numPr>
                <w:ilvl w:val="0"/>
                <w:numId w:val="1"/>
              </w:numPr>
              <w:kinsoku/>
              <w:wordWrap/>
              <w:overflowPunct/>
              <w:topLinePunct w:val="0"/>
              <w:autoSpaceDE/>
              <w:autoSpaceDN/>
              <w:bidi w:val="0"/>
              <w:adjustRightInd/>
              <w:snapToGrid/>
              <w:spacing w:line="460" w:lineRule="exact"/>
              <w:ind w:left="425" w:leftChars="0" w:hanging="425" w:firstLineChars="0"/>
              <w:jc w:val="center"/>
              <w:rPr>
                <w:rFonts w:hint="eastAsia" w:asciiTheme="minorEastAsia" w:hAnsiTheme="minorEastAsia" w:eastAsiaTheme="minorEastAsia" w:cstheme="minorEastAsia"/>
                <w:sz w:val="21"/>
                <w:szCs w:val="21"/>
                <w:lang w:val="en-US" w:eastAsia="zh-CN"/>
              </w:rPr>
            </w:pPr>
          </w:p>
        </w:tc>
        <w:tc>
          <w:tcPr>
            <w:tcW w:w="2146" w:type="dxa"/>
            <w:noWrap w:val="0"/>
            <w:vAlign w:val="center"/>
          </w:tcPr>
          <w:p w14:paraId="41C29286">
            <w:pPr>
              <w:keepNext w:val="0"/>
              <w:keepLines w:val="0"/>
              <w:widowControl/>
              <w:suppressLineNumbers w:val="0"/>
              <w:jc w:val="left"/>
              <w:textAlignment w:val="center"/>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i w:val="0"/>
                <w:iCs w:val="0"/>
                <w:color w:val="000000"/>
                <w:kern w:val="0"/>
                <w:sz w:val="21"/>
                <w:szCs w:val="21"/>
                <w:u w:val="none"/>
                <w:lang w:val="en-US" w:eastAsia="zh-CN" w:bidi="ar"/>
              </w:rPr>
              <w:t>对渔业安全生产的监督检查</w:t>
            </w:r>
          </w:p>
        </w:tc>
        <w:tc>
          <w:tcPr>
            <w:tcW w:w="1607" w:type="dxa"/>
            <w:noWrap w:val="0"/>
            <w:vAlign w:val="center"/>
          </w:tcPr>
          <w:p w14:paraId="0948C53E">
            <w:pPr>
              <w:keepNext w:val="0"/>
              <w:keepLines w:val="0"/>
              <w:widowControl/>
              <w:suppressLineNumbers w:val="0"/>
              <w:jc w:val="center"/>
              <w:textAlignment w:val="center"/>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i w:val="0"/>
                <w:iCs w:val="0"/>
                <w:color w:val="000000"/>
                <w:kern w:val="0"/>
                <w:sz w:val="21"/>
                <w:szCs w:val="21"/>
                <w:u w:val="none"/>
                <w:lang w:val="en-US" w:eastAsia="zh-CN" w:bidi="ar"/>
              </w:rPr>
              <w:t>行政检查</w:t>
            </w:r>
          </w:p>
        </w:tc>
        <w:tc>
          <w:tcPr>
            <w:tcW w:w="3643" w:type="dxa"/>
            <w:noWrap w:val="0"/>
            <w:vAlign w:val="center"/>
          </w:tcPr>
          <w:p w14:paraId="5ADEB502">
            <w:pPr>
              <w:keepNext w:val="0"/>
              <w:keepLines w:val="0"/>
              <w:widowControl/>
              <w:suppressLineNumbers w:val="0"/>
              <w:jc w:val="left"/>
              <w:textAlignment w:val="center"/>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i w:val="0"/>
                <w:iCs w:val="0"/>
                <w:color w:val="000000"/>
                <w:kern w:val="0"/>
                <w:sz w:val="21"/>
                <w:szCs w:val="21"/>
                <w:u w:val="none"/>
                <w:lang w:val="en-US" w:eastAsia="zh-CN" w:bidi="ar"/>
              </w:rPr>
              <w:t xml:space="preserve">    1.《福建省渔港和渔业船舶管理条例》（2004年省人大常委会通过，2010年修订）第二十七条第一款</w:t>
            </w:r>
            <w:r>
              <w:rPr>
                <w:rFonts w:hint="eastAsia" w:asciiTheme="minorEastAsia" w:hAnsiTheme="minorEastAsia" w:eastAsiaTheme="minorEastAsia" w:cstheme="minorEastAsia"/>
                <w:i w:val="0"/>
                <w:iCs w:val="0"/>
                <w:color w:val="000000"/>
                <w:kern w:val="0"/>
                <w:sz w:val="21"/>
                <w:szCs w:val="21"/>
                <w:u w:val="none"/>
                <w:lang w:val="en-US" w:eastAsia="zh-CN" w:bidi="ar"/>
              </w:rPr>
              <w:br w:type="textWrapping"/>
            </w:r>
            <w:r>
              <w:rPr>
                <w:rFonts w:hint="eastAsia" w:asciiTheme="minorEastAsia" w:hAnsiTheme="minorEastAsia" w:eastAsiaTheme="minorEastAsia" w:cstheme="minorEastAsia"/>
                <w:i w:val="0"/>
                <w:iCs w:val="0"/>
                <w:color w:val="000000"/>
                <w:kern w:val="0"/>
                <w:sz w:val="21"/>
                <w:szCs w:val="21"/>
                <w:u w:val="none"/>
                <w:lang w:val="en-US" w:eastAsia="zh-CN" w:bidi="ar"/>
              </w:rPr>
              <w:t xml:space="preserve">    2.《福建省人民政府办公厅关于印发&lt;福建省渔业船舶安全生产管理办法&gt;的通知》（闽政办〔2011〕208号）第五条</w:t>
            </w:r>
          </w:p>
        </w:tc>
        <w:tc>
          <w:tcPr>
            <w:tcW w:w="2057" w:type="dxa"/>
            <w:noWrap w:val="0"/>
            <w:vAlign w:val="center"/>
          </w:tcPr>
          <w:p w14:paraId="45CE9F85">
            <w:pPr>
              <w:keepNext w:val="0"/>
              <w:keepLines w:val="0"/>
              <w:widowControl/>
              <w:suppressLineNumbers w:val="0"/>
              <w:jc w:val="left"/>
              <w:textAlignment w:val="center"/>
              <w:rPr>
                <w:rFonts w:hint="eastAsia" w:ascii="仿宋_GB2312" w:hAnsi="仿宋_GB2312" w:eastAsia="仿宋_GB2312" w:cs="仿宋_GB2312"/>
                <w:sz w:val="21"/>
                <w:szCs w:val="21"/>
              </w:rPr>
            </w:pPr>
            <w:r>
              <w:rPr>
                <w:rFonts w:hint="eastAsia" w:ascii="宋体" w:hAnsi="宋体" w:eastAsia="宋体" w:cs="宋体"/>
                <w:i w:val="0"/>
                <w:iCs w:val="0"/>
                <w:color w:val="000000"/>
                <w:kern w:val="0"/>
                <w:sz w:val="21"/>
                <w:szCs w:val="21"/>
                <w:u w:val="none"/>
                <w:lang w:val="en-US" w:eastAsia="zh-CN" w:bidi="ar"/>
              </w:rPr>
              <w:t>龙岩市永定区洪山镇人民政府</w:t>
            </w:r>
          </w:p>
        </w:tc>
        <w:tc>
          <w:tcPr>
            <w:tcW w:w="2122" w:type="dxa"/>
            <w:noWrap w:val="0"/>
            <w:vAlign w:val="center"/>
          </w:tcPr>
          <w:p w14:paraId="7B0B1D1E">
            <w:pPr>
              <w:keepNext w:val="0"/>
              <w:keepLines w:val="0"/>
              <w:widowControl/>
              <w:suppressLineNumbers w:val="0"/>
              <w:jc w:val="center"/>
              <w:textAlignment w:val="center"/>
              <w:rPr>
                <w:rFonts w:hint="eastAsia" w:ascii="仿宋_GB2312" w:hAnsi="仿宋_GB2312" w:eastAsia="仿宋_GB2312" w:cs="仿宋_GB2312"/>
                <w:sz w:val="21"/>
                <w:szCs w:val="21"/>
              </w:rPr>
            </w:pPr>
            <w:r>
              <w:rPr>
                <w:rFonts w:hint="eastAsia" w:ascii="宋体" w:hAnsi="宋体" w:eastAsia="宋体" w:cs="宋体"/>
                <w:i w:val="0"/>
                <w:iCs w:val="0"/>
                <w:color w:val="000000"/>
                <w:kern w:val="0"/>
                <w:sz w:val="21"/>
                <w:szCs w:val="21"/>
                <w:u w:val="none"/>
                <w:lang w:val="en-US" w:eastAsia="zh-CN" w:bidi="ar"/>
              </w:rPr>
              <w:t>龙岩市永定区洪山镇人民政府农业农村、交通运输岗位</w:t>
            </w:r>
          </w:p>
        </w:tc>
        <w:tc>
          <w:tcPr>
            <w:tcW w:w="1457" w:type="dxa"/>
            <w:noWrap w:val="0"/>
            <w:vAlign w:val="center"/>
          </w:tcPr>
          <w:p w14:paraId="59BA5418">
            <w:pPr>
              <w:rPr>
                <w:rFonts w:hint="eastAsia" w:ascii="仿宋_GB2312" w:hAnsi="仿宋_GB2312" w:eastAsia="仿宋_GB2312" w:cs="仿宋_GB2312"/>
                <w:sz w:val="21"/>
                <w:szCs w:val="21"/>
              </w:rPr>
            </w:pPr>
          </w:p>
        </w:tc>
      </w:tr>
      <w:tr w14:paraId="2D901A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 w:hRule="atLeast"/>
        </w:trPr>
        <w:tc>
          <w:tcPr>
            <w:tcW w:w="1052" w:type="dxa"/>
            <w:noWrap w:val="0"/>
            <w:vAlign w:val="center"/>
          </w:tcPr>
          <w:p w14:paraId="1F778613">
            <w:pPr>
              <w:keepNext w:val="0"/>
              <w:keepLines w:val="0"/>
              <w:pageBreakBefore w:val="0"/>
              <w:numPr>
                <w:ilvl w:val="0"/>
                <w:numId w:val="1"/>
              </w:numPr>
              <w:kinsoku/>
              <w:wordWrap/>
              <w:overflowPunct/>
              <w:topLinePunct w:val="0"/>
              <w:autoSpaceDE/>
              <w:autoSpaceDN/>
              <w:bidi w:val="0"/>
              <w:adjustRightInd/>
              <w:snapToGrid/>
              <w:spacing w:line="460" w:lineRule="exact"/>
              <w:ind w:left="425" w:leftChars="0" w:hanging="425" w:firstLineChars="0"/>
              <w:jc w:val="center"/>
              <w:rPr>
                <w:rFonts w:hint="eastAsia" w:asciiTheme="minorEastAsia" w:hAnsiTheme="minorEastAsia" w:eastAsiaTheme="minorEastAsia" w:cstheme="minorEastAsia"/>
                <w:sz w:val="21"/>
                <w:szCs w:val="21"/>
                <w:lang w:val="en-US" w:eastAsia="zh-CN"/>
              </w:rPr>
            </w:pPr>
          </w:p>
        </w:tc>
        <w:tc>
          <w:tcPr>
            <w:tcW w:w="2146" w:type="dxa"/>
            <w:noWrap w:val="0"/>
            <w:vAlign w:val="center"/>
          </w:tcPr>
          <w:p w14:paraId="57DC03C2">
            <w:pPr>
              <w:keepNext w:val="0"/>
              <w:keepLines w:val="0"/>
              <w:widowControl/>
              <w:suppressLineNumbers w:val="0"/>
              <w:jc w:val="left"/>
              <w:textAlignment w:val="center"/>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i w:val="0"/>
                <w:iCs w:val="0"/>
                <w:color w:val="000000"/>
                <w:kern w:val="0"/>
                <w:sz w:val="21"/>
                <w:szCs w:val="21"/>
                <w:u w:val="none"/>
                <w:lang w:val="en-US" w:eastAsia="zh-CN" w:bidi="ar"/>
              </w:rPr>
              <w:t>对渔业船舶数据的监督检查</w:t>
            </w:r>
          </w:p>
        </w:tc>
        <w:tc>
          <w:tcPr>
            <w:tcW w:w="1607" w:type="dxa"/>
            <w:noWrap w:val="0"/>
            <w:vAlign w:val="center"/>
          </w:tcPr>
          <w:p w14:paraId="462438F7">
            <w:pPr>
              <w:keepNext w:val="0"/>
              <w:keepLines w:val="0"/>
              <w:widowControl/>
              <w:suppressLineNumbers w:val="0"/>
              <w:jc w:val="center"/>
              <w:textAlignment w:val="center"/>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i w:val="0"/>
                <w:iCs w:val="0"/>
                <w:color w:val="000000"/>
                <w:kern w:val="0"/>
                <w:sz w:val="21"/>
                <w:szCs w:val="21"/>
                <w:u w:val="none"/>
                <w:lang w:val="en-US" w:eastAsia="zh-CN" w:bidi="ar"/>
              </w:rPr>
              <w:t>行政检查</w:t>
            </w:r>
          </w:p>
        </w:tc>
        <w:tc>
          <w:tcPr>
            <w:tcW w:w="3643" w:type="dxa"/>
            <w:noWrap w:val="0"/>
            <w:vAlign w:val="center"/>
          </w:tcPr>
          <w:p w14:paraId="25EF75D0">
            <w:pPr>
              <w:keepNext w:val="0"/>
              <w:keepLines w:val="0"/>
              <w:widowControl/>
              <w:suppressLineNumbers w:val="0"/>
              <w:jc w:val="left"/>
              <w:textAlignment w:val="center"/>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i w:val="0"/>
                <w:iCs w:val="0"/>
                <w:color w:val="000000"/>
                <w:kern w:val="0"/>
                <w:sz w:val="21"/>
                <w:szCs w:val="21"/>
                <w:u w:val="none"/>
                <w:lang w:val="en-US" w:eastAsia="zh-CN" w:bidi="ar"/>
              </w:rPr>
              <w:t xml:space="preserve">    1.《福建省渔港和渔业船舶管理条例》（2004年省人大常委会通过，2010年修订）第二十七条第一款</w:t>
            </w:r>
            <w:r>
              <w:rPr>
                <w:rFonts w:hint="eastAsia" w:asciiTheme="minorEastAsia" w:hAnsiTheme="minorEastAsia" w:eastAsiaTheme="minorEastAsia" w:cstheme="minorEastAsia"/>
                <w:i w:val="0"/>
                <w:iCs w:val="0"/>
                <w:color w:val="000000"/>
                <w:kern w:val="0"/>
                <w:sz w:val="21"/>
                <w:szCs w:val="21"/>
                <w:u w:val="none"/>
                <w:lang w:val="en-US" w:eastAsia="zh-CN" w:bidi="ar"/>
              </w:rPr>
              <w:br w:type="textWrapping"/>
            </w:r>
            <w:r>
              <w:rPr>
                <w:rFonts w:hint="eastAsia" w:asciiTheme="minorEastAsia" w:hAnsiTheme="minorEastAsia" w:eastAsiaTheme="minorEastAsia" w:cstheme="minorEastAsia"/>
                <w:i w:val="0"/>
                <w:iCs w:val="0"/>
                <w:color w:val="000000"/>
                <w:kern w:val="0"/>
                <w:sz w:val="21"/>
                <w:szCs w:val="21"/>
                <w:u w:val="none"/>
                <w:lang w:val="en-US" w:eastAsia="zh-CN" w:bidi="ar"/>
              </w:rPr>
              <w:t xml:space="preserve">    2.《中共福建省委办公厅 福建省人民政府办公厅关于进一步加强打击非法采捕交易红珊瑚暨整治“三无”船舶工作的通知》（闽委办〔2016〕14号）；</w:t>
            </w:r>
            <w:r>
              <w:rPr>
                <w:rFonts w:hint="eastAsia" w:asciiTheme="minorEastAsia" w:hAnsiTheme="minorEastAsia" w:eastAsiaTheme="minorEastAsia" w:cstheme="minorEastAsia"/>
                <w:i w:val="0"/>
                <w:iCs w:val="0"/>
                <w:color w:val="000000"/>
                <w:kern w:val="0"/>
                <w:sz w:val="21"/>
                <w:szCs w:val="21"/>
                <w:u w:val="none"/>
                <w:lang w:val="en-US" w:eastAsia="zh-CN" w:bidi="ar"/>
              </w:rPr>
              <w:br w:type="textWrapping"/>
            </w:r>
            <w:r>
              <w:rPr>
                <w:rFonts w:hint="eastAsia" w:asciiTheme="minorEastAsia" w:hAnsiTheme="minorEastAsia" w:eastAsiaTheme="minorEastAsia" w:cstheme="minorEastAsia"/>
                <w:i w:val="0"/>
                <w:iCs w:val="0"/>
                <w:color w:val="000000"/>
                <w:kern w:val="0"/>
                <w:sz w:val="21"/>
                <w:szCs w:val="21"/>
                <w:u w:val="none"/>
                <w:lang w:val="en-US" w:eastAsia="zh-CN" w:bidi="ar"/>
              </w:rPr>
              <w:t xml:space="preserve">    3.《福建省渔业船舶三级管理办法（试行）》（闽海渔〔2016〕98号）第六条</w:t>
            </w:r>
          </w:p>
        </w:tc>
        <w:tc>
          <w:tcPr>
            <w:tcW w:w="2057" w:type="dxa"/>
            <w:noWrap w:val="0"/>
            <w:vAlign w:val="center"/>
          </w:tcPr>
          <w:p w14:paraId="5006919F">
            <w:pPr>
              <w:keepNext w:val="0"/>
              <w:keepLines w:val="0"/>
              <w:widowControl/>
              <w:suppressLineNumbers w:val="0"/>
              <w:jc w:val="left"/>
              <w:textAlignment w:val="center"/>
              <w:rPr>
                <w:rFonts w:hint="eastAsia" w:ascii="仿宋_GB2312" w:hAnsi="仿宋_GB2312" w:eastAsia="仿宋_GB2312" w:cs="仿宋_GB2312"/>
                <w:sz w:val="21"/>
                <w:szCs w:val="21"/>
              </w:rPr>
            </w:pPr>
            <w:r>
              <w:rPr>
                <w:rFonts w:hint="eastAsia" w:ascii="宋体" w:hAnsi="宋体" w:eastAsia="宋体" w:cs="宋体"/>
                <w:i w:val="0"/>
                <w:iCs w:val="0"/>
                <w:color w:val="000000"/>
                <w:kern w:val="0"/>
                <w:sz w:val="21"/>
                <w:szCs w:val="21"/>
                <w:u w:val="none"/>
                <w:lang w:val="en-US" w:eastAsia="zh-CN" w:bidi="ar"/>
              </w:rPr>
              <w:t>龙岩市永定区洪山镇人民政府</w:t>
            </w:r>
          </w:p>
        </w:tc>
        <w:tc>
          <w:tcPr>
            <w:tcW w:w="2122" w:type="dxa"/>
            <w:noWrap w:val="0"/>
            <w:vAlign w:val="center"/>
          </w:tcPr>
          <w:p w14:paraId="19499B51">
            <w:pPr>
              <w:keepNext w:val="0"/>
              <w:keepLines w:val="0"/>
              <w:widowControl/>
              <w:suppressLineNumbers w:val="0"/>
              <w:jc w:val="center"/>
              <w:textAlignment w:val="center"/>
              <w:rPr>
                <w:rFonts w:hint="eastAsia" w:ascii="仿宋_GB2312" w:hAnsi="仿宋_GB2312" w:eastAsia="仿宋_GB2312" w:cs="仿宋_GB2312"/>
                <w:sz w:val="21"/>
                <w:szCs w:val="21"/>
              </w:rPr>
            </w:pPr>
            <w:r>
              <w:rPr>
                <w:rFonts w:hint="eastAsia" w:ascii="宋体" w:hAnsi="宋体" w:eastAsia="宋体" w:cs="宋体"/>
                <w:i w:val="0"/>
                <w:iCs w:val="0"/>
                <w:color w:val="000000"/>
                <w:kern w:val="0"/>
                <w:sz w:val="21"/>
                <w:szCs w:val="21"/>
                <w:u w:val="none"/>
                <w:lang w:val="en-US" w:eastAsia="zh-CN" w:bidi="ar"/>
              </w:rPr>
              <w:t>龙岩市永定区洪山镇人民政府农业农村、交通运输岗位</w:t>
            </w:r>
          </w:p>
        </w:tc>
        <w:tc>
          <w:tcPr>
            <w:tcW w:w="1457" w:type="dxa"/>
            <w:noWrap w:val="0"/>
            <w:vAlign w:val="center"/>
          </w:tcPr>
          <w:p w14:paraId="263F41D2">
            <w:pPr>
              <w:rPr>
                <w:rFonts w:hint="eastAsia" w:ascii="仿宋_GB2312" w:hAnsi="仿宋_GB2312" w:eastAsia="仿宋_GB2312" w:cs="仿宋_GB2312"/>
                <w:sz w:val="21"/>
                <w:szCs w:val="21"/>
              </w:rPr>
            </w:pPr>
          </w:p>
        </w:tc>
      </w:tr>
      <w:tr w14:paraId="12866C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 w:hRule="atLeast"/>
        </w:trPr>
        <w:tc>
          <w:tcPr>
            <w:tcW w:w="1052" w:type="dxa"/>
            <w:noWrap w:val="0"/>
            <w:vAlign w:val="center"/>
          </w:tcPr>
          <w:p w14:paraId="6EAD6D0A">
            <w:pPr>
              <w:keepNext w:val="0"/>
              <w:keepLines w:val="0"/>
              <w:pageBreakBefore w:val="0"/>
              <w:numPr>
                <w:ilvl w:val="0"/>
                <w:numId w:val="1"/>
              </w:numPr>
              <w:kinsoku/>
              <w:wordWrap/>
              <w:overflowPunct/>
              <w:topLinePunct w:val="0"/>
              <w:autoSpaceDE/>
              <w:autoSpaceDN/>
              <w:bidi w:val="0"/>
              <w:adjustRightInd/>
              <w:snapToGrid/>
              <w:spacing w:line="460" w:lineRule="exact"/>
              <w:ind w:left="425" w:leftChars="0" w:hanging="425" w:firstLineChars="0"/>
              <w:jc w:val="center"/>
              <w:rPr>
                <w:rFonts w:hint="eastAsia" w:asciiTheme="minorEastAsia" w:hAnsiTheme="minorEastAsia" w:eastAsiaTheme="minorEastAsia" w:cstheme="minorEastAsia"/>
                <w:sz w:val="21"/>
                <w:szCs w:val="21"/>
                <w:lang w:val="en-US" w:eastAsia="zh-CN"/>
              </w:rPr>
            </w:pPr>
          </w:p>
        </w:tc>
        <w:tc>
          <w:tcPr>
            <w:tcW w:w="2146" w:type="dxa"/>
            <w:noWrap w:val="0"/>
            <w:vAlign w:val="center"/>
          </w:tcPr>
          <w:p w14:paraId="74D5A89B">
            <w:pPr>
              <w:keepNext w:val="0"/>
              <w:keepLines w:val="0"/>
              <w:widowControl/>
              <w:suppressLineNumbers w:val="0"/>
              <w:jc w:val="left"/>
              <w:textAlignment w:val="center"/>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i w:val="0"/>
                <w:iCs w:val="0"/>
                <w:color w:val="000000"/>
                <w:kern w:val="0"/>
                <w:sz w:val="21"/>
                <w:szCs w:val="21"/>
                <w:u w:val="none"/>
                <w:lang w:val="en-US" w:eastAsia="zh-CN" w:bidi="ar"/>
              </w:rPr>
              <w:t>大型宗教活动安全管理</w:t>
            </w:r>
          </w:p>
        </w:tc>
        <w:tc>
          <w:tcPr>
            <w:tcW w:w="1607" w:type="dxa"/>
            <w:noWrap w:val="0"/>
            <w:vAlign w:val="center"/>
          </w:tcPr>
          <w:p w14:paraId="2255960A">
            <w:pPr>
              <w:keepNext w:val="0"/>
              <w:keepLines w:val="0"/>
              <w:widowControl/>
              <w:suppressLineNumbers w:val="0"/>
              <w:jc w:val="center"/>
              <w:textAlignment w:val="center"/>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i w:val="0"/>
                <w:iCs w:val="0"/>
                <w:color w:val="000000"/>
                <w:kern w:val="0"/>
                <w:sz w:val="21"/>
                <w:szCs w:val="21"/>
                <w:u w:val="none"/>
                <w:lang w:val="en-US" w:eastAsia="zh-CN" w:bidi="ar"/>
              </w:rPr>
              <w:t>行政检查</w:t>
            </w:r>
          </w:p>
        </w:tc>
        <w:tc>
          <w:tcPr>
            <w:tcW w:w="3643" w:type="dxa"/>
            <w:noWrap w:val="0"/>
            <w:vAlign w:val="center"/>
          </w:tcPr>
          <w:p w14:paraId="49839BDB">
            <w:pPr>
              <w:keepNext w:val="0"/>
              <w:keepLines w:val="0"/>
              <w:widowControl/>
              <w:suppressLineNumbers w:val="0"/>
              <w:jc w:val="left"/>
              <w:textAlignment w:val="center"/>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i w:val="0"/>
                <w:iCs w:val="0"/>
                <w:color w:val="000000"/>
                <w:kern w:val="0"/>
                <w:sz w:val="21"/>
                <w:szCs w:val="21"/>
                <w:u w:val="none"/>
                <w:lang w:val="en-US" w:eastAsia="zh-CN" w:bidi="ar"/>
              </w:rPr>
              <w:t xml:space="preserve">    《宗教事务条例》（2004年国务院令第426号发布，2017年国务院令第686号修订）第四十二条第二款</w:t>
            </w:r>
          </w:p>
        </w:tc>
        <w:tc>
          <w:tcPr>
            <w:tcW w:w="2057" w:type="dxa"/>
            <w:noWrap w:val="0"/>
            <w:vAlign w:val="center"/>
          </w:tcPr>
          <w:p w14:paraId="40E0F354">
            <w:pPr>
              <w:keepNext w:val="0"/>
              <w:keepLines w:val="0"/>
              <w:widowControl/>
              <w:suppressLineNumbers w:val="0"/>
              <w:jc w:val="left"/>
              <w:textAlignment w:val="center"/>
              <w:rPr>
                <w:rFonts w:hint="eastAsia" w:ascii="仿宋_GB2312" w:hAnsi="仿宋_GB2312" w:eastAsia="仿宋_GB2312" w:cs="仿宋_GB2312"/>
                <w:sz w:val="21"/>
                <w:szCs w:val="21"/>
              </w:rPr>
            </w:pPr>
            <w:r>
              <w:rPr>
                <w:rFonts w:hint="eastAsia" w:ascii="宋体" w:hAnsi="宋体" w:eastAsia="宋体" w:cs="宋体"/>
                <w:i w:val="0"/>
                <w:iCs w:val="0"/>
                <w:color w:val="000000"/>
                <w:kern w:val="0"/>
                <w:sz w:val="21"/>
                <w:szCs w:val="21"/>
                <w:u w:val="none"/>
                <w:lang w:val="en-US" w:eastAsia="zh-CN" w:bidi="ar"/>
              </w:rPr>
              <w:t>龙岩市永定区洪山镇人民政府</w:t>
            </w:r>
          </w:p>
        </w:tc>
        <w:tc>
          <w:tcPr>
            <w:tcW w:w="2122" w:type="dxa"/>
            <w:noWrap w:val="0"/>
            <w:vAlign w:val="center"/>
          </w:tcPr>
          <w:p w14:paraId="6CC0E071">
            <w:pPr>
              <w:keepNext w:val="0"/>
              <w:keepLines w:val="0"/>
              <w:widowControl/>
              <w:suppressLineNumbers w:val="0"/>
              <w:jc w:val="center"/>
              <w:textAlignment w:val="center"/>
              <w:rPr>
                <w:rFonts w:hint="eastAsia" w:ascii="仿宋_GB2312" w:hAnsi="仿宋_GB2312" w:eastAsia="仿宋_GB2312" w:cs="仿宋_GB2312"/>
                <w:sz w:val="21"/>
                <w:szCs w:val="21"/>
              </w:rPr>
            </w:pPr>
            <w:r>
              <w:rPr>
                <w:rFonts w:hint="eastAsia" w:ascii="宋体" w:hAnsi="宋体" w:eastAsia="宋体" w:cs="宋体"/>
                <w:i w:val="0"/>
                <w:iCs w:val="0"/>
                <w:color w:val="000000"/>
                <w:kern w:val="0"/>
                <w:sz w:val="21"/>
                <w:szCs w:val="21"/>
                <w:u w:val="none"/>
                <w:lang w:val="en-US" w:eastAsia="zh-CN" w:bidi="ar"/>
              </w:rPr>
              <w:t>龙岩市永定区洪山镇人民政府政法岗位</w:t>
            </w:r>
          </w:p>
        </w:tc>
        <w:tc>
          <w:tcPr>
            <w:tcW w:w="1457" w:type="dxa"/>
            <w:noWrap w:val="0"/>
            <w:vAlign w:val="center"/>
          </w:tcPr>
          <w:p w14:paraId="352FE781">
            <w:pPr>
              <w:rPr>
                <w:rFonts w:hint="eastAsia" w:ascii="仿宋_GB2312" w:hAnsi="仿宋_GB2312" w:eastAsia="仿宋_GB2312" w:cs="仿宋_GB2312"/>
                <w:sz w:val="21"/>
                <w:szCs w:val="21"/>
              </w:rPr>
            </w:pPr>
          </w:p>
        </w:tc>
      </w:tr>
      <w:tr w14:paraId="239DC2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 w:hRule="atLeast"/>
        </w:trPr>
        <w:tc>
          <w:tcPr>
            <w:tcW w:w="1052" w:type="dxa"/>
            <w:noWrap w:val="0"/>
            <w:vAlign w:val="center"/>
          </w:tcPr>
          <w:p w14:paraId="14EC460A">
            <w:pPr>
              <w:keepNext w:val="0"/>
              <w:keepLines w:val="0"/>
              <w:pageBreakBefore w:val="0"/>
              <w:numPr>
                <w:ilvl w:val="0"/>
                <w:numId w:val="1"/>
              </w:numPr>
              <w:kinsoku/>
              <w:wordWrap/>
              <w:overflowPunct/>
              <w:topLinePunct w:val="0"/>
              <w:autoSpaceDE/>
              <w:autoSpaceDN/>
              <w:bidi w:val="0"/>
              <w:adjustRightInd/>
              <w:snapToGrid/>
              <w:spacing w:line="460" w:lineRule="exact"/>
              <w:ind w:left="425" w:leftChars="0" w:hanging="425" w:firstLineChars="0"/>
              <w:jc w:val="center"/>
              <w:rPr>
                <w:rFonts w:hint="eastAsia" w:asciiTheme="minorEastAsia" w:hAnsiTheme="minorEastAsia" w:eastAsiaTheme="minorEastAsia" w:cstheme="minorEastAsia"/>
                <w:sz w:val="21"/>
                <w:szCs w:val="21"/>
                <w:lang w:val="en-US" w:eastAsia="zh-CN"/>
              </w:rPr>
            </w:pPr>
          </w:p>
        </w:tc>
        <w:tc>
          <w:tcPr>
            <w:tcW w:w="2146" w:type="dxa"/>
            <w:noWrap w:val="0"/>
            <w:vAlign w:val="center"/>
          </w:tcPr>
          <w:p w14:paraId="3F7357BA">
            <w:pPr>
              <w:keepNext w:val="0"/>
              <w:keepLines w:val="0"/>
              <w:widowControl/>
              <w:suppressLineNumbers w:val="0"/>
              <w:jc w:val="left"/>
              <w:textAlignment w:val="center"/>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i w:val="0"/>
                <w:iCs w:val="0"/>
                <w:color w:val="000000"/>
                <w:kern w:val="0"/>
                <w:sz w:val="21"/>
                <w:szCs w:val="21"/>
                <w:u w:val="none"/>
                <w:lang w:val="en-US" w:eastAsia="zh-CN" w:bidi="ar"/>
              </w:rPr>
              <w:t>组织和监督完成民兵工作任务</w:t>
            </w:r>
          </w:p>
        </w:tc>
        <w:tc>
          <w:tcPr>
            <w:tcW w:w="1607" w:type="dxa"/>
            <w:noWrap w:val="0"/>
            <w:vAlign w:val="center"/>
          </w:tcPr>
          <w:p w14:paraId="1178A337">
            <w:pPr>
              <w:keepNext w:val="0"/>
              <w:keepLines w:val="0"/>
              <w:widowControl/>
              <w:suppressLineNumbers w:val="0"/>
              <w:jc w:val="center"/>
              <w:textAlignment w:val="center"/>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i w:val="0"/>
                <w:iCs w:val="0"/>
                <w:color w:val="000000"/>
                <w:kern w:val="0"/>
                <w:sz w:val="21"/>
                <w:szCs w:val="21"/>
                <w:u w:val="none"/>
                <w:lang w:val="en-US" w:eastAsia="zh-CN" w:bidi="ar"/>
              </w:rPr>
              <w:t>行政检查</w:t>
            </w:r>
          </w:p>
        </w:tc>
        <w:tc>
          <w:tcPr>
            <w:tcW w:w="3643" w:type="dxa"/>
            <w:noWrap w:val="0"/>
            <w:vAlign w:val="center"/>
          </w:tcPr>
          <w:p w14:paraId="57AF73D3">
            <w:pPr>
              <w:keepNext w:val="0"/>
              <w:keepLines w:val="0"/>
              <w:widowControl/>
              <w:suppressLineNumbers w:val="0"/>
              <w:jc w:val="left"/>
              <w:textAlignment w:val="center"/>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i w:val="0"/>
                <w:iCs w:val="0"/>
                <w:color w:val="000000"/>
                <w:kern w:val="0"/>
                <w:sz w:val="21"/>
                <w:szCs w:val="21"/>
                <w:u w:val="none"/>
                <w:lang w:val="en-US" w:eastAsia="zh-CN" w:bidi="ar"/>
              </w:rPr>
              <w:t xml:space="preserve">    《民兵工作条例》（1990年国务院、中央军事委员会令第71号发布，2011年国务院令第588号修订）第七条第一款</w:t>
            </w:r>
          </w:p>
        </w:tc>
        <w:tc>
          <w:tcPr>
            <w:tcW w:w="2057" w:type="dxa"/>
            <w:noWrap w:val="0"/>
            <w:vAlign w:val="center"/>
          </w:tcPr>
          <w:p w14:paraId="7E01A76F">
            <w:pPr>
              <w:keepNext w:val="0"/>
              <w:keepLines w:val="0"/>
              <w:widowControl/>
              <w:suppressLineNumbers w:val="0"/>
              <w:jc w:val="left"/>
              <w:textAlignment w:val="center"/>
              <w:rPr>
                <w:rFonts w:hint="eastAsia" w:ascii="仿宋_GB2312" w:hAnsi="仿宋_GB2312" w:eastAsia="仿宋_GB2312" w:cs="仿宋_GB2312"/>
                <w:sz w:val="21"/>
                <w:szCs w:val="21"/>
              </w:rPr>
            </w:pPr>
            <w:r>
              <w:rPr>
                <w:rFonts w:hint="eastAsia" w:ascii="宋体" w:hAnsi="宋体" w:eastAsia="宋体" w:cs="宋体"/>
                <w:i w:val="0"/>
                <w:iCs w:val="0"/>
                <w:color w:val="000000"/>
                <w:kern w:val="0"/>
                <w:sz w:val="21"/>
                <w:szCs w:val="21"/>
                <w:u w:val="none"/>
                <w:lang w:val="en-US" w:eastAsia="zh-CN" w:bidi="ar"/>
              </w:rPr>
              <w:t>龙岩市永定区洪山镇人民政府</w:t>
            </w:r>
          </w:p>
        </w:tc>
        <w:tc>
          <w:tcPr>
            <w:tcW w:w="2122" w:type="dxa"/>
            <w:noWrap w:val="0"/>
            <w:vAlign w:val="center"/>
          </w:tcPr>
          <w:p w14:paraId="179E2246">
            <w:pPr>
              <w:keepNext w:val="0"/>
              <w:keepLines w:val="0"/>
              <w:widowControl/>
              <w:suppressLineNumbers w:val="0"/>
              <w:jc w:val="center"/>
              <w:textAlignment w:val="center"/>
              <w:rPr>
                <w:rFonts w:hint="eastAsia" w:ascii="仿宋_GB2312" w:hAnsi="仿宋_GB2312" w:eastAsia="仿宋_GB2312" w:cs="仿宋_GB2312"/>
                <w:sz w:val="21"/>
                <w:szCs w:val="21"/>
              </w:rPr>
            </w:pPr>
            <w:r>
              <w:rPr>
                <w:rFonts w:hint="eastAsia" w:ascii="宋体" w:hAnsi="宋体" w:eastAsia="宋体" w:cs="宋体"/>
                <w:i w:val="0"/>
                <w:iCs w:val="0"/>
                <w:color w:val="000000"/>
                <w:kern w:val="0"/>
                <w:sz w:val="21"/>
                <w:szCs w:val="21"/>
                <w:u w:val="none"/>
                <w:lang w:val="en-US" w:eastAsia="zh-CN" w:bidi="ar"/>
              </w:rPr>
              <w:t>龙岩市永定区洪山镇人民政府武装部岗位</w:t>
            </w:r>
          </w:p>
        </w:tc>
        <w:tc>
          <w:tcPr>
            <w:tcW w:w="1457" w:type="dxa"/>
            <w:noWrap w:val="0"/>
            <w:vAlign w:val="center"/>
          </w:tcPr>
          <w:p w14:paraId="18450B08">
            <w:pPr>
              <w:rPr>
                <w:rFonts w:hint="eastAsia" w:ascii="仿宋_GB2312" w:hAnsi="仿宋_GB2312" w:eastAsia="仿宋_GB2312" w:cs="仿宋_GB2312"/>
                <w:sz w:val="21"/>
                <w:szCs w:val="21"/>
              </w:rPr>
            </w:pPr>
          </w:p>
        </w:tc>
      </w:tr>
      <w:tr w14:paraId="1A4C55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 w:hRule="atLeast"/>
        </w:trPr>
        <w:tc>
          <w:tcPr>
            <w:tcW w:w="1052" w:type="dxa"/>
            <w:noWrap w:val="0"/>
            <w:vAlign w:val="center"/>
          </w:tcPr>
          <w:p w14:paraId="69976BE1">
            <w:pPr>
              <w:keepNext w:val="0"/>
              <w:keepLines w:val="0"/>
              <w:pageBreakBefore w:val="0"/>
              <w:numPr>
                <w:ilvl w:val="0"/>
                <w:numId w:val="1"/>
              </w:numPr>
              <w:kinsoku/>
              <w:wordWrap/>
              <w:overflowPunct/>
              <w:topLinePunct w:val="0"/>
              <w:autoSpaceDE/>
              <w:autoSpaceDN/>
              <w:bidi w:val="0"/>
              <w:adjustRightInd/>
              <w:snapToGrid/>
              <w:spacing w:line="460" w:lineRule="exact"/>
              <w:ind w:left="425" w:leftChars="0" w:hanging="425" w:firstLineChars="0"/>
              <w:jc w:val="center"/>
              <w:rPr>
                <w:rFonts w:hint="eastAsia" w:asciiTheme="minorEastAsia" w:hAnsiTheme="minorEastAsia" w:eastAsiaTheme="minorEastAsia" w:cstheme="minorEastAsia"/>
                <w:sz w:val="21"/>
                <w:szCs w:val="21"/>
                <w:lang w:val="en-US" w:eastAsia="zh-CN"/>
              </w:rPr>
            </w:pPr>
          </w:p>
        </w:tc>
        <w:tc>
          <w:tcPr>
            <w:tcW w:w="2146" w:type="dxa"/>
            <w:noWrap w:val="0"/>
            <w:vAlign w:val="center"/>
          </w:tcPr>
          <w:p w14:paraId="1B95C247">
            <w:pPr>
              <w:keepNext w:val="0"/>
              <w:keepLines w:val="0"/>
              <w:widowControl/>
              <w:suppressLineNumbers w:val="0"/>
              <w:jc w:val="left"/>
              <w:textAlignment w:val="center"/>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i w:val="0"/>
                <w:iCs w:val="0"/>
                <w:color w:val="000000"/>
                <w:kern w:val="0"/>
                <w:sz w:val="21"/>
                <w:szCs w:val="21"/>
                <w:u w:val="none"/>
                <w:lang w:val="en-US" w:eastAsia="zh-CN" w:bidi="ar"/>
              </w:rPr>
              <w:t>协助做好食品安全监督管理</w:t>
            </w:r>
          </w:p>
        </w:tc>
        <w:tc>
          <w:tcPr>
            <w:tcW w:w="1607" w:type="dxa"/>
            <w:noWrap w:val="0"/>
            <w:vAlign w:val="center"/>
          </w:tcPr>
          <w:p w14:paraId="33727505">
            <w:pPr>
              <w:keepNext w:val="0"/>
              <w:keepLines w:val="0"/>
              <w:widowControl/>
              <w:suppressLineNumbers w:val="0"/>
              <w:jc w:val="center"/>
              <w:textAlignment w:val="center"/>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i w:val="0"/>
                <w:iCs w:val="0"/>
                <w:color w:val="000000"/>
                <w:kern w:val="0"/>
                <w:sz w:val="21"/>
                <w:szCs w:val="21"/>
                <w:u w:val="none"/>
                <w:lang w:val="en-US" w:eastAsia="zh-CN" w:bidi="ar"/>
              </w:rPr>
              <w:t>行政检查</w:t>
            </w:r>
          </w:p>
        </w:tc>
        <w:tc>
          <w:tcPr>
            <w:tcW w:w="3643" w:type="dxa"/>
            <w:noWrap w:val="0"/>
            <w:vAlign w:val="center"/>
          </w:tcPr>
          <w:p w14:paraId="7E329B98">
            <w:pPr>
              <w:keepNext w:val="0"/>
              <w:keepLines w:val="0"/>
              <w:widowControl/>
              <w:suppressLineNumbers w:val="0"/>
              <w:jc w:val="left"/>
              <w:textAlignment w:val="center"/>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i w:val="0"/>
                <w:iCs w:val="0"/>
                <w:color w:val="000000"/>
                <w:kern w:val="0"/>
                <w:sz w:val="21"/>
                <w:szCs w:val="21"/>
                <w:u w:val="none"/>
                <w:lang w:val="en-US" w:eastAsia="zh-CN" w:bidi="ar"/>
              </w:rPr>
              <w:t xml:space="preserve"> 《福建省食品安全条例》（2021年）第四条第二款、第七十九条</w:t>
            </w:r>
          </w:p>
        </w:tc>
        <w:tc>
          <w:tcPr>
            <w:tcW w:w="2057" w:type="dxa"/>
            <w:noWrap w:val="0"/>
            <w:vAlign w:val="center"/>
          </w:tcPr>
          <w:p w14:paraId="5B2D38E0">
            <w:pPr>
              <w:keepNext w:val="0"/>
              <w:keepLines w:val="0"/>
              <w:widowControl/>
              <w:suppressLineNumbers w:val="0"/>
              <w:jc w:val="left"/>
              <w:textAlignment w:val="center"/>
              <w:rPr>
                <w:rFonts w:hint="eastAsia" w:ascii="仿宋_GB2312" w:hAnsi="仿宋_GB2312" w:eastAsia="仿宋_GB2312" w:cs="仿宋_GB2312"/>
                <w:sz w:val="21"/>
                <w:szCs w:val="21"/>
              </w:rPr>
            </w:pPr>
            <w:r>
              <w:rPr>
                <w:rFonts w:hint="eastAsia" w:ascii="宋体" w:hAnsi="宋体" w:eastAsia="宋体" w:cs="宋体"/>
                <w:i w:val="0"/>
                <w:iCs w:val="0"/>
                <w:color w:val="000000"/>
                <w:kern w:val="0"/>
                <w:sz w:val="21"/>
                <w:szCs w:val="21"/>
                <w:u w:val="none"/>
                <w:lang w:val="en-US" w:eastAsia="zh-CN" w:bidi="ar"/>
              </w:rPr>
              <w:t>龙岩市永定区洪山镇人民政府</w:t>
            </w:r>
          </w:p>
        </w:tc>
        <w:tc>
          <w:tcPr>
            <w:tcW w:w="2122" w:type="dxa"/>
            <w:noWrap w:val="0"/>
            <w:vAlign w:val="center"/>
          </w:tcPr>
          <w:p w14:paraId="6AF92795">
            <w:pPr>
              <w:keepNext w:val="0"/>
              <w:keepLines w:val="0"/>
              <w:widowControl/>
              <w:suppressLineNumbers w:val="0"/>
              <w:jc w:val="center"/>
              <w:textAlignment w:val="center"/>
              <w:rPr>
                <w:rFonts w:hint="eastAsia" w:ascii="仿宋_GB2312" w:hAnsi="仿宋_GB2312" w:eastAsia="仿宋_GB2312" w:cs="仿宋_GB2312"/>
                <w:sz w:val="21"/>
                <w:szCs w:val="21"/>
              </w:rPr>
            </w:pPr>
            <w:r>
              <w:rPr>
                <w:rFonts w:hint="eastAsia" w:ascii="宋体" w:hAnsi="宋体" w:eastAsia="宋体" w:cs="宋体"/>
                <w:i w:val="0"/>
                <w:iCs w:val="0"/>
                <w:color w:val="000000"/>
                <w:kern w:val="0"/>
                <w:sz w:val="21"/>
                <w:szCs w:val="21"/>
                <w:u w:val="none"/>
                <w:lang w:val="en-US" w:eastAsia="zh-CN" w:bidi="ar"/>
              </w:rPr>
              <w:t>龙岩市永定区洪山镇人民政府市场监管岗位</w:t>
            </w:r>
          </w:p>
        </w:tc>
        <w:tc>
          <w:tcPr>
            <w:tcW w:w="1457" w:type="dxa"/>
            <w:noWrap w:val="0"/>
            <w:vAlign w:val="center"/>
          </w:tcPr>
          <w:p w14:paraId="628130DA">
            <w:pPr>
              <w:rPr>
                <w:rFonts w:hint="eastAsia" w:ascii="仿宋_GB2312" w:hAnsi="仿宋_GB2312" w:eastAsia="仿宋_GB2312" w:cs="仿宋_GB2312"/>
                <w:sz w:val="21"/>
                <w:szCs w:val="21"/>
              </w:rPr>
            </w:pPr>
          </w:p>
        </w:tc>
      </w:tr>
      <w:tr w14:paraId="180E7F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 w:hRule="atLeast"/>
        </w:trPr>
        <w:tc>
          <w:tcPr>
            <w:tcW w:w="1052" w:type="dxa"/>
            <w:noWrap w:val="0"/>
            <w:vAlign w:val="center"/>
          </w:tcPr>
          <w:p w14:paraId="143BC528">
            <w:pPr>
              <w:keepNext w:val="0"/>
              <w:keepLines w:val="0"/>
              <w:pageBreakBefore w:val="0"/>
              <w:numPr>
                <w:ilvl w:val="0"/>
                <w:numId w:val="1"/>
              </w:numPr>
              <w:kinsoku/>
              <w:wordWrap/>
              <w:overflowPunct/>
              <w:topLinePunct w:val="0"/>
              <w:autoSpaceDE/>
              <w:autoSpaceDN/>
              <w:bidi w:val="0"/>
              <w:adjustRightInd/>
              <w:snapToGrid/>
              <w:spacing w:line="460" w:lineRule="exact"/>
              <w:ind w:left="425" w:leftChars="0" w:hanging="425" w:firstLineChars="0"/>
              <w:jc w:val="center"/>
              <w:rPr>
                <w:rFonts w:hint="eastAsia" w:asciiTheme="minorEastAsia" w:hAnsiTheme="minorEastAsia" w:eastAsiaTheme="minorEastAsia" w:cstheme="minorEastAsia"/>
                <w:sz w:val="21"/>
                <w:szCs w:val="21"/>
                <w:lang w:val="en-US" w:eastAsia="zh-CN"/>
              </w:rPr>
            </w:pPr>
          </w:p>
        </w:tc>
        <w:tc>
          <w:tcPr>
            <w:tcW w:w="2146" w:type="dxa"/>
            <w:noWrap w:val="0"/>
            <w:vAlign w:val="center"/>
          </w:tcPr>
          <w:p w14:paraId="2D75E7FC">
            <w:pPr>
              <w:keepNext w:val="0"/>
              <w:keepLines w:val="0"/>
              <w:widowControl/>
              <w:suppressLineNumbers w:val="0"/>
              <w:jc w:val="left"/>
              <w:textAlignment w:val="center"/>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i w:val="0"/>
                <w:iCs w:val="0"/>
                <w:color w:val="000000"/>
                <w:kern w:val="0"/>
                <w:sz w:val="21"/>
                <w:szCs w:val="21"/>
                <w:u w:val="none"/>
                <w:lang w:val="en-US" w:eastAsia="zh-CN" w:bidi="ar"/>
              </w:rPr>
              <w:t>文物保护管理</w:t>
            </w:r>
          </w:p>
        </w:tc>
        <w:tc>
          <w:tcPr>
            <w:tcW w:w="1607" w:type="dxa"/>
            <w:noWrap w:val="0"/>
            <w:vAlign w:val="center"/>
          </w:tcPr>
          <w:p w14:paraId="7F01A5B7">
            <w:pPr>
              <w:keepNext w:val="0"/>
              <w:keepLines w:val="0"/>
              <w:widowControl/>
              <w:suppressLineNumbers w:val="0"/>
              <w:jc w:val="center"/>
              <w:textAlignment w:val="center"/>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i w:val="0"/>
                <w:iCs w:val="0"/>
                <w:color w:val="000000"/>
                <w:kern w:val="0"/>
                <w:sz w:val="21"/>
                <w:szCs w:val="21"/>
                <w:u w:val="none"/>
                <w:lang w:val="en-US" w:eastAsia="zh-CN" w:bidi="ar"/>
              </w:rPr>
              <w:t>行政检查</w:t>
            </w:r>
          </w:p>
        </w:tc>
        <w:tc>
          <w:tcPr>
            <w:tcW w:w="3643" w:type="dxa"/>
            <w:noWrap w:val="0"/>
            <w:vAlign w:val="center"/>
          </w:tcPr>
          <w:p w14:paraId="44DD4014">
            <w:pPr>
              <w:keepNext w:val="0"/>
              <w:keepLines w:val="0"/>
              <w:widowControl/>
              <w:suppressLineNumbers w:val="0"/>
              <w:jc w:val="left"/>
              <w:textAlignment w:val="center"/>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i w:val="0"/>
                <w:iCs w:val="0"/>
                <w:color w:val="000000"/>
                <w:kern w:val="0"/>
                <w:sz w:val="21"/>
                <w:szCs w:val="21"/>
                <w:u w:val="none"/>
                <w:lang w:val="en-US" w:eastAsia="zh-CN" w:bidi="ar"/>
              </w:rPr>
              <w:t xml:space="preserve">  《中华人民共和国文物保护法》（2024年）</w:t>
            </w:r>
            <w:r>
              <w:rPr>
                <w:rFonts w:hint="eastAsia" w:asciiTheme="minorEastAsia" w:hAnsiTheme="minorEastAsia" w:eastAsiaTheme="minorEastAsia" w:cstheme="minorEastAsia"/>
                <w:i w:val="0"/>
                <w:iCs w:val="0"/>
                <w:color w:val="000000"/>
                <w:kern w:val="0"/>
                <w:sz w:val="21"/>
                <w:szCs w:val="21"/>
                <w:u w:val="none"/>
                <w:lang w:val="en-US" w:eastAsia="zh-CN" w:bidi="ar"/>
              </w:rPr>
              <w:br w:type="textWrapping"/>
            </w:r>
            <w:r>
              <w:rPr>
                <w:rFonts w:hint="eastAsia" w:asciiTheme="minorEastAsia" w:hAnsiTheme="minorEastAsia" w:eastAsiaTheme="minorEastAsia" w:cstheme="minorEastAsia"/>
                <w:i w:val="0"/>
                <w:iCs w:val="0"/>
                <w:color w:val="000000"/>
                <w:kern w:val="0"/>
                <w:sz w:val="21"/>
                <w:szCs w:val="21"/>
                <w:u w:val="none"/>
                <w:lang w:val="en-US" w:eastAsia="zh-CN" w:bidi="ar"/>
              </w:rPr>
              <w:t xml:space="preserve">    《中华人民共和国文物保护法实施条例》（2017年10月7日第四次修订)                </w:t>
            </w:r>
            <w:r>
              <w:rPr>
                <w:rFonts w:hint="eastAsia" w:asciiTheme="minorEastAsia" w:hAnsiTheme="minorEastAsia" w:eastAsiaTheme="minorEastAsia" w:cstheme="minorEastAsia"/>
                <w:i w:val="0"/>
                <w:iCs w:val="0"/>
                <w:color w:val="000000"/>
                <w:kern w:val="0"/>
                <w:sz w:val="21"/>
                <w:szCs w:val="21"/>
                <w:u w:val="none"/>
                <w:lang w:val="en-US" w:eastAsia="zh-CN" w:bidi="ar"/>
              </w:rPr>
              <w:br w:type="textWrapping"/>
            </w:r>
            <w:r>
              <w:rPr>
                <w:rFonts w:hint="eastAsia" w:asciiTheme="minorEastAsia" w:hAnsiTheme="minorEastAsia" w:eastAsiaTheme="minorEastAsia" w:cstheme="minorEastAsia"/>
                <w:i w:val="0"/>
                <w:iCs w:val="0"/>
                <w:color w:val="000000"/>
                <w:kern w:val="0"/>
                <w:sz w:val="21"/>
                <w:szCs w:val="21"/>
                <w:u w:val="none"/>
                <w:lang w:val="en-US" w:eastAsia="zh-CN" w:bidi="ar"/>
              </w:rPr>
              <w:t xml:space="preserve">    龙岩市永定区人民政府关于印发永定区县乡“属地管理”事项责任清单的通知（永政规〔2022〕17号）</w:t>
            </w:r>
          </w:p>
        </w:tc>
        <w:tc>
          <w:tcPr>
            <w:tcW w:w="2057" w:type="dxa"/>
            <w:noWrap w:val="0"/>
            <w:vAlign w:val="center"/>
          </w:tcPr>
          <w:p w14:paraId="316E5A1A">
            <w:pPr>
              <w:keepNext w:val="0"/>
              <w:keepLines w:val="0"/>
              <w:widowControl/>
              <w:suppressLineNumbers w:val="0"/>
              <w:jc w:val="left"/>
              <w:textAlignment w:val="center"/>
              <w:rPr>
                <w:rFonts w:hint="eastAsia" w:ascii="仿宋_GB2312" w:hAnsi="仿宋_GB2312" w:eastAsia="仿宋_GB2312" w:cs="仿宋_GB2312"/>
                <w:sz w:val="21"/>
                <w:szCs w:val="21"/>
              </w:rPr>
            </w:pPr>
            <w:r>
              <w:rPr>
                <w:rFonts w:hint="eastAsia" w:ascii="宋体" w:hAnsi="宋体" w:eastAsia="宋体" w:cs="宋体"/>
                <w:i w:val="0"/>
                <w:iCs w:val="0"/>
                <w:color w:val="000000"/>
                <w:kern w:val="0"/>
                <w:sz w:val="21"/>
                <w:szCs w:val="21"/>
                <w:u w:val="none"/>
                <w:lang w:val="en-US" w:eastAsia="zh-CN" w:bidi="ar"/>
              </w:rPr>
              <w:t>龙岩市永定区洪山镇人民政府</w:t>
            </w:r>
          </w:p>
        </w:tc>
        <w:tc>
          <w:tcPr>
            <w:tcW w:w="2122" w:type="dxa"/>
            <w:noWrap w:val="0"/>
            <w:vAlign w:val="center"/>
          </w:tcPr>
          <w:p w14:paraId="7746DCA0">
            <w:pPr>
              <w:keepNext w:val="0"/>
              <w:keepLines w:val="0"/>
              <w:widowControl/>
              <w:suppressLineNumbers w:val="0"/>
              <w:jc w:val="center"/>
              <w:textAlignment w:val="center"/>
              <w:rPr>
                <w:rFonts w:hint="eastAsia" w:ascii="仿宋_GB2312" w:hAnsi="仿宋_GB2312" w:eastAsia="仿宋_GB2312" w:cs="仿宋_GB2312"/>
                <w:sz w:val="21"/>
                <w:szCs w:val="21"/>
              </w:rPr>
            </w:pPr>
            <w:r>
              <w:rPr>
                <w:rFonts w:hint="eastAsia" w:ascii="宋体" w:hAnsi="宋体" w:eastAsia="宋体" w:cs="宋体"/>
                <w:i w:val="0"/>
                <w:iCs w:val="0"/>
                <w:color w:val="000000"/>
                <w:kern w:val="0"/>
                <w:sz w:val="21"/>
                <w:szCs w:val="21"/>
                <w:u w:val="none"/>
                <w:lang w:val="en-US" w:eastAsia="zh-CN" w:bidi="ar"/>
              </w:rPr>
              <w:t>龙岩市永定区洪山镇人民政府文体旅游岗位</w:t>
            </w:r>
          </w:p>
        </w:tc>
        <w:tc>
          <w:tcPr>
            <w:tcW w:w="1457" w:type="dxa"/>
            <w:noWrap w:val="0"/>
            <w:vAlign w:val="center"/>
          </w:tcPr>
          <w:p w14:paraId="79745776">
            <w:pPr>
              <w:rPr>
                <w:rFonts w:hint="eastAsia" w:ascii="仿宋_GB2312" w:hAnsi="仿宋_GB2312" w:eastAsia="仿宋_GB2312" w:cs="仿宋_GB2312"/>
                <w:sz w:val="21"/>
                <w:szCs w:val="21"/>
              </w:rPr>
            </w:pPr>
          </w:p>
        </w:tc>
      </w:tr>
      <w:tr w14:paraId="197CFF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 w:hRule="atLeast"/>
        </w:trPr>
        <w:tc>
          <w:tcPr>
            <w:tcW w:w="1052" w:type="dxa"/>
            <w:noWrap w:val="0"/>
            <w:vAlign w:val="center"/>
          </w:tcPr>
          <w:p w14:paraId="0C69C2B0">
            <w:pPr>
              <w:keepNext w:val="0"/>
              <w:keepLines w:val="0"/>
              <w:pageBreakBefore w:val="0"/>
              <w:numPr>
                <w:ilvl w:val="0"/>
                <w:numId w:val="1"/>
              </w:numPr>
              <w:kinsoku/>
              <w:wordWrap/>
              <w:overflowPunct/>
              <w:topLinePunct w:val="0"/>
              <w:autoSpaceDE/>
              <w:autoSpaceDN/>
              <w:bidi w:val="0"/>
              <w:adjustRightInd/>
              <w:snapToGrid/>
              <w:spacing w:line="460" w:lineRule="exact"/>
              <w:ind w:left="425" w:leftChars="0" w:hanging="425" w:firstLineChars="0"/>
              <w:jc w:val="center"/>
              <w:rPr>
                <w:rFonts w:hint="eastAsia" w:asciiTheme="minorEastAsia" w:hAnsiTheme="minorEastAsia" w:eastAsiaTheme="minorEastAsia" w:cstheme="minorEastAsia"/>
                <w:sz w:val="21"/>
                <w:szCs w:val="21"/>
                <w:lang w:val="en-US" w:eastAsia="zh-CN"/>
              </w:rPr>
            </w:pPr>
          </w:p>
        </w:tc>
        <w:tc>
          <w:tcPr>
            <w:tcW w:w="2146" w:type="dxa"/>
            <w:noWrap w:val="0"/>
            <w:vAlign w:val="center"/>
          </w:tcPr>
          <w:p w14:paraId="7E623FFD">
            <w:pPr>
              <w:keepNext w:val="0"/>
              <w:keepLines w:val="0"/>
              <w:widowControl/>
              <w:suppressLineNumbers w:val="0"/>
              <w:jc w:val="left"/>
              <w:textAlignment w:val="center"/>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i w:val="0"/>
                <w:iCs w:val="0"/>
                <w:color w:val="000000"/>
                <w:kern w:val="0"/>
                <w:sz w:val="21"/>
                <w:szCs w:val="21"/>
                <w:u w:val="none"/>
                <w:lang w:val="en-US" w:eastAsia="zh-CN" w:bidi="ar"/>
              </w:rPr>
              <w:t>公共文化体育设施管理</w:t>
            </w:r>
          </w:p>
        </w:tc>
        <w:tc>
          <w:tcPr>
            <w:tcW w:w="1607" w:type="dxa"/>
            <w:noWrap w:val="0"/>
            <w:vAlign w:val="center"/>
          </w:tcPr>
          <w:p w14:paraId="18A1CA4F">
            <w:pPr>
              <w:keepNext w:val="0"/>
              <w:keepLines w:val="0"/>
              <w:widowControl/>
              <w:suppressLineNumbers w:val="0"/>
              <w:jc w:val="center"/>
              <w:textAlignment w:val="center"/>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i w:val="0"/>
                <w:iCs w:val="0"/>
                <w:color w:val="000000"/>
                <w:kern w:val="0"/>
                <w:sz w:val="21"/>
                <w:szCs w:val="21"/>
                <w:u w:val="none"/>
                <w:lang w:val="en-US" w:eastAsia="zh-CN" w:bidi="ar"/>
              </w:rPr>
              <w:t>行政检查</w:t>
            </w:r>
          </w:p>
        </w:tc>
        <w:tc>
          <w:tcPr>
            <w:tcW w:w="3643" w:type="dxa"/>
            <w:noWrap w:val="0"/>
            <w:vAlign w:val="center"/>
          </w:tcPr>
          <w:p w14:paraId="149D8230">
            <w:pPr>
              <w:keepNext w:val="0"/>
              <w:keepLines w:val="0"/>
              <w:widowControl/>
              <w:suppressLineNumbers w:val="0"/>
              <w:jc w:val="left"/>
              <w:textAlignment w:val="center"/>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i w:val="0"/>
                <w:iCs w:val="0"/>
                <w:color w:val="000000"/>
                <w:kern w:val="0"/>
                <w:sz w:val="21"/>
                <w:szCs w:val="21"/>
                <w:u w:val="none"/>
                <w:lang w:val="en-US" w:eastAsia="zh-CN" w:bidi="ar"/>
              </w:rPr>
              <w:t xml:space="preserve">    《公共文化体育设施条例》（国务院令第382号）                                </w:t>
            </w:r>
            <w:r>
              <w:rPr>
                <w:rFonts w:hint="eastAsia" w:asciiTheme="minorEastAsia" w:hAnsiTheme="minorEastAsia" w:eastAsiaTheme="minorEastAsia" w:cstheme="minorEastAsia"/>
                <w:i w:val="0"/>
                <w:iCs w:val="0"/>
                <w:color w:val="000000"/>
                <w:kern w:val="0"/>
                <w:sz w:val="21"/>
                <w:szCs w:val="21"/>
                <w:u w:val="none"/>
                <w:lang w:val="en-US" w:eastAsia="zh-CN" w:bidi="ar"/>
              </w:rPr>
              <w:br w:type="textWrapping"/>
            </w:r>
            <w:r>
              <w:rPr>
                <w:rFonts w:hint="eastAsia" w:asciiTheme="minorEastAsia" w:hAnsiTheme="minorEastAsia" w:eastAsiaTheme="minorEastAsia" w:cstheme="minorEastAsia"/>
                <w:i w:val="0"/>
                <w:iCs w:val="0"/>
                <w:color w:val="000000"/>
                <w:kern w:val="0"/>
                <w:sz w:val="21"/>
                <w:szCs w:val="21"/>
                <w:u w:val="none"/>
                <w:lang w:val="en-US" w:eastAsia="zh-CN" w:bidi="ar"/>
              </w:rPr>
              <w:t xml:space="preserve">    龙岩市永定区人民政府关于印发永定区县乡“属地管理”事项责任清单的通知（永政规〔2022〕17号）</w:t>
            </w:r>
          </w:p>
        </w:tc>
        <w:tc>
          <w:tcPr>
            <w:tcW w:w="2057" w:type="dxa"/>
            <w:noWrap w:val="0"/>
            <w:vAlign w:val="center"/>
          </w:tcPr>
          <w:p w14:paraId="1F7B3DE3">
            <w:pPr>
              <w:keepNext w:val="0"/>
              <w:keepLines w:val="0"/>
              <w:widowControl/>
              <w:suppressLineNumbers w:val="0"/>
              <w:jc w:val="left"/>
              <w:textAlignment w:val="center"/>
              <w:rPr>
                <w:rFonts w:hint="eastAsia" w:ascii="仿宋_GB2312" w:hAnsi="仿宋_GB2312" w:eastAsia="仿宋_GB2312" w:cs="仿宋_GB2312"/>
                <w:sz w:val="21"/>
                <w:szCs w:val="21"/>
              </w:rPr>
            </w:pPr>
            <w:r>
              <w:rPr>
                <w:rFonts w:hint="eastAsia" w:ascii="宋体" w:hAnsi="宋体" w:eastAsia="宋体" w:cs="宋体"/>
                <w:i w:val="0"/>
                <w:iCs w:val="0"/>
                <w:color w:val="000000"/>
                <w:kern w:val="0"/>
                <w:sz w:val="21"/>
                <w:szCs w:val="21"/>
                <w:u w:val="none"/>
                <w:lang w:val="en-US" w:eastAsia="zh-CN" w:bidi="ar"/>
              </w:rPr>
              <w:t>龙岩市永定区洪山镇人民政府</w:t>
            </w:r>
          </w:p>
        </w:tc>
        <w:tc>
          <w:tcPr>
            <w:tcW w:w="2122" w:type="dxa"/>
            <w:noWrap w:val="0"/>
            <w:vAlign w:val="center"/>
          </w:tcPr>
          <w:p w14:paraId="528127E3">
            <w:pPr>
              <w:keepNext w:val="0"/>
              <w:keepLines w:val="0"/>
              <w:widowControl/>
              <w:suppressLineNumbers w:val="0"/>
              <w:jc w:val="center"/>
              <w:textAlignment w:val="center"/>
              <w:rPr>
                <w:rFonts w:hint="eastAsia" w:ascii="仿宋_GB2312" w:hAnsi="仿宋_GB2312" w:eastAsia="仿宋_GB2312" w:cs="仿宋_GB2312"/>
                <w:sz w:val="21"/>
                <w:szCs w:val="21"/>
              </w:rPr>
            </w:pPr>
            <w:r>
              <w:rPr>
                <w:rFonts w:hint="eastAsia" w:ascii="宋体" w:hAnsi="宋体" w:eastAsia="宋体" w:cs="宋体"/>
                <w:i w:val="0"/>
                <w:iCs w:val="0"/>
                <w:color w:val="000000"/>
                <w:kern w:val="0"/>
                <w:sz w:val="21"/>
                <w:szCs w:val="21"/>
                <w:u w:val="none"/>
                <w:lang w:val="en-US" w:eastAsia="zh-CN" w:bidi="ar"/>
              </w:rPr>
              <w:t>龙岩市永定区洪山镇人民政府文体旅游岗位</w:t>
            </w:r>
          </w:p>
        </w:tc>
        <w:tc>
          <w:tcPr>
            <w:tcW w:w="1457" w:type="dxa"/>
            <w:noWrap w:val="0"/>
            <w:vAlign w:val="center"/>
          </w:tcPr>
          <w:p w14:paraId="4B752A2D">
            <w:pPr>
              <w:rPr>
                <w:rFonts w:hint="eastAsia" w:ascii="仿宋_GB2312" w:hAnsi="仿宋_GB2312" w:eastAsia="仿宋_GB2312" w:cs="仿宋_GB2312"/>
                <w:sz w:val="21"/>
                <w:szCs w:val="21"/>
              </w:rPr>
            </w:pPr>
          </w:p>
        </w:tc>
      </w:tr>
    </w:tbl>
    <w:p w14:paraId="43303A92"/>
    <w:sectPr>
      <w:pgSz w:w="16838" w:h="11906" w:orient="landscape"/>
      <w:pgMar w:top="1800" w:right="1440" w:bottom="1800" w:left="144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仿宋_GB2312">
    <w:panose1 w:val="02010609030101010101"/>
    <w:charset w:val="86"/>
    <w:family w:val="auto"/>
    <w:pitch w:val="default"/>
    <w:sig w:usb0="00000001" w:usb1="080E0000" w:usb2="00000000" w:usb3="00000000" w:csb0="00040000" w:csb1="00000000"/>
  </w:font>
  <w:font w:name="方正黑体_GBK">
    <w:altName w:val="微软雅黑"/>
    <w:panose1 w:val="02000000000000000000"/>
    <w:charset w:val="86"/>
    <w:family w:val="auto"/>
    <w:pitch w:val="default"/>
    <w:sig w:usb0="00000000" w:usb1="00000000" w:usb2="00000000" w:usb3="00000000" w:csb0="00040000" w:csb1="00000000"/>
  </w:font>
  <w:font w:name="微软雅黑">
    <w:panose1 w:val="020B0503020204020204"/>
    <w:charset w:val="86"/>
    <w:family w:val="auto"/>
    <w:pitch w:val="default"/>
    <w:sig w:usb0="80000287" w:usb1="280F3C52" w:usb2="00000016" w:usb3="00000000" w:csb0="0004001F" w:csb1="00000000"/>
  </w:font>
  <w:font w:name="方正小标宋简体">
    <w:panose1 w:val="03000509000000000000"/>
    <w:charset w:val="86"/>
    <w:family w:val="script"/>
    <w:pitch w:val="default"/>
    <w:sig w:usb0="00000001" w:usb1="080E0000" w:usb2="00000000" w:usb3="00000000" w:csb0="00040000"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EEC7E194"/>
    <w:multiLevelType w:val="singleLevel"/>
    <w:tmpl w:val="EEC7E194"/>
    <w:lvl w:ilvl="0" w:tentative="0">
      <w:start w:val="1"/>
      <w:numFmt w:val="decimal"/>
      <w:lvlText w:val="%1"/>
      <w:lvlJc w:val="left"/>
      <w:pPr>
        <w:tabs>
          <w:tab w:val="left" w:pos="420"/>
        </w:tabs>
        <w:ind w:left="425" w:leftChars="0" w:hanging="425" w:firstLineChars="0"/>
      </w:pPr>
      <w:rPr>
        <w:rFont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7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0BBA6269"/>
    <w:rsid w:val="106D7866"/>
    <w:rsid w:val="12530CCC"/>
    <w:rsid w:val="18F35A99"/>
    <w:rsid w:val="218835B9"/>
    <w:rsid w:val="27F915F9"/>
    <w:rsid w:val="2DB66F7C"/>
    <w:rsid w:val="3CDB523F"/>
    <w:rsid w:val="43067835"/>
    <w:rsid w:val="650D526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6">
    <w:name w:val="Default Paragraph Font"/>
    <w:semiHidden/>
    <w:qFormat/>
    <w:uiPriority w:val="0"/>
  </w:style>
  <w:style w:type="table" w:default="1" w:styleId="4">
    <w:name w:val="Normal Table"/>
    <w:semiHidden/>
    <w:qFormat/>
    <w:uiPriority w:val="0"/>
    <w:tblPr>
      <w:tblCellMar>
        <w:top w:w="0" w:type="dxa"/>
        <w:left w:w="108" w:type="dxa"/>
        <w:bottom w:w="0" w:type="dxa"/>
        <w:right w:w="108" w:type="dxa"/>
      </w:tblCellMar>
    </w:tblPr>
  </w:style>
  <w:style w:type="paragraph" w:styleId="2">
    <w:name w:val="footer"/>
    <w:basedOn w:val="1"/>
    <w:qFormat/>
    <w:uiPriority w:val="0"/>
    <w:pPr>
      <w:tabs>
        <w:tab w:val="center" w:pos="4153"/>
        <w:tab w:val="right" w:pos="8306"/>
      </w:tabs>
      <w:snapToGrid w:val="0"/>
      <w:jc w:val="left"/>
    </w:pPr>
    <w:rPr>
      <w:sz w:val="18"/>
      <w:szCs w:val="18"/>
    </w:rPr>
  </w:style>
  <w:style w:type="paragraph" w:styleId="3">
    <w:name w:val="header"/>
    <w:basedOn w:val="1"/>
    <w:qFormat/>
    <w:uiPriority w:val="0"/>
    <w:pPr>
      <w:pBdr>
        <w:bottom w:val="single" w:color="auto" w:sz="6" w:space="1"/>
      </w:pBdr>
      <w:tabs>
        <w:tab w:val="center" w:pos="4153"/>
        <w:tab w:val="right" w:pos="8306"/>
      </w:tabs>
      <w:snapToGrid w:val="0"/>
      <w:jc w:val="center"/>
    </w:pPr>
    <w:rPr>
      <w:sz w:val="18"/>
      <w:szCs w:val="18"/>
    </w:rPr>
  </w:style>
  <w:style w:type="table" w:styleId="5">
    <w:name w:val="Table Grid"/>
    <w:basedOn w:val="4"/>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7">
    <w:name w:val="page number"/>
    <w:basedOn w:val="6"/>
    <w:qFormat/>
    <w:uiPriority w:val="0"/>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30</Pages>
  <Words>11734</Words>
  <Characters>12287</Characters>
  <Lines>0</Lines>
  <Paragraphs>0</Paragraphs>
  <TotalTime>39</TotalTime>
  <ScaleCrop>false</ScaleCrop>
  <LinksUpToDate>false</LinksUpToDate>
  <CharactersWithSpaces>12924</CharactersWithSpaces>
  <Application>WPS Office_12.1.0.21915_F1E327BC-269C-435d-A152-05C5408002CA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2025-02-24T08:41:00Z</dcterms:created>
  <dc:creator>1111</dc:creator>
  <cp:lastModifiedBy>koyoo</cp:lastModifiedBy>
  <dcterms:modified xsi:type="dcterms:W3CDTF">2025-09-08T03:20:01Z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2052-12.1.0.21915</vt:lpwstr>
  </property>
  <property fmtid="{D5CDD505-2E9C-101B-9397-08002B2CF9AE}" pid="3" name="KSOTemplateDocerSaveRecord">
    <vt:lpwstr>eyJoZGlkIjoiMThlMTUyNGVkNzg0ZjliNzVhODA5MjQ0NTY0MmU1MDciLCJ1c2VySWQiOiI4MjgyNzE1ODYifQ==</vt:lpwstr>
  </property>
  <property fmtid="{D5CDD505-2E9C-101B-9397-08002B2CF9AE}" pid="4" name="ICV">
    <vt:lpwstr>B98398A778DC417686D0B9FD6C65D519_12</vt:lpwstr>
  </property>
</Properties>
</file>