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 w:ascii="宋体" w:hAnsi="宋体" w:eastAsia="楷体_GB2312" w:cs="楷体_GB2312"/>
          <w:b/>
          <w:sz w:val="24"/>
        </w:rPr>
      </w:pPr>
      <w:r>
        <w:rPr>
          <w:rFonts w:hint="eastAsia" w:ascii="宋体" w:hAnsi="宋体" w:eastAsia="黑体" w:cs="黑体"/>
          <w:bCs/>
          <w:sz w:val="32"/>
          <w:szCs w:val="32"/>
        </w:rPr>
        <w:t>附件</w:t>
      </w:r>
      <w:r>
        <w:rPr>
          <w:rFonts w:hint="eastAsia" w:hAnsi="仿宋_GB2312" w:cs="仿宋_GB2312"/>
          <w:kern w:val="0"/>
          <w:sz w:val="32"/>
          <w:szCs w:val="32"/>
        </w:rPr>
        <w:t>1</w:t>
      </w:r>
    </w:p>
    <w:p>
      <w:pPr>
        <w:spacing w:line="600" w:lineRule="exact"/>
        <w:jc w:val="center"/>
        <w:rPr>
          <w:rFonts w:hint="eastAsia" w:ascii="宋体" w:hAnsi="宋体" w:eastAsia="方正小标宋简体" w:cs="方正小标宋简体"/>
          <w:bCs/>
          <w:sz w:val="36"/>
          <w:szCs w:val="36"/>
        </w:rPr>
      </w:pPr>
      <w:r>
        <w:rPr>
          <w:rFonts w:hint="eastAsia" w:ascii="宋体" w:hAnsi="宋体" w:eastAsia="方正小标宋简体" w:cs="方正小标宋简体"/>
          <w:bCs/>
          <w:sz w:val="36"/>
          <w:szCs w:val="36"/>
          <w:lang w:eastAsia="zh-CN"/>
        </w:rPr>
        <w:t>永定区</w:t>
      </w:r>
      <w:r>
        <w:rPr>
          <w:rFonts w:hint="eastAsia" w:ascii="宋体" w:hAnsi="宋体" w:eastAsia="方正小标宋简体" w:cs="方正小标宋简体"/>
          <w:bCs/>
          <w:sz w:val="36"/>
          <w:szCs w:val="36"/>
        </w:rPr>
        <w:t>重大事故隐患专项排查整治</w:t>
      </w:r>
    </w:p>
    <w:p>
      <w:pPr>
        <w:spacing w:line="600" w:lineRule="exact"/>
        <w:jc w:val="center"/>
        <w:outlineLvl w:val="0"/>
        <w:rPr>
          <w:rFonts w:hint="eastAsia" w:ascii="宋体" w:hAnsi="宋体" w:eastAsia="方正小标宋简体" w:cs="方正小标宋简体"/>
          <w:b/>
          <w:sz w:val="44"/>
          <w:szCs w:val="44"/>
        </w:rPr>
      </w:pPr>
      <w:r>
        <w:rPr>
          <w:rFonts w:hint="eastAsia" w:ascii="宋体" w:hAnsi="宋体" w:eastAsia="方正小标宋简体" w:cs="方正小标宋简体"/>
          <w:bCs/>
          <w:sz w:val="36"/>
          <w:szCs w:val="36"/>
        </w:rPr>
        <w:t>2023行动进展情况调度表（</w:t>
      </w:r>
      <w:r>
        <w:rPr>
          <w:rFonts w:hint="eastAsia" w:ascii="宋体" w:hAnsi="宋体" w:eastAsia="方正小标宋简体" w:cs="方正小标宋简体"/>
          <w:bCs/>
          <w:sz w:val="36"/>
          <w:szCs w:val="36"/>
          <w:lang w:eastAsia="zh-CN"/>
        </w:rPr>
        <w:t>乡镇</w:t>
      </w:r>
      <w:r>
        <w:rPr>
          <w:rFonts w:hint="eastAsia" w:ascii="宋体" w:hAnsi="宋体" w:eastAsia="方正小标宋简体" w:cs="方正小标宋简体"/>
          <w:bCs/>
          <w:sz w:val="36"/>
          <w:szCs w:val="36"/>
        </w:rPr>
        <w:t>填报）</w:t>
      </w:r>
    </w:p>
    <w:p>
      <w:pPr>
        <w:spacing w:before="56" w:beforeLines="10" w:after="56" w:afterLines="10" w:line="260" w:lineRule="exact"/>
        <w:rPr>
          <w:rFonts w:hint="eastAsia" w:ascii="宋体" w:hAnsi="宋体" w:eastAsia="楷体_GB2312" w:cs="楷体_GB2312"/>
          <w:b/>
          <w:sz w:val="24"/>
        </w:rPr>
      </w:pPr>
      <w:bookmarkStart w:id="0" w:name="_GoBack"/>
      <w:bookmarkEnd w:id="0"/>
    </w:p>
    <w:p>
      <w:pPr>
        <w:spacing w:before="56" w:beforeLines="10" w:after="56" w:afterLines="10" w:line="260" w:lineRule="exact"/>
        <w:rPr>
          <w:rFonts w:ascii="宋体" w:hAnsi="宋体" w:eastAsia="楷体_GB2312" w:cs="楷体_GB2312"/>
          <w:bCs/>
          <w:sz w:val="24"/>
        </w:rPr>
      </w:pPr>
      <w:r>
        <w:rPr>
          <w:rFonts w:hint="eastAsia" w:ascii="宋体" w:hAnsi="宋体" w:eastAsia="楷体_GB2312" w:cs="楷体_GB2312"/>
          <w:bCs/>
          <w:sz w:val="24"/>
        </w:rPr>
        <w:t>___________</w:t>
      </w:r>
      <w:r>
        <w:rPr>
          <w:rFonts w:hint="eastAsia" w:ascii="宋体" w:hAnsi="宋体" w:eastAsia="楷体_GB2312" w:cs="楷体_GB2312"/>
          <w:bCs/>
          <w:sz w:val="24"/>
          <w:lang w:val="en-US" w:eastAsia="zh-CN"/>
        </w:rPr>
        <w:t>____</w:t>
      </w:r>
      <w:r>
        <w:rPr>
          <w:rFonts w:hint="eastAsia" w:ascii="宋体" w:hAnsi="宋体" w:eastAsia="楷体_GB2312" w:cs="楷体_GB2312"/>
          <w:bCs/>
          <w:sz w:val="24"/>
          <w:lang w:eastAsia="zh-CN"/>
        </w:rPr>
        <w:t>单位</w:t>
      </w:r>
      <w:r>
        <w:rPr>
          <w:rFonts w:hint="eastAsia" w:ascii="宋体" w:hAnsi="宋体" w:eastAsia="楷体_GB2312" w:cs="楷体_GB2312"/>
          <w:bCs/>
          <w:sz w:val="24"/>
        </w:rPr>
        <w:t xml:space="preserve">             </w:t>
      </w:r>
      <w:r>
        <w:rPr>
          <w:rFonts w:hint="eastAsia" w:ascii="宋体" w:hAnsi="宋体" w:eastAsia="楷体_GB2312" w:cs="楷体_GB2312"/>
          <w:bCs/>
          <w:sz w:val="24"/>
          <w:lang w:val="en-US" w:eastAsia="zh-CN"/>
        </w:rPr>
        <w:t xml:space="preserve">              </w:t>
      </w:r>
      <w:r>
        <w:rPr>
          <w:rFonts w:hint="eastAsia" w:ascii="宋体" w:hAnsi="宋体" w:eastAsia="楷体_GB2312" w:cs="楷体_GB2312"/>
          <w:bCs/>
          <w:sz w:val="24"/>
        </w:rPr>
        <w:t xml:space="preserve">  时间：2023年   月   日</w:t>
      </w:r>
    </w:p>
    <w:tbl>
      <w:tblPr>
        <w:tblStyle w:val="10"/>
        <w:tblW w:w="9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480"/>
        <w:gridCol w:w="2767"/>
        <w:gridCol w:w="767"/>
        <w:gridCol w:w="421"/>
        <w:gridCol w:w="2835"/>
        <w:gridCol w:w="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总体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情况</w:t>
            </w: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  <w:lang w:val="en"/>
              </w:rPr>
            </w:pPr>
            <w:r>
              <w:rPr>
                <w:rFonts w:ascii="宋体" w:hAnsi="宋体" w:cs="宋体"/>
                <w:bCs/>
                <w:color w:val="000000"/>
                <w:sz w:val="21"/>
                <w:szCs w:val="21"/>
                <w:lang w:val="en"/>
              </w:rPr>
              <w:t>1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镇（街）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接报的企业自查发现的重大事故隐患（个）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20"/>
                <w:kern w:val="0"/>
                <w:sz w:val="21"/>
                <w:szCs w:val="21"/>
                <w:lang w:eastAsia="zh-CN" w:bidi="ar"/>
              </w:rPr>
              <w:t>镇（街）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20"/>
                <w:kern w:val="0"/>
                <w:sz w:val="21"/>
                <w:szCs w:val="21"/>
                <w:lang w:bidi="ar"/>
              </w:rPr>
              <w:t>接报的企业自查发现重大事故隐患中已完成整改的（个）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对</w:t>
            </w: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企业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自查自改</w:t>
            </w:r>
            <w:r>
              <w:rPr>
                <w:rFonts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进行抽查检查</w:t>
            </w: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情况</w:t>
            </w: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  <w:lang w:val="en"/>
              </w:rPr>
            </w:pPr>
            <w:r>
              <w:rPr>
                <w:rFonts w:ascii="宋体" w:hAnsi="宋体" w:cs="宋体"/>
                <w:bCs/>
                <w:color w:val="000000"/>
                <w:sz w:val="21"/>
                <w:szCs w:val="21"/>
                <w:lang w:val="en"/>
              </w:rPr>
              <w:t>1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镇（街）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抽查检查的企业总数（家）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val="en" w:bidi="ar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val="en" w:bidi="ar"/>
              </w:rPr>
              <w:t>2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企业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主要负责人未按要求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亲自研究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排查整治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工作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（家）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黑体" w:cs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  <w:lang w:val="en"/>
              </w:rPr>
            </w:pPr>
            <w:r>
              <w:rPr>
                <w:rFonts w:ascii="宋体" w:hAnsi="宋体" w:cs="宋体"/>
                <w:bCs/>
                <w:color w:val="000000"/>
                <w:sz w:val="21"/>
                <w:szCs w:val="21"/>
                <w:lang w:val="en"/>
              </w:rPr>
              <w:t>3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企业主要负责人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未带队检查（家）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val="en" w:bidi="ar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val="en" w:bidi="ar"/>
              </w:rPr>
              <w:t>4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企业未制定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分管负责人职责清单（家）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黑体" w:cs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  <w:lang w:val="en"/>
              </w:rPr>
            </w:pPr>
            <w:r>
              <w:rPr>
                <w:rFonts w:ascii="宋体" w:hAnsi="宋体" w:cs="宋体"/>
                <w:bCs/>
                <w:color w:val="000000"/>
                <w:sz w:val="21"/>
                <w:szCs w:val="21"/>
                <w:lang w:val="en"/>
              </w:rPr>
              <w:t>5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企业未依法建立安全管理机构和配足安全管理人员（家）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val="en" w:bidi="ar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val="en" w:bidi="ar"/>
              </w:rPr>
              <w:t>6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电焊等特种作业岗位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人员无证上岗作业（家）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黑体" w:cs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  <w:lang w:val="en"/>
              </w:rPr>
            </w:pPr>
            <w:r>
              <w:rPr>
                <w:rFonts w:ascii="宋体" w:hAnsi="宋体" w:cs="宋体"/>
                <w:bCs/>
                <w:color w:val="000000"/>
                <w:sz w:val="21"/>
                <w:szCs w:val="21"/>
                <w:lang w:val="en"/>
              </w:rPr>
              <w:t>7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外包外租安全管理混乱（家）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  <w:lang w:val="en"/>
              </w:rPr>
            </w:pPr>
            <w:r>
              <w:rPr>
                <w:rFonts w:ascii="宋体" w:hAnsi="宋体" w:cs="宋体"/>
                <w:bCs/>
                <w:color w:val="000000"/>
                <w:sz w:val="21"/>
                <w:szCs w:val="21"/>
                <w:lang w:val="en"/>
              </w:rPr>
              <w:t>8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未按规定开展应急演练、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员工不熟悉逃生出口（家）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精准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严格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执法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情况</w:t>
            </w: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行政处罚（次，万元）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企业和企业主要负责人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“一案双罚”（次）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黑体" w:cs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移送司法机关（人）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责令停产整顿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（家）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黑体" w:cs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曝光、约谈、联合惩戒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企业（家）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公布典型执法案例（个），其中危险作业罪案例（个）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黑体" w:cs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责任倒查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追责问责（人）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  <w:lang w:val="en"/>
              </w:rPr>
            </w:pP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83" w:type="dxa"/>
            <w:vMerge w:val="restart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党委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政府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组织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领导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bCs/>
                <w:color w:val="000000"/>
                <w:kern w:val="0"/>
                <w:sz w:val="24"/>
                <w:szCs w:val="24"/>
                <w:lang w:bidi="ar"/>
              </w:rPr>
              <w:t>情况</w:t>
            </w: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党委政府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分别</w:t>
            </w:r>
            <w:r>
              <w:rPr>
                <w:rFonts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组织专题学习安全生产十五条硬措施（次）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  <w:lang w:val="en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党委政府主要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负责同志分别专题研究（次）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983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黑体" w:cs="黑体"/>
                <w:bCs/>
                <w:color w:val="000000"/>
                <w:sz w:val="26"/>
                <w:szCs w:val="26"/>
              </w:rPr>
            </w:pPr>
          </w:p>
        </w:tc>
        <w:tc>
          <w:tcPr>
            <w:tcW w:w="48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ind w:firstLine="210" w:firstLineChars="100"/>
              <w:jc w:val="both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eastAsia="zh-CN" w:bidi="ar"/>
              </w:rPr>
              <w:t>乡镇（街道）负责同志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分别现场督导检查（次）</w:t>
            </w:r>
          </w:p>
        </w:tc>
        <w:tc>
          <w:tcPr>
            <w:tcW w:w="7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2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8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举报奖励（万元），其中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1"/>
                <w:szCs w:val="21"/>
                <w:lang w:bidi="ar"/>
              </w:rPr>
              <w:t>匿名举报查实奖励（万元）</w:t>
            </w:r>
          </w:p>
        </w:tc>
        <w:tc>
          <w:tcPr>
            <w:tcW w:w="773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</w:pPr>
          </w:p>
        </w:tc>
      </w:tr>
    </w:tbl>
    <w:p>
      <w:pPr>
        <w:spacing w:line="220" w:lineRule="exact"/>
        <w:contextualSpacing/>
        <w:rPr>
          <w:rFonts w:hint="eastAsia" w:hAnsi="仿宋_GB2312" w:cs="仿宋_GB2312"/>
          <w:bCs/>
          <w:sz w:val="21"/>
          <w:szCs w:val="21"/>
        </w:rPr>
      </w:pPr>
    </w:p>
    <w:p>
      <w:pPr>
        <w:spacing w:line="220" w:lineRule="exact"/>
        <w:contextualSpacing/>
        <w:rPr>
          <w:rFonts w:hint="eastAsia" w:hAnsi="仿宋_GB2312" w:cs="仿宋_GB2312"/>
          <w:bCs/>
          <w:sz w:val="21"/>
          <w:szCs w:val="21"/>
        </w:rPr>
      </w:pPr>
      <w:r>
        <w:rPr>
          <w:rFonts w:hint="eastAsia" w:hAnsi="仿宋_GB2312" w:cs="仿宋_GB2312"/>
          <w:bCs/>
          <w:sz w:val="21"/>
          <w:szCs w:val="21"/>
        </w:rPr>
        <w:t>注：1.</w:t>
      </w:r>
      <w:r>
        <w:rPr>
          <w:rFonts w:hint="eastAsia" w:hAnsi="仿宋_GB2312" w:cs="仿宋_GB2312"/>
          <w:bCs/>
          <w:sz w:val="21"/>
          <w:szCs w:val="21"/>
          <w:lang w:eastAsia="zh-CN"/>
        </w:rPr>
        <w:t>区</w:t>
      </w:r>
      <w:r>
        <w:rPr>
          <w:rFonts w:hint="eastAsia" w:hAnsi="仿宋_GB2312" w:cs="仿宋_GB2312"/>
          <w:bCs/>
          <w:sz w:val="21"/>
          <w:szCs w:val="21"/>
        </w:rPr>
        <w:t>安办对各</w:t>
      </w:r>
      <w:r>
        <w:rPr>
          <w:rFonts w:hint="eastAsia" w:hAnsi="仿宋_GB2312" w:cs="仿宋_GB2312"/>
          <w:bCs/>
          <w:sz w:val="21"/>
          <w:szCs w:val="21"/>
          <w:lang w:eastAsia="zh-CN"/>
        </w:rPr>
        <w:t>镇（街）</w:t>
      </w:r>
      <w:r>
        <w:rPr>
          <w:rFonts w:hint="eastAsia" w:hAnsi="仿宋_GB2312" w:cs="仿宋_GB2312"/>
          <w:bCs/>
          <w:sz w:val="21"/>
          <w:szCs w:val="21"/>
        </w:rPr>
        <w:t>工作进展情况进行月度调度。调度表自6月份开始上报，每月底</w:t>
      </w:r>
      <w:r>
        <w:rPr>
          <w:rFonts w:hint="eastAsia" w:hAnsi="仿宋_GB2312" w:cs="仿宋_GB2312"/>
          <w:bCs/>
          <w:sz w:val="21"/>
          <w:szCs w:val="21"/>
          <w:lang w:val="en-US" w:eastAsia="zh-CN"/>
        </w:rPr>
        <w:t>28</w:t>
      </w:r>
      <w:r>
        <w:rPr>
          <w:rFonts w:hint="eastAsia" w:hAnsi="仿宋_GB2312" w:cs="仿宋_GB2312"/>
          <w:bCs/>
          <w:sz w:val="21"/>
          <w:szCs w:val="21"/>
        </w:rPr>
        <w:t>日前上报截至本月末的累计情况。</w:t>
      </w:r>
    </w:p>
    <w:p>
      <w:pPr>
        <w:spacing w:line="220" w:lineRule="exact"/>
        <w:ind w:firstLine="420" w:firstLineChars="200"/>
        <w:contextualSpacing/>
        <w:rPr>
          <w:rFonts w:hint="eastAsia" w:hAnsi="仿宋_GB2312" w:cs="仿宋_GB2312"/>
          <w:bCs/>
          <w:sz w:val="21"/>
          <w:szCs w:val="21"/>
        </w:rPr>
      </w:pPr>
      <w:r>
        <w:rPr>
          <w:rFonts w:hint="eastAsia" w:hAnsi="仿宋_GB2312" w:cs="仿宋_GB2312"/>
          <w:bCs/>
          <w:sz w:val="21"/>
          <w:szCs w:val="21"/>
        </w:rPr>
        <w:t>2.调度表内容应围绕专项排查整治工作并对照方案具体要求如实填报，特别是对企业自查情况进行抽查检查时，要深挖细查，查出真问题。如：电焊等人员无证上岗作业，既要通过现场检查发现问题，也要通过对企业动火等特种作业存单进行检查核实来发现问题；外包外租管理混乱，是指符合以下情形之一的：承包承租方不具备安全生产条件、未取得相应资质，双方未签订安全生产协议，安全生产管理职责不清，未纳入本企业统一管理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textAlignment w:val="auto"/>
        <w:rPr>
          <w:rFonts w:hint="eastAsia" w:hAnsi="仿宋_GB2312" w:cs="仿宋_GB2312"/>
          <w:bCs/>
          <w:sz w:val="21"/>
          <w:szCs w:val="21"/>
        </w:rPr>
      </w:pPr>
    </w:p>
    <w:p/>
    <w:sectPr>
      <w:headerReference r:id="rId3" w:type="default"/>
      <w:footerReference r:id="rId4" w:type="default"/>
      <w:pgSz w:w="11906" w:h="16838"/>
      <w:pgMar w:top="1701" w:right="1701" w:bottom="1701" w:left="1701" w:header="0" w:footer="907" w:gutter="0"/>
      <w:pgNumType w:fmt="numberInDash" w:start="1"/>
      <w:cols w:space="720" w:num="1"/>
      <w:docGrid w:type="line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  <w:szCs w:val="24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2YWNkODA1Nzc3NTM5NWRjYjBlMDc0MDJjMjg0M2YifQ=="/>
  </w:docVars>
  <w:rsids>
    <w:rsidRoot w:val="358E5CDF"/>
    <w:rsid w:val="0C1B0E0A"/>
    <w:rsid w:val="358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next w:val="1"/>
    <w:qFormat/>
    <w:uiPriority w:val="0"/>
    <w:pPr>
      <w:suppressAutoHyphens/>
      <w:jc w:val="both"/>
      <w:textAlignment w:val="baseline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table of authorities"/>
    <w:basedOn w:val="1"/>
    <w:next w:val="1"/>
    <w:qFormat/>
    <w:uiPriority w:val="99"/>
    <w:pPr>
      <w:ind w:left="20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Body Text Indent"/>
    <w:basedOn w:val="1"/>
    <w:next w:val="4"/>
    <w:qFormat/>
    <w:uiPriority w:val="0"/>
    <w:pPr>
      <w:spacing w:line="240" w:lineRule="atLeast"/>
      <w:ind w:firstLine="280" w:firstLineChars="100"/>
    </w:pPr>
    <w:rPr>
      <w:rFonts w:ascii="华文中宋" w:hAnsi="华文中宋" w:eastAsia="华文中宋"/>
      <w:sz w:val="28"/>
      <w:szCs w:val="24"/>
    </w:rPr>
  </w:style>
  <w:style w:type="paragraph" w:styleId="6">
    <w:name w:val="Balloon Text"/>
    <w:basedOn w:val="1"/>
    <w:next w:val="1"/>
    <w:unhideWhenUsed/>
    <w:qFormat/>
    <w:uiPriority w:val="99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9">
    <w:name w:val="Body Text First Indent 2"/>
    <w:basedOn w:val="5"/>
    <w:next w:val="1"/>
    <w:qFormat/>
    <w:uiPriority w:val="0"/>
    <w:pPr>
      <w:spacing w:after="0"/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2">
    <w:name w:val="NormalCharacter"/>
    <w:link w:val="13"/>
    <w:qFormat/>
    <w:uiPriority w:val="0"/>
    <w:rPr>
      <w:rFonts w:ascii="Times New Roman" w:eastAsia="宋体"/>
      <w:kern w:val="0"/>
      <w:sz w:val="20"/>
      <w:szCs w:val="20"/>
    </w:rPr>
  </w:style>
  <w:style w:type="paragraph" w:customStyle="1" w:styleId="13">
    <w:name w:val="UserStyle_5"/>
    <w:basedOn w:val="1"/>
    <w:link w:val="12"/>
    <w:qFormat/>
    <w:uiPriority w:val="0"/>
    <w:rPr>
      <w:rFonts w:ascii="Times New Roman" w:eastAsia="宋体"/>
      <w:kern w:val="0"/>
      <w:sz w:val="20"/>
      <w:szCs w:val="20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8482</Words>
  <Characters>8581</Characters>
  <Lines>0</Lines>
  <Paragraphs>0</Paragraphs>
  <TotalTime>0</TotalTime>
  <ScaleCrop>false</ScaleCrop>
  <LinksUpToDate>false</LinksUpToDate>
  <CharactersWithSpaces>8618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2023-06-08T01:47:00Z</dcterms:created>
  <dc:creator>Administrator</dc:creator>
  <cp:lastModifiedBy>Administrator</cp:lastModifiedBy>
  <dcterms:modified xsi:type="dcterms:W3CDTF">2023-07-03T08:05:01Z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A657DE616E7B45DE88FB16A5F2FA3DCA</vt:lpwstr>
  </property>
</Properties>
</file>