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25" w:line="480" w:lineRule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附件2</w:t>
      </w:r>
      <w:bookmarkStart w:id="0" w:name="_GoBack"/>
      <w:bookmarkEnd w:id="0"/>
    </w:p>
    <w:p>
      <w:pPr>
        <w:widowControl/>
        <w:shd w:val="clear" w:color="auto" w:fill="FFFFFF"/>
        <w:spacing w:after="225" w:line="480" w:lineRule="auto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</w:rPr>
        <w:t xml:space="preserve">                  老年人居家适老化改造项目和老年用品配置推荐清单</w:t>
      </w:r>
    </w:p>
    <w:tbl>
      <w:tblPr>
        <w:tblStyle w:val="9"/>
        <w:tblW w:w="1230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7"/>
        <w:gridCol w:w="2249"/>
        <w:gridCol w:w="2143"/>
        <w:gridCol w:w="5161"/>
        <w:gridCol w:w="17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类别</w:t>
            </w: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  项目类型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5" w:hRule="atLeast"/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2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（一）地面改造</w:t>
            </w: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防滑处理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在卫生间、厨房、卧室等区域，铺设防滑砖或者防滑地胶，避免老年人滑倒，提高安全性。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基础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   高差处理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铺设水泥坡道或者加设橡胶等材质的可移动式坡道，保证路面平滑、无高差障碍，方便轮椅进出。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基础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平整硬化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对地面进行平整硬化，方便轮椅通过，降低风险。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安装扶手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在高差变化处安装扶手，辅助老年人通过。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2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  </w:t>
            </w:r>
          </w:p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（二）门改造</w:t>
            </w: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门槛移除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移除门槛，保证老年人进门无障碍，方便轮椅进出。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平开门改为推拉门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方便开启，增加通行宽度和辅助操作空间。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房门拓宽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对卫生间、厨房等空间较窄的门洞进行拓宽，改善通过性，方便轮椅进出。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下压式门把手改造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可用单手手掌或者手指轻松操作，增加摩擦力和稳定性，方便老年人开门。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安装闪光振动门铃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供听力视力障碍老年人使用。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2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  </w:t>
            </w:r>
          </w:p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  </w:t>
            </w:r>
          </w:p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（三）卧室改造</w:t>
            </w: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配置护理床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帮助失能老年人完成起身、侧翻、上下床、吃饭等动作，辅助喂食、处理排泄物等。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安装床边护栏（抓杆）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辅助老年人起身、上下床，防止翻身滚下床，保证老年人睡眠和活动安全。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基础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配置防压疮垫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避免长期乘坐轮椅或卧床的老年人发生严重压疮，包括防压疮坐垫、靠垫或床垫等。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22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（四）如厕洗浴设备改造</w:t>
            </w: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安装扶手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在如厕区或者洗浴区安装扶手，辅助老年人起身、站立、转身和坐下，包括一字形扶手、U形扶手、L形扶手、135°扶手、T形扶手或者助力扶手等。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基础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蹲便器改坐便器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减轻蹲姿造成的腿部压力，避免老年人如厕时摔倒，方便乘轮椅老年人使用。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水龙头改造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采用拔杆式或感应水龙头，方便老年人开关水阀。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浴缸/淋浴房改造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拆除浴缸/淋浴房，更换浴帘、浴杆，增加淋浴空间，方便照护人员辅助老年人洗浴。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配置淋浴椅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辅助老年人洗澡用，避免老年人滑倒，提高安全性。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基础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22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（五）厨房设备改造</w:t>
            </w: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台面改造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降低操作台、灶台、洗菜池高度或者在其下方留出容膝空间，方便乘轮椅或者体型矮小老年人操作。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加设中部柜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在吊柜下方设置开敞式中部柜、中部架，方便老年人取放物品。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22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  </w:t>
            </w:r>
          </w:p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（六）物理环境改造</w:t>
            </w: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安装自动</w:t>
            </w:r>
          </w:p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感应灯具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安装感应便携灯，避免直射光源、强刺激性光源，人走灯灭，辅助老年人起夜使用。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电源插座及开关改造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视情进行高/低位改造，避免老年人下蹲或弯腰，方便老年人插拔电源和使用开关。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安装防撞护角/防撞条、提示标识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在家具尖角或墙角安装防撞护角或者防撞条，避免老年人磕碰划伤，必要时粘贴防滑条、警示条等符合相关标准和老年人认知特点的提示标识。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适老家具配置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比如换鞋凳、适老椅、电动升降晾衣架等。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22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（七）老年用品配置</w:t>
            </w: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手杖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辅助老年人平稳站立和行走，包含三脚或四脚手杖、凳拐等。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基础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轮椅/助行器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辅助家人、照护人员推行/帮助老年人站立行走，扩大老年人活动空间。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放大装置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运用光学/电子原理进行影像放大，方便老年人近用。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助听器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帮助老年人听清声音来源，增加与周围的交流，包括盒式助听器、耳内助听器、耳背助听器、骨导助听器等。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自助进食器具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辅助老年人进食，包括防洒碗（盘）、助食筷、弯柄勺（叉）、饮水杯（壶）等。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防走失装置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用于监测失智老年人或其他精神障碍老年人定位，避免老年人走失，包括防走失手环、防走失胸卡等。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基础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22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安全监控装置</w:t>
            </w:r>
          </w:p>
        </w:tc>
        <w:tc>
          <w:tcPr>
            <w:tcW w:w="5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佩戴于人体或安装在居家环境中，用于监测老年人动作或者居室环境，发生险情时及时报警。包括红外探测器、紧急呼叫器、烟雾/煤气泄露/溢水报警器等。</w:t>
            </w: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25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可选</w:t>
            </w:r>
          </w:p>
        </w:tc>
      </w:tr>
    </w:tbl>
    <w:p>
      <w:pPr>
        <w:widowControl/>
        <w:shd w:val="clear" w:color="auto" w:fill="FFFFFF"/>
        <w:spacing w:after="225" w:line="480" w:lineRule="auto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  </w:t>
      </w:r>
    </w:p>
    <w:p>
      <w:pPr>
        <w:widowControl/>
        <w:shd w:val="clear" w:color="auto" w:fill="FFFFFF"/>
        <w:spacing w:after="225" w:line="480" w:lineRule="auto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  </w:t>
      </w:r>
    </w:p>
    <w:sectPr>
      <w:footerReference r:id="rId3" w:type="default"/>
      <w:pgSz w:w="16838" w:h="11906" w:orient="landscape"/>
      <w:pgMar w:top="1803" w:right="590" w:bottom="1803" w:left="2381" w:header="851" w:footer="992" w:gutter="0"/>
      <w:pgNumType w:fmt="numberInDash" w:start="6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7C65"/>
    <w:rsid w:val="001D5D95"/>
    <w:rsid w:val="00266CCA"/>
    <w:rsid w:val="00347C65"/>
    <w:rsid w:val="003D7954"/>
    <w:rsid w:val="006C04F6"/>
    <w:rsid w:val="00821C14"/>
    <w:rsid w:val="00832BA2"/>
    <w:rsid w:val="00AE3F02"/>
    <w:rsid w:val="00B00C04"/>
    <w:rsid w:val="00BD26E9"/>
    <w:rsid w:val="00CA0CD4"/>
    <w:rsid w:val="00D55965"/>
    <w:rsid w:val="00D62C74"/>
    <w:rsid w:val="00DC633D"/>
    <w:rsid w:val="400740C3"/>
    <w:rsid w:val="42A67E8F"/>
    <w:rsid w:val="4543755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555555"/>
      <w:sz w:val="18"/>
      <w:szCs w:val="18"/>
      <w:u w:val="none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248</Words>
  <Characters>1418</Characters>
  <Lines>11</Lines>
  <Paragraphs>3</Paragraphs>
  <ScaleCrop>false</ScaleCrop>
  <LinksUpToDate>false</LinksUpToDate>
  <CharactersWithSpaces>1663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2020-08-04T03:37:00Z</dcterms:created>
  <dc:creator>Sky123.Org</dc:creator>
  <cp:lastModifiedBy>Administrator</cp:lastModifiedBy>
  <cp:lastPrinted>2022-07-06T07:29:05Z</cp:lastPrinted>
  <dcterms:modified xsi:type="dcterms:W3CDTF">2022-07-06T07:30:55Z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