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8A7" w:rsidRDefault="00210003">
      <w:pPr>
        <w:pStyle w:val="a6"/>
        <w:widowControl/>
        <w:spacing w:beforeAutospacing="0" w:afterAutospacing="0" w:line="263" w:lineRule="atLeast"/>
        <w:jc w:val="center"/>
        <w:rPr>
          <w:rFonts w:asciiTheme="majorEastAsia" w:eastAsiaTheme="majorEastAsia" w:hAnsiTheme="majorEastAsia" w:cs="方正小标宋简体"/>
          <w:b/>
          <w:color w:val="444444"/>
          <w:sz w:val="36"/>
          <w:szCs w:val="36"/>
        </w:rPr>
      </w:pPr>
      <w:bookmarkStart w:id="0" w:name="_GoBack"/>
      <w:bookmarkEnd w:id="0"/>
      <w:r>
        <w:rPr>
          <w:rFonts w:asciiTheme="majorEastAsia" w:eastAsiaTheme="majorEastAsia" w:hAnsiTheme="majorEastAsia" w:cs="方正小标宋简体" w:hint="eastAsia"/>
          <w:b/>
          <w:color w:val="444444"/>
          <w:sz w:val="36"/>
          <w:szCs w:val="36"/>
        </w:rPr>
        <w:t>工业产品生产许可证</w:t>
      </w:r>
      <w:r>
        <w:rPr>
          <w:rFonts w:asciiTheme="majorEastAsia" w:eastAsiaTheme="majorEastAsia" w:hAnsiTheme="majorEastAsia" w:cs="方正小标宋简体"/>
          <w:b/>
          <w:color w:val="444444"/>
          <w:sz w:val="36"/>
          <w:szCs w:val="36"/>
        </w:rPr>
        <w:t>获证企业</w:t>
      </w:r>
      <w:r>
        <w:rPr>
          <w:rFonts w:asciiTheme="majorEastAsia" w:eastAsiaTheme="majorEastAsia" w:hAnsiTheme="majorEastAsia" w:cs="方正小标宋简体" w:hint="eastAsia"/>
          <w:b/>
          <w:color w:val="444444"/>
          <w:sz w:val="36"/>
          <w:szCs w:val="36"/>
        </w:rPr>
        <w:t>现场</w:t>
      </w:r>
      <w:r>
        <w:rPr>
          <w:rFonts w:asciiTheme="majorEastAsia" w:eastAsiaTheme="majorEastAsia" w:hAnsiTheme="majorEastAsia" w:cs="方正小标宋简体"/>
          <w:b/>
          <w:color w:val="444444"/>
          <w:sz w:val="36"/>
          <w:szCs w:val="36"/>
        </w:rPr>
        <w:t>检查</w:t>
      </w:r>
      <w:r>
        <w:rPr>
          <w:rFonts w:asciiTheme="majorEastAsia" w:eastAsiaTheme="majorEastAsia" w:hAnsiTheme="majorEastAsia" w:cs="方正小标宋简体" w:hint="eastAsia"/>
          <w:b/>
          <w:color w:val="444444"/>
          <w:sz w:val="36"/>
          <w:szCs w:val="36"/>
        </w:rPr>
        <w:t>作业指导书</w:t>
      </w:r>
    </w:p>
    <w:p w:rsidR="001438A7" w:rsidRDefault="00210003">
      <w:pPr>
        <w:pStyle w:val="a6"/>
        <w:widowControl/>
        <w:spacing w:beforeAutospacing="0" w:afterAutospacing="0" w:line="263" w:lineRule="atLeast"/>
        <w:jc w:val="center"/>
        <w:rPr>
          <w:rFonts w:asciiTheme="majorEastAsia" w:eastAsiaTheme="majorEastAsia" w:hAnsiTheme="majorEastAsia" w:cs="Arial"/>
          <w:b/>
          <w:color w:val="444444"/>
          <w:sz w:val="21"/>
          <w:szCs w:val="21"/>
        </w:rPr>
      </w:pPr>
      <w:r>
        <w:rPr>
          <w:rFonts w:asciiTheme="majorEastAsia" w:eastAsiaTheme="majorEastAsia" w:hAnsiTheme="majorEastAsia" w:cs="方正小标宋简体" w:hint="eastAsia"/>
          <w:b/>
          <w:color w:val="444444"/>
          <w:sz w:val="36"/>
          <w:szCs w:val="36"/>
        </w:rPr>
        <w:t>（化肥产品）</w:t>
      </w:r>
    </w:p>
    <w:tbl>
      <w:tblPr>
        <w:tblW w:w="10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4"/>
        <w:gridCol w:w="1702"/>
        <w:gridCol w:w="2207"/>
        <w:gridCol w:w="3472"/>
        <w:gridCol w:w="2531"/>
      </w:tblGrid>
      <w:tr w:rsidR="001438A7">
        <w:trPr>
          <w:trHeight w:val="555"/>
          <w:tblHeader/>
          <w:jc w:val="center"/>
        </w:trPr>
        <w:tc>
          <w:tcPr>
            <w:tcW w:w="754" w:type="dxa"/>
            <w:shd w:val="clear" w:color="auto" w:fill="auto"/>
            <w:tcMar>
              <w:left w:w="105" w:type="dxa"/>
              <w:right w:w="105" w:type="dxa"/>
            </w:tcMar>
            <w:vAlign w:val="center"/>
          </w:tcPr>
          <w:p w:rsidR="001438A7" w:rsidRDefault="00210003">
            <w:pPr>
              <w:pStyle w:val="a6"/>
              <w:widowControl/>
              <w:spacing w:beforeAutospacing="0" w:afterAutospacing="0" w:line="360" w:lineRule="exact"/>
              <w:jc w:val="center"/>
              <w:rPr>
                <w:rFonts w:asciiTheme="minorEastAsia" w:hAnsiTheme="minorEastAsia"/>
              </w:rPr>
            </w:pPr>
            <w:r>
              <w:rPr>
                <w:rStyle w:val="a7"/>
                <w:rFonts w:asciiTheme="minorEastAsia" w:hAnsiTheme="minorEastAsia" w:cs="仿宋_GB2312" w:hint="eastAsia"/>
                <w:color w:val="444444"/>
              </w:rPr>
              <w:t>序号</w:t>
            </w:r>
          </w:p>
        </w:tc>
        <w:tc>
          <w:tcPr>
            <w:tcW w:w="1702" w:type="dxa"/>
            <w:shd w:val="clear" w:color="auto" w:fill="auto"/>
            <w:tcMar>
              <w:left w:w="105" w:type="dxa"/>
              <w:right w:w="105" w:type="dxa"/>
            </w:tcMar>
            <w:vAlign w:val="center"/>
          </w:tcPr>
          <w:p w:rsidR="001438A7" w:rsidRDefault="00210003">
            <w:pPr>
              <w:pStyle w:val="a6"/>
              <w:widowControl/>
              <w:spacing w:beforeAutospacing="0" w:afterAutospacing="0" w:line="360" w:lineRule="exact"/>
              <w:jc w:val="center"/>
              <w:rPr>
                <w:rFonts w:asciiTheme="minorEastAsia" w:hAnsiTheme="minorEastAsia"/>
              </w:rPr>
            </w:pPr>
            <w:r>
              <w:rPr>
                <w:rStyle w:val="a7"/>
                <w:rFonts w:asciiTheme="minorEastAsia" w:hAnsiTheme="minorEastAsia" w:cs="仿宋_GB2312" w:hint="eastAsia"/>
                <w:color w:val="444444"/>
              </w:rPr>
              <w:t>检查项目</w:t>
            </w:r>
          </w:p>
        </w:tc>
        <w:tc>
          <w:tcPr>
            <w:tcW w:w="2207" w:type="dxa"/>
            <w:shd w:val="clear" w:color="auto" w:fill="auto"/>
            <w:tcMar>
              <w:left w:w="105" w:type="dxa"/>
              <w:right w:w="105" w:type="dxa"/>
            </w:tcMar>
            <w:vAlign w:val="center"/>
          </w:tcPr>
          <w:p w:rsidR="001438A7" w:rsidRDefault="00210003">
            <w:pPr>
              <w:pStyle w:val="a6"/>
              <w:widowControl/>
              <w:spacing w:beforeAutospacing="0" w:afterAutospacing="0" w:line="360" w:lineRule="exact"/>
              <w:jc w:val="center"/>
              <w:rPr>
                <w:rFonts w:asciiTheme="minorEastAsia" w:hAnsiTheme="minorEastAsia"/>
              </w:rPr>
            </w:pPr>
            <w:r>
              <w:rPr>
                <w:rStyle w:val="a7"/>
                <w:rFonts w:asciiTheme="minorEastAsia" w:hAnsiTheme="minorEastAsia" w:cs="仿宋_GB2312" w:hint="eastAsia"/>
                <w:color w:val="444444"/>
              </w:rPr>
              <w:t>检查内容</w:t>
            </w:r>
          </w:p>
        </w:tc>
        <w:tc>
          <w:tcPr>
            <w:tcW w:w="3472" w:type="dxa"/>
            <w:shd w:val="clear" w:color="auto" w:fill="auto"/>
            <w:tcMar>
              <w:left w:w="105" w:type="dxa"/>
              <w:right w:w="105" w:type="dxa"/>
            </w:tcMar>
            <w:vAlign w:val="center"/>
          </w:tcPr>
          <w:p w:rsidR="001438A7" w:rsidRDefault="00210003">
            <w:pPr>
              <w:pStyle w:val="a6"/>
              <w:widowControl/>
              <w:spacing w:beforeAutospacing="0" w:afterAutospacing="0" w:line="360" w:lineRule="exact"/>
              <w:jc w:val="center"/>
              <w:rPr>
                <w:rFonts w:asciiTheme="minorEastAsia" w:hAnsiTheme="minorEastAsia"/>
              </w:rPr>
            </w:pPr>
            <w:r>
              <w:rPr>
                <w:rStyle w:val="a7"/>
                <w:rFonts w:asciiTheme="minorEastAsia" w:hAnsiTheme="minorEastAsia" w:cs="仿宋_GB2312" w:hint="eastAsia"/>
                <w:color w:val="444444"/>
              </w:rPr>
              <w:t>检查要点</w:t>
            </w:r>
          </w:p>
        </w:tc>
        <w:tc>
          <w:tcPr>
            <w:tcW w:w="2531" w:type="dxa"/>
            <w:shd w:val="clear" w:color="auto" w:fill="auto"/>
            <w:tcMar>
              <w:left w:w="105" w:type="dxa"/>
              <w:right w:w="105" w:type="dxa"/>
            </w:tcMar>
            <w:vAlign w:val="center"/>
          </w:tcPr>
          <w:p w:rsidR="001438A7" w:rsidRDefault="00210003">
            <w:pPr>
              <w:pStyle w:val="a6"/>
              <w:widowControl/>
              <w:spacing w:beforeAutospacing="0" w:afterAutospacing="0" w:line="360" w:lineRule="exact"/>
              <w:jc w:val="center"/>
              <w:rPr>
                <w:rFonts w:asciiTheme="minorEastAsia" w:hAnsiTheme="minorEastAsia"/>
              </w:rPr>
            </w:pPr>
            <w:r>
              <w:rPr>
                <w:rStyle w:val="a7"/>
                <w:rFonts w:asciiTheme="minorEastAsia" w:hAnsiTheme="minorEastAsia" w:cs="仿宋_GB2312" w:hint="eastAsia"/>
                <w:color w:val="444444"/>
              </w:rPr>
              <w:t>检查方法</w:t>
            </w:r>
          </w:p>
        </w:tc>
      </w:tr>
      <w:tr w:rsidR="001438A7">
        <w:trPr>
          <w:trHeight w:val="693"/>
          <w:jc w:val="center"/>
        </w:trPr>
        <w:tc>
          <w:tcPr>
            <w:tcW w:w="754" w:type="dxa"/>
            <w:shd w:val="clear" w:color="auto" w:fill="auto"/>
            <w:tcMar>
              <w:left w:w="105" w:type="dxa"/>
              <w:right w:w="105" w:type="dxa"/>
            </w:tcMar>
            <w:vAlign w:val="center"/>
          </w:tcPr>
          <w:p w:rsidR="001438A7" w:rsidRPr="00210003" w:rsidRDefault="00210003">
            <w:pPr>
              <w:pStyle w:val="a6"/>
              <w:widowControl/>
              <w:spacing w:beforeAutospacing="0" w:afterAutospacing="0" w:line="495" w:lineRule="atLeast"/>
              <w:jc w:val="center"/>
              <w:rPr>
                <w:rFonts w:asciiTheme="minorEastAsia" w:hAnsiTheme="minorEastAsia" w:cs="仿宋_GB2312"/>
                <w:b/>
                <w:color w:val="444444"/>
                <w:sz w:val="21"/>
                <w:szCs w:val="21"/>
              </w:rPr>
            </w:pPr>
            <w:r w:rsidRPr="00210003">
              <w:rPr>
                <w:rFonts w:asciiTheme="minorEastAsia" w:hAnsiTheme="minorEastAsia" w:cs="仿宋_GB2312" w:hint="eastAsia"/>
                <w:b/>
                <w:color w:val="444444"/>
                <w:sz w:val="21"/>
                <w:szCs w:val="21"/>
              </w:rPr>
              <w:t>1</w:t>
            </w:r>
          </w:p>
        </w:tc>
        <w:tc>
          <w:tcPr>
            <w:tcW w:w="9912" w:type="dxa"/>
            <w:gridSpan w:val="4"/>
            <w:shd w:val="clear" w:color="auto" w:fill="auto"/>
            <w:tcMar>
              <w:left w:w="105" w:type="dxa"/>
              <w:right w:w="105" w:type="dxa"/>
            </w:tcMar>
            <w:vAlign w:val="center"/>
          </w:tcPr>
          <w:p w:rsidR="001438A7" w:rsidRPr="00210003" w:rsidRDefault="00210003">
            <w:pPr>
              <w:widowControl/>
              <w:jc w:val="left"/>
              <w:rPr>
                <w:rFonts w:asciiTheme="minorEastAsia" w:hAnsiTheme="minorEastAsia" w:cs="Arial"/>
                <w:b/>
                <w:color w:val="444444"/>
                <w:szCs w:val="21"/>
              </w:rPr>
            </w:pPr>
            <w:r w:rsidRPr="00210003">
              <w:rPr>
                <w:rFonts w:asciiTheme="minorEastAsia" w:hAnsiTheme="minorEastAsia" w:cs="Arial" w:hint="eastAsia"/>
                <w:b/>
                <w:color w:val="444444"/>
                <w:szCs w:val="21"/>
              </w:rPr>
              <w:t>证照信息</w:t>
            </w:r>
          </w:p>
        </w:tc>
      </w:tr>
      <w:tr w:rsidR="0041238A">
        <w:trPr>
          <w:trHeight w:val="820"/>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cs="仿宋_GB2312"/>
                <w:color w:val="444444"/>
                <w:sz w:val="21"/>
                <w:szCs w:val="21"/>
              </w:rPr>
            </w:pPr>
            <w:r w:rsidRPr="00210003">
              <w:rPr>
                <w:rFonts w:asciiTheme="minorEastAsia" w:hAnsiTheme="minorEastAsia" w:cs="仿宋_GB2312" w:hint="eastAsia"/>
                <w:color w:val="444444"/>
                <w:sz w:val="21"/>
                <w:szCs w:val="21"/>
              </w:rPr>
              <w:t>1.1</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theme="minorEastAsia"/>
                <w:bCs/>
                <w:color w:val="444444"/>
                <w:sz w:val="21"/>
                <w:szCs w:val="21"/>
              </w:rPr>
            </w:pPr>
            <w:r w:rsidRPr="00210003">
              <w:rPr>
                <w:rFonts w:asciiTheme="minorEastAsia" w:hAnsiTheme="minorEastAsia" w:cstheme="minorEastAsia" w:hint="eastAsia"/>
                <w:bCs/>
                <w:color w:val="444444"/>
                <w:sz w:val="21"/>
                <w:szCs w:val="21"/>
              </w:rPr>
              <w:t>营业执照</w:t>
            </w:r>
          </w:p>
        </w:tc>
        <w:tc>
          <w:tcPr>
            <w:tcW w:w="2207"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宋体"/>
                <w:bCs/>
                <w:sz w:val="21"/>
                <w:szCs w:val="21"/>
              </w:rPr>
            </w:pPr>
            <w:r w:rsidRPr="00210003">
              <w:rPr>
                <w:rFonts w:asciiTheme="minorEastAsia" w:hAnsiTheme="minorEastAsia" w:hint="eastAsia"/>
                <w:sz w:val="21"/>
                <w:szCs w:val="21"/>
              </w:rPr>
              <w:t>营业执照原件</w:t>
            </w:r>
          </w:p>
        </w:tc>
        <w:tc>
          <w:tcPr>
            <w:tcW w:w="347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sz w:val="21"/>
                <w:szCs w:val="21"/>
              </w:rPr>
            </w:pPr>
            <w:r w:rsidRPr="00210003">
              <w:rPr>
                <w:rFonts w:asciiTheme="minorEastAsia" w:hAnsiTheme="minorEastAsia" w:hint="eastAsia"/>
                <w:sz w:val="21"/>
                <w:szCs w:val="21"/>
              </w:rPr>
              <w:t>1）是否在有效期内；</w:t>
            </w:r>
          </w:p>
          <w:p w:rsidR="0041238A" w:rsidRPr="00210003" w:rsidRDefault="0041238A">
            <w:pPr>
              <w:pStyle w:val="a6"/>
              <w:widowControl/>
              <w:spacing w:beforeAutospacing="0" w:afterAutospacing="0" w:line="405" w:lineRule="atLeast"/>
              <w:rPr>
                <w:rFonts w:asciiTheme="minorEastAsia" w:hAnsiTheme="minorEastAsia"/>
                <w:sz w:val="21"/>
                <w:szCs w:val="21"/>
              </w:rPr>
            </w:pPr>
            <w:r w:rsidRPr="00210003">
              <w:rPr>
                <w:rFonts w:asciiTheme="minorEastAsia" w:hAnsiTheme="minorEastAsia" w:hint="eastAsia"/>
                <w:sz w:val="21"/>
                <w:szCs w:val="21"/>
              </w:rPr>
              <w:t>2）营业执照住所、实际生产地址与生产许可证是否一致；</w:t>
            </w:r>
          </w:p>
          <w:p w:rsidR="0041238A" w:rsidRPr="00210003" w:rsidRDefault="0041238A">
            <w:pPr>
              <w:pStyle w:val="a6"/>
              <w:widowControl/>
              <w:spacing w:beforeAutospacing="0" w:afterAutospacing="0" w:line="405" w:lineRule="atLeast"/>
              <w:rPr>
                <w:rFonts w:asciiTheme="minorEastAsia" w:hAnsiTheme="minorEastAsia"/>
                <w:bCs/>
                <w:color w:val="000000"/>
                <w:sz w:val="21"/>
                <w:szCs w:val="21"/>
              </w:rPr>
            </w:pPr>
            <w:r w:rsidRPr="00210003">
              <w:rPr>
                <w:rFonts w:asciiTheme="minorEastAsia" w:hAnsiTheme="minorEastAsia" w:hint="eastAsia"/>
                <w:sz w:val="21"/>
                <w:szCs w:val="21"/>
              </w:rPr>
              <w:t>3）经营范围是否覆盖申请许可证产品。</w:t>
            </w:r>
          </w:p>
        </w:tc>
        <w:tc>
          <w:tcPr>
            <w:tcW w:w="2531" w:type="dxa"/>
            <w:vMerge w:val="restart"/>
            <w:shd w:val="clear" w:color="auto" w:fill="auto"/>
            <w:tcMar>
              <w:left w:w="105" w:type="dxa"/>
              <w:right w:w="105" w:type="dxa"/>
            </w:tcMar>
            <w:vAlign w:val="center"/>
          </w:tcPr>
          <w:p w:rsidR="0041238A" w:rsidRPr="00210003" w:rsidRDefault="0041238A" w:rsidP="00210003">
            <w:pPr>
              <w:overflowPunct w:val="0"/>
              <w:autoSpaceDE w:val="0"/>
              <w:autoSpaceDN w:val="0"/>
              <w:adjustRightInd w:val="0"/>
              <w:snapToGrid w:val="0"/>
              <w:spacing w:line="440" w:lineRule="atLeast"/>
              <w:rPr>
                <w:rFonts w:asciiTheme="minorEastAsia" w:hAnsiTheme="minorEastAsia" w:cs="方正仿宋_GBK"/>
                <w:color w:val="000000"/>
                <w:szCs w:val="21"/>
              </w:rPr>
            </w:pPr>
            <w:r w:rsidRPr="00210003">
              <w:rPr>
                <w:rFonts w:asciiTheme="minorEastAsia" w:hAnsiTheme="minorEastAsia" w:cs="方正仿宋_GBK" w:hint="eastAsia"/>
                <w:color w:val="000000"/>
                <w:szCs w:val="21"/>
              </w:rPr>
              <w:t>1、检查文件资料：</w:t>
            </w:r>
          </w:p>
          <w:p w:rsidR="0041238A" w:rsidRPr="00210003" w:rsidRDefault="0041238A" w:rsidP="00210003">
            <w:pPr>
              <w:overflowPunct w:val="0"/>
              <w:autoSpaceDE w:val="0"/>
              <w:autoSpaceDN w:val="0"/>
              <w:adjustRightInd w:val="0"/>
              <w:snapToGrid w:val="0"/>
              <w:spacing w:line="440" w:lineRule="atLeast"/>
              <w:rPr>
                <w:rFonts w:asciiTheme="minorEastAsia" w:hAnsiTheme="minorEastAsia" w:cs="方正仿宋_GBK"/>
                <w:color w:val="000000"/>
                <w:szCs w:val="21"/>
              </w:rPr>
            </w:pPr>
            <w:r w:rsidRPr="00210003">
              <w:rPr>
                <w:rFonts w:asciiTheme="minorEastAsia" w:hAnsiTheme="minorEastAsia" w:cs="方正仿宋_GBK" w:hint="eastAsia"/>
                <w:color w:val="000000"/>
                <w:szCs w:val="21"/>
              </w:rPr>
              <w:t>（1）营业执照原件；</w:t>
            </w:r>
          </w:p>
          <w:p w:rsidR="0041238A" w:rsidRPr="00210003" w:rsidRDefault="0041238A" w:rsidP="00210003">
            <w:pPr>
              <w:widowControl/>
              <w:spacing w:before="240"/>
              <w:jc w:val="left"/>
              <w:rPr>
                <w:rFonts w:asciiTheme="minorEastAsia" w:hAnsiTheme="minorEastAsia" w:cs="方正仿宋_GBK"/>
                <w:color w:val="000000"/>
                <w:szCs w:val="21"/>
              </w:rPr>
            </w:pPr>
            <w:r w:rsidRPr="00210003">
              <w:rPr>
                <w:rFonts w:asciiTheme="minorEastAsia" w:hAnsiTheme="minorEastAsia" w:cs="方正仿宋_GBK" w:hint="eastAsia"/>
                <w:color w:val="000000"/>
                <w:szCs w:val="21"/>
              </w:rPr>
              <w:t>（2）工业产品生产许可证原件。</w:t>
            </w:r>
          </w:p>
          <w:p w:rsidR="0041238A" w:rsidRPr="00210003" w:rsidRDefault="0041238A" w:rsidP="00210003">
            <w:pPr>
              <w:widowControl/>
              <w:spacing w:before="240"/>
              <w:jc w:val="left"/>
              <w:rPr>
                <w:rFonts w:asciiTheme="minorEastAsia" w:hAnsiTheme="minorEastAsia" w:cs="Arial"/>
                <w:color w:val="444444"/>
                <w:szCs w:val="21"/>
              </w:rPr>
            </w:pPr>
            <w:r w:rsidRPr="00210003">
              <w:rPr>
                <w:rFonts w:asciiTheme="minorEastAsia" w:hAnsiTheme="minorEastAsia" w:cs="方正仿宋_GBK" w:hint="eastAsia"/>
                <w:color w:val="000000"/>
                <w:szCs w:val="21"/>
              </w:rPr>
              <w:t>2、检查企业所在地的门牌号信息。</w:t>
            </w:r>
          </w:p>
          <w:p w:rsidR="0041238A" w:rsidRPr="00210003" w:rsidRDefault="0041238A" w:rsidP="00210003">
            <w:pPr>
              <w:jc w:val="left"/>
              <w:rPr>
                <w:rFonts w:asciiTheme="minorEastAsia" w:hAnsiTheme="minorEastAsia" w:cs="Arial"/>
                <w:color w:val="444444"/>
                <w:szCs w:val="21"/>
              </w:rPr>
            </w:pPr>
          </w:p>
        </w:tc>
      </w:tr>
      <w:tr w:rsidR="0041238A">
        <w:trPr>
          <w:trHeight w:val="760"/>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cs="仿宋_GB2312"/>
                <w:color w:val="444444"/>
                <w:sz w:val="21"/>
                <w:szCs w:val="21"/>
              </w:rPr>
            </w:pPr>
            <w:r w:rsidRPr="00210003">
              <w:rPr>
                <w:rFonts w:asciiTheme="minorEastAsia" w:hAnsiTheme="minorEastAsia" w:cs="仿宋_GB2312" w:hint="eastAsia"/>
                <w:color w:val="444444"/>
                <w:sz w:val="21"/>
                <w:szCs w:val="21"/>
              </w:rPr>
              <w:t>1.2</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theme="minorEastAsia"/>
                <w:bCs/>
                <w:color w:val="444444"/>
                <w:sz w:val="21"/>
                <w:szCs w:val="21"/>
              </w:rPr>
            </w:pPr>
            <w:r w:rsidRPr="00210003">
              <w:rPr>
                <w:rFonts w:asciiTheme="minorEastAsia" w:hAnsiTheme="minorEastAsia" w:cstheme="minorEastAsia" w:hint="eastAsia"/>
                <w:bCs/>
                <w:color w:val="444444"/>
                <w:sz w:val="21"/>
                <w:szCs w:val="21"/>
              </w:rPr>
              <w:t>生产许可证</w:t>
            </w:r>
          </w:p>
        </w:tc>
        <w:tc>
          <w:tcPr>
            <w:tcW w:w="2207"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生产许可证原件（正本、副本、明细本）</w:t>
            </w:r>
          </w:p>
        </w:tc>
        <w:tc>
          <w:tcPr>
            <w:tcW w:w="347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sz w:val="21"/>
                <w:szCs w:val="21"/>
              </w:rPr>
            </w:pPr>
            <w:r w:rsidRPr="00210003">
              <w:rPr>
                <w:rFonts w:asciiTheme="minorEastAsia" w:hAnsiTheme="minorEastAsia" w:hint="eastAsia"/>
                <w:sz w:val="21"/>
                <w:szCs w:val="21"/>
              </w:rPr>
              <w:t>4）是否在有效期内；</w:t>
            </w:r>
          </w:p>
          <w:p w:rsidR="0041238A" w:rsidRPr="00210003" w:rsidRDefault="0041238A">
            <w:pPr>
              <w:pStyle w:val="a6"/>
              <w:widowControl/>
              <w:spacing w:beforeAutospacing="0" w:afterAutospacing="0" w:line="405" w:lineRule="atLeast"/>
              <w:rPr>
                <w:rFonts w:asciiTheme="minorEastAsia" w:hAnsiTheme="minorEastAsia"/>
                <w:sz w:val="21"/>
                <w:szCs w:val="21"/>
              </w:rPr>
            </w:pPr>
            <w:r w:rsidRPr="00210003">
              <w:rPr>
                <w:rFonts w:asciiTheme="minorEastAsia" w:hAnsiTheme="minorEastAsia" w:hint="eastAsia"/>
                <w:sz w:val="21"/>
                <w:szCs w:val="21"/>
              </w:rPr>
              <w:t>5）实际生产产品信息（产品单元、产品品种）与生产许可证是否一致</w:t>
            </w:r>
          </w:p>
          <w:p w:rsidR="0041238A" w:rsidRPr="00210003" w:rsidRDefault="0041238A">
            <w:pPr>
              <w:pStyle w:val="a6"/>
              <w:widowControl/>
              <w:spacing w:beforeAutospacing="0" w:afterAutospacing="0" w:line="405" w:lineRule="atLeast"/>
              <w:rPr>
                <w:rFonts w:asciiTheme="minorEastAsia" w:hAnsiTheme="minorEastAsia" w:cs="仿宋_GB2312"/>
                <w:color w:val="444444"/>
                <w:sz w:val="21"/>
                <w:szCs w:val="21"/>
              </w:rPr>
            </w:pPr>
            <w:r w:rsidRPr="00210003">
              <w:rPr>
                <w:rFonts w:asciiTheme="minorEastAsia" w:hAnsiTheme="minorEastAsia" w:hint="eastAsia"/>
                <w:sz w:val="21"/>
                <w:szCs w:val="21"/>
              </w:rPr>
              <w:t>6）企业生产的产品是否在许可范围内，企业名称、住所、生产条件与取证时是否一致。</w:t>
            </w:r>
          </w:p>
        </w:tc>
        <w:tc>
          <w:tcPr>
            <w:tcW w:w="2531" w:type="dxa"/>
            <w:vMerge/>
            <w:shd w:val="clear" w:color="auto" w:fill="auto"/>
            <w:tcMar>
              <w:left w:w="105" w:type="dxa"/>
              <w:right w:w="105" w:type="dxa"/>
            </w:tcMar>
            <w:vAlign w:val="center"/>
          </w:tcPr>
          <w:p w:rsidR="0041238A" w:rsidRPr="00210003" w:rsidRDefault="0041238A">
            <w:pPr>
              <w:widowControl/>
              <w:jc w:val="left"/>
              <w:rPr>
                <w:rFonts w:asciiTheme="minorEastAsia" w:hAnsiTheme="minorEastAsia" w:cs="Arial"/>
                <w:color w:val="444444"/>
                <w:szCs w:val="21"/>
              </w:rPr>
            </w:pPr>
          </w:p>
        </w:tc>
      </w:tr>
      <w:tr w:rsidR="001438A7">
        <w:trPr>
          <w:trHeight w:val="779"/>
          <w:jc w:val="center"/>
        </w:trPr>
        <w:tc>
          <w:tcPr>
            <w:tcW w:w="754" w:type="dxa"/>
            <w:shd w:val="clear" w:color="auto" w:fill="auto"/>
            <w:tcMar>
              <w:left w:w="105" w:type="dxa"/>
              <w:right w:w="105" w:type="dxa"/>
            </w:tcMar>
            <w:vAlign w:val="center"/>
          </w:tcPr>
          <w:p w:rsidR="001438A7" w:rsidRPr="00210003" w:rsidRDefault="00210003">
            <w:pPr>
              <w:pStyle w:val="a6"/>
              <w:widowControl/>
              <w:spacing w:beforeAutospacing="0" w:afterAutospacing="0" w:line="495" w:lineRule="atLeast"/>
              <w:jc w:val="center"/>
              <w:rPr>
                <w:rFonts w:asciiTheme="minorEastAsia" w:hAnsiTheme="minorEastAsia" w:cs="仿宋_GB2312"/>
                <w:b/>
                <w:color w:val="444444"/>
                <w:sz w:val="21"/>
                <w:szCs w:val="21"/>
              </w:rPr>
            </w:pPr>
            <w:r w:rsidRPr="00210003">
              <w:rPr>
                <w:rFonts w:asciiTheme="minorEastAsia" w:hAnsiTheme="minorEastAsia" w:cs="仿宋_GB2312" w:hint="eastAsia"/>
                <w:b/>
                <w:color w:val="444444"/>
                <w:sz w:val="21"/>
                <w:szCs w:val="21"/>
              </w:rPr>
              <w:t>2</w:t>
            </w:r>
          </w:p>
        </w:tc>
        <w:tc>
          <w:tcPr>
            <w:tcW w:w="9912" w:type="dxa"/>
            <w:gridSpan w:val="4"/>
            <w:shd w:val="clear" w:color="auto" w:fill="auto"/>
            <w:tcMar>
              <w:left w:w="105" w:type="dxa"/>
              <w:right w:w="105" w:type="dxa"/>
            </w:tcMar>
            <w:vAlign w:val="center"/>
          </w:tcPr>
          <w:p w:rsidR="001438A7" w:rsidRPr="00210003" w:rsidRDefault="00210003">
            <w:pPr>
              <w:widowControl/>
              <w:jc w:val="left"/>
              <w:rPr>
                <w:rFonts w:asciiTheme="minorEastAsia" w:hAnsiTheme="minorEastAsia" w:cs="Arial"/>
                <w:b/>
                <w:color w:val="444444"/>
                <w:szCs w:val="21"/>
              </w:rPr>
            </w:pPr>
            <w:r w:rsidRPr="00210003">
              <w:rPr>
                <w:rFonts w:asciiTheme="minorEastAsia" w:hAnsiTheme="minorEastAsia" w:cs="Arial" w:hint="eastAsia"/>
                <w:b/>
                <w:color w:val="444444"/>
                <w:szCs w:val="21"/>
              </w:rPr>
              <w:t>人员能力</w:t>
            </w:r>
          </w:p>
        </w:tc>
      </w:tr>
      <w:tr w:rsidR="0041238A" w:rsidTr="00D84C11">
        <w:trPr>
          <w:trHeight w:val="1561"/>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sz w:val="21"/>
                <w:szCs w:val="21"/>
              </w:rPr>
            </w:pPr>
            <w:r w:rsidRPr="00210003">
              <w:rPr>
                <w:rFonts w:asciiTheme="minorEastAsia" w:hAnsiTheme="minorEastAsia" w:cs="仿宋_GB2312" w:hint="eastAsia"/>
                <w:color w:val="444444"/>
                <w:sz w:val="21"/>
                <w:szCs w:val="21"/>
              </w:rPr>
              <w:t>2.1</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theme="minorEastAsia"/>
                <w:bCs/>
                <w:color w:val="444444"/>
                <w:sz w:val="21"/>
                <w:szCs w:val="21"/>
              </w:rPr>
            </w:pPr>
            <w:r w:rsidRPr="00210003">
              <w:rPr>
                <w:rFonts w:asciiTheme="minorEastAsia" w:hAnsiTheme="minorEastAsia" w:cstheme="minorEastAsia" w:hint="eastAsia"/>
                <w:bCs/>
                <w:color w:val="444444"/>
                <w:sz w:val="21"/>
                <w:szCs w:val="21"/>
              </w:rPr>
              <w:t>技术人员</w:t>
            </w:r>
          </w:p>
        </w:tc>
        <w:tc>
          <w:tcPr>
            <w:tcW w:w="2207"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相关主要技术人员能力</w:t>
            </w:r>
          </w:p>
        </w:tc>
        <w:tc>
          <w:tcPr>
            <w:tcW w:w="3472" w:type="dxa"/>
            <w:shd w:val="clear" w:color="auto" w:fill="auto"/>
            <w:tcMar>
              <w:left w:w="105" w:type="dxa"/>
              <w:right w:w="105" w:type="dxa"/>
            </w:tcMar>
            <w:vAlign w:val="center"/>
          </w:tcPr>
          <w:p w:rsidR="0041238A" w:rsidRPr="00210003" w:rsidRDefault="00547891">
            <w:pPr>
              <w:pStyle w:val="a6"/>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7</w:t>
            </w:r>
            <w:r w:rsidR="0041238A" w:rsidRPr="00210003">
              <w:rPr>
                <w:rFonts w:asciiTheme="minorEastAsia" w:hAnsiTheme="minorEastAsia" w:hint="eastAsia"/>
                <w:sz w:val="21"/>
                <w:szCs w:val="21"/>
              </w:rPr>
              <w:t>）</w:t>
            </w:r>
            <w:r w:rsidR="0041238A" w:rsidRPr="00210003">
              <w:rPr>
                <w:rFonts w:asciiTheme="minorEastAsia" w:hAnsiTheme="minorEastAsia" w:hint="eastAsia"/>
                <w:color w:val="000000"/>
                <w:sz w:val="21"/>
                <w:szCs w:val="21"/>
              </w:rPr>
              <w:t>是否熟悉所申请的产品相关标准；是否具有相关产品专业技术知识。</w:t>
            </w:r>
          </w:p>
          <w:p w:rsidR="0041238A" w:rsidRPr="00210003" w:rsidRDefault="0041238A">
            <w:pPr>
              <w:pStyle w:val="a6"/>
              <w:widowControl/>
              <w:spacing w:beforeAutospacing="0" w:afterAutospacing="0" w:line="405" w:lineRule="atLeast"/>
              <w:rPr>
                <w:rFonts w:asciiTheme="minorEastAsia" w:hAnsiTheme="minorEastAsia" w:cs="宋体"/>
                <w:bCs/>
                <w:sz w:val="21"/>
                <w:szCs w:val="21"/>
              </w:rPr>
            </w:pPr>
          </w:p>
        </w:tc>
        <w:tc>
          <w:tcPr>
            <w:tcW w:w="2531" w:type="dxa"/>
            <w:vMerge w:val="restart"/>
            <w:shd w:val="clear" w:color="auto" w:fill="auto"/>
            <w:tcMar>
              <w:left w:w="105" w:type="dxa"/>
              <w:right w:w="105" w:type="dxa"/>
            </w:tcMar>
            <w:vAlign w:val="center"/>
          </w:tcPr>
          <w:p w:rsidR="0041238A" w:rsidRPr="00210003" w:rsidRDefault="0041238A" w:rsidP="00210003">
            <w:pPr>
              <w:widowControl/>
              <w:jc w:val="left"/>
              <w:rPr>
                <w:rFonts w:asciiTheme="minorEastAsia" w:hAnsiTheme="minorEastAsia"/>
                <w:bCs/>
                <w:szCs w:val="21"/>
              </w:rPr>
            </w:pPr>
            <w:r w:rsidRPr="00210003">
              <w:rPr>
                <w:rFonts w:asciiTheme="minorEastAsia" w:hAnsiTheme="minorEastAsia" w:cs="Arial" w:hint="eastAsia"/>
                <w:color w:val="444444"/>
                <w:szCs w:val="21"/>
              </w:rPr>
              <w:t>1、对照工艺卡等文件检查关键岗位</w:t>
            </w:r>
            <w:r w:rsidRPr="00210003">
              <w:rPr>
                <w:rFonts w:asciiTheme="minorEastAsia" w:hAnsiTheme="minorEastAsia" w:hint="eastAsia"/>
                <w:bCs/>
                <w:szCs w:val="21"/>
              </w:rPr>
              <w:t>工人是否能规范的操作，其操作是否符合技术工艺文件的规定；</w:t>
            </w:r>
          </w:p>
          <w:p w:rsidR="0041238A" w:rsidRPr="00210003" w:rsidRDefault="0041238A" w:rsidP="00210003">
            <w:pPr>
              <w:widowControl/>
              <w:jc w:val="left"/>
              <w:rPr>
                <w:rFonts w:asciiTheme="minorEastAsia" w:hAnsiTheme="minorEastAsia" w:cs="Arial"/>
                <w:color w:val="444444"/>
                <w:szCs w:val="21"/>
              </w:rPr>
            </w:pPr>
            <w:r w:rsidRPr="00210003">
              <w:rPr>
                <w:rFonts w:asciiTheme="minorEastAsia" w:hAnsiTheme="minorEastAsia" w:hint="eastAsia"/>
                <w:bCs/>
                <w:szCs w:val="21"/>
              </w:rPr>
              <w:t>2、现场检查检验人员是否能按照检验规程要求进行检验操作。</w:t>
            </w:r>
          </w:p>
        </w:tc>
      </w:tr>
      <w:tr w:rsidR="0041238A">
        <w:trPr>
          <w:trHeight w:val="1466"/>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sz w:val="21"/>
                <w:szCs w:val="21"/>
              </w:rPr>
            </w:pPr>
            <w:r w:rsidRPr="00210003">
              <w:rPr>
                <w:rFonts w:asciiTheme="minorEastAsia" w:hAnsiTheme="minorEastAsia" w:cs="仿宋_GB2312" w:hint="eastAsia"/>
                <w:color w:val="444444"/>
                <w:sz w:val="21"/>
                <w:szCs w:val="21"/>
              </w:rPr>
              <w:t>2.2</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theme="minorEastAsia"/>
                <w:bCs/>
                <w:color w:val="444444"/>
                <w:sz w:val="21"/>
                <w:szCs w:val="21"/>
              </w:rPr>
            </w:pPr>
            <w:r w:rsidRPr="00210003">
              <w:rPr>
                <w:rFonts w:asciiTheme="minorEastAsia" w:hAnsiTheme="minorEastAsia" w:cstheme="minorEastAsia" w:hint="eastAsia"/>
                <w:bCs/>
                <w:color w:val="444444"/>
                <w:sz w:val="21"/>
                <w:szCs w:val="21"/>
              </w:rPr>
              <w:t>关键工序操作人员</w:t>
            </w:r>
          </w:p>
        </w:tc>
        <w:tc>
          <w:tcPr>
            <w:tcW w:w="2207" w:type="dxa"/>
            <w:shd w:val="clear" w:color="auto" w:fill="auto"/>
            <w:tcMar>
              <w:left w:w="105" w:type="dxa"/>
              <w:right w:w="105" w:type="dxa"/>
            </w:tcMar>
            <w:vAlign w:val="center"/>
          </w:tcPr>
          <w:p w:rsidR="0041238A" w:rsidRPr="00210003" w:rsidRDefault="0041238A">
            <w:pPr>
              <w:pStyle w:val="a6"/>
              <w:widowControl/>
              <w:tabs>
                <w:tab w:val="left" w:pos="312"/>
              </w:tabs>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关键岗位人员操作能力</w:t>
            </w:r>
          </w:p>
        </w:tc>
        <w:tc>
          <w:tcPr>
            <w:tcW w:w="3472" w:type="dxa"/>
            <w:shd w:val="clear" w:color="auto" w:fill="auto"/>
            <w:tcMar>
              <w:left w:w="105" w:type="dxa"/>
              <w:right w:w="105" w:type="dxa"/>
            </w:tcMar>
            <w:vAlign w:val="center"/>
          </w:tcPr>
          <w:p w:rsidR="0041238A" w:rsidRPr="00210003" w:rsidRDefault="00547891">
            <w:pPr>
              <w:pStyle w:val="a6"/>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8</w:t>
            </w:r>
            <w:r w:rsidR="0041238A" w:rsidRPr="00210003">
              <w:rPr>
                <w:rFonts w:asciiTheme="minorEastAsia" w:hAnsiTheme="minorEastAsia" w:hint="eastAsia"/>
                <w:sz w:val="21"/>
                <w:szCs w:val="21"/>
              </w:rPr>
              <w:t>）</w:t>
            </w:r>
            <w:r w:rsidRPr="00D56C68">
              <w:rPr>
                <w:rFonts w:hint="eastAsia"/>
                <w:sz w:val="21"/>
                <w:szCs w:val="21"/>
              </w:rPr>
              <w:t>检查关键工序、质量控制点、特殊过程实际生产操作情况，</w:t>
            </w:r>
            <w:r>
              <w:rPr>
                <w:rFonts w:hint="eastAsia"/>
                <w:bCs/>
                <w:sz w:val="21"/>
                <w:szCs w:val="21"/>
              </w:rPr>
              <w:t>操作人员</w:t>
            </w:r>
            <w:r w:rsidRPr="00B338CC">
              <w:rPr>
                <w:rFonts w:hint="eastAsia"/>
                <w:bCs/>
                <w:sz w:val="21"/>
                <w:szCs w:val="21"/>
              </w:rPr>
              <w:t>是否能规范的操作，其操作是否符合技术工艺文件的规定。</w:t>
            </w:r>
          </w:p>
          <w:p w:rsidR="0041238A" w:rsidRPr="00210003" w:rsidRDefault="0041238A">
            <w:pPr>
              <w:pStyle w:val="a6"/>
              <w:widowControl/>
              <w:spacing w:beforeAutospacing="0" w:afterAutospacing="0" w:line="405" w:lineRule="atLeast"/>
              <w:rPr>
                <w:rFonts w:asciiTheme="minorEastAsia" w:hAnsiTheme="minorEastAsia"/>
                <w:sz w:val="21"/>
                <w:szCs w:val="21"/>
              </w:rPr>
            </w:pPr>
          </w:p>
        </w:tc>
        <w:tc>
          <w:tcPr>
            <w:tcW w:w="2531" w:type="dxa"/>
            <w:vMerge/>
            <w:shd w:val="clear" w:color="auto" w:fill="auto"/>
            <w:tcMar>
              <w:left w:w="105" w:type="dxa"/>
              <w:right w:w="105" w:type="dxa"/>
            </w:tcMar>
            <w:vAlign w:val="center"/>
          </w:tcPr>
          <w:p w:rsidR="0041238A" w:rsidRPr="00210003" w:rsidRDefault="0041238A" w:rsidP="00210003">
            <w:pPr>
              <w:pStyle w:val="a6"/>
              <w:rPr>
                <w:rFonts w:asciiTheme="minorEastAsia" w:hAnsiTheme="minorEastAsia" w:cs="Arial"/>
                <w:color w:val="444444"/>
                <w:sz w:val="21"/>
                <w:szCs w:val="21"/>
              </w:rPr>
            </w:pPr>
          </w:p>
        </w:tc>
      </w:tr>
      <w:tr w:rsidR="0041238A">
        <w:trPr>
          <w:trHeight w:val="1494"/>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sz w:val="21"/>
                <w:szCs w:val="21"/>
              </w:rPr>
            </w:pPr>
            <w:r w:rsidRPr="00210003">
              <w:rPr>
                <w:rFonts w:asciiTheme="minorEastAsia" w:hAnsiTheme="minorEastAsia" w:cs="仿宋_GB2312" w:hint="eastAsia"/>
                <w:color w:val="444444"/>
                <w:sz w:val="21"/>
                <w:szCs w:val="21"/>
              </w:rPr>
              <w:t>2.3</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theme="minorEastAsia"/>
                <w:bCs/>
                <w:color w:val="444444"/>
                <w:sz w:val="21"/>
                <w:szCs w:val="21"/>
              </w:rPr>
            </w:pPr>
            <w:r w:rsidRPr="00210003">
              <w:rPr>
                <w:rFonts w:asciiTheme="minorEastAsia" w:hAnsiTheme="minorEastAsia" w:cstheme="minorEastAsia" w:hint="eastAsia"/>
                <w:bCs/>
                <w:color w:val="444444"/>
                <w:sz w:val="21"/>
                <w:szCs w:val="21"/>
              </w:rPr>
              <w:t>检验人员</w:t>
            </w:r>
          </w:p>
        </w:tc>
        <w:tc>
          <w:tcPr>
            <w:tcW w:w="2207"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检验人员试验操作能力、检验数据分析、结论判定能力</w:t>
            </w:r>
          </w:p>
        </w:tc>
        <w:tc>
          <w:tcPr>
            <w:tcW w:w="3472" w:type="dxa"/>
            <w:shd w:val="clear" w:color="auto" w:fill="auto"/>
            <w:tcMar>
              <w:left w:w="105" w:type="dxa"/>
              <w:right w:w="105" w:type="dxa"/>
            </w:tcMar>
            <w:vAlign w:val="center"/>
          </w:tcPr>
          <w:p w:rsidR="0041238A" w:rsidRPr="00210003" w:rsidRDefault="00547891">
            <w:pPr>
              <w:pStyle w:val="a6"/>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9</w:t>
            </w:r>
            <w:r w:rsidR="0041238A" w:rsidRPr="00210003">
              <w:rPr>
                <w:rFonts w:asciiTheme="minorEastAsia" w:hAnsiTheme="minorEastAsia" w:hint="eastAsia"/>
                <w:sz w:val="21"/>
                <w:szCs w:val="21"/>
              </w:rPr>
              <w:t>）</w:t>
            </w:r>
            <w:r w:rsidRPr="00D56C68">
              <w:rPr>
                <w:rFonts w:hint="eastAsia"/>
                <w:sz w:val="21"/>
                <w:szCs w:val="21"/>
              </w:rPr>
              <w:t>检验人员进行进货检验、过程检验、出厂检验是否能够规范操作，其操作是否符合检验规程。</w:t>
            </w:r>
          </w:p>
          <w:p w:rsidR="0041238A" w:rsidRPr="00210003" w:rsidRDefault="0041238A">
            <w:pPr>
              <w:pStyle w:val="a6"/>
              <w:widowControl/>
              <w:spacing w:beforeAutospacing="0" w:afterAutospacing="0" w:line="405" w:lineRule="atLeast"/>
              <w:rPr>
                <w:rFonts w:asciiTheme="minorEastAsia" w:hAnsiTheme="minorEastAsia"/>
                <w:sz w:val="21"/>
                <w:szCs w:val="21"/>
              </w:rPr>
            </w:pPr>
          </w:p>
        </w:tc>
        <w:tc>
          <w:tcPr>
            <w:tcW w:w="2531" w:type="dxa"/>
            <w:vMerge/>
            <w:shd w:val="clear" w:color="auto" w:fill="auto"/>
            <w:tcMar>
              <w:left w:w="105" w:type="dxa"/>
              <w:right w:w="105" w:type="dxa"/>
            </w:tcMar>
            <w:vAlign w:val="center"/>
          </w:tcPr>
          <w:p w:rsidR="0041238A" w:rsidRPr="00210003" w:rsidRDefault="0041238A">
            <w:pPr>
              <w:pStyle w:val="a6"/>
              <w:rPr>
                <w:rFonts w:asciiTheme="minorEastAsia" w:hAnsiTheme="minorEastAsia" w:cs="Arial"/>
                <w:color w:val="444444"/>
                <w:sz w:val="21"/>
                <w:szCs w:val="21"/>
              </w:rPr>
            </w:pPr>
          </w:p>
        </w:tc>
      </w:tr>
      <w:tr w:rsidR="001438A7">
        <w:trPr>
          <w:trHeight w:val="973"/>
          <w:jc w:val="center"/>
        </w:trPr>
        <w:tc>
          <w:tcPr>
            <w:tcW w:w="754" w:type="dxa"/>
            <w:shd w:val="clear" w:color="auto" w:fill="auto"/>
            <w:tcMar>
              <w:left w:w="105" w:type="dxa"/>
              <w:right w:w="105" w:type="dxa"/>
            </w:tcMar>
            <w:vAlign w:val="center"/>
          </w:tcPr>
          <w:p w:rsidR="001438A7" w:rsidRPr="00210003" w:rsidRDefault="00210003">
            <w:pPr>
              <w:pStyle w:val="a6"/>
              <w:widowControl/>
              <w:spacing w:beforeAutospacing="0" w:afterAutospacing="0" w:line="495" w:lineRule="atLeast"/>
              <w:jc w:val="center"/>
              <w:rPr>
                <w:rFonts w:asciiTheme="minorEastAsia" w:hAnsiTheme="minorEastAsia" w:cs="仿宋_GB2312"/>
                <w:b/>
                <w:color w:val="444444"/>
                <w:sz w:val="21"/>
                <w:szCs w:val="21"/>
              </w:rPr>
            </w:pPr>
            <w:r w:rsidRPr="00210003">
              <w:rPr>
                <w:rFonts w:asciiTheme="minorEastAsia" w:hAnsiTheme="minorEastAsia" w:cs="仿宋_GB2312" w:hint="eastAsia"/>
                <w:b/>
                <w:color w:val="444444"/>
                <w:sz w:val="21"/>
                <w:szCs w:val="21"/>
              </w:rPr>
              <w:lastRenderedPageBreak/>
              <w:t>3</w:t>
            </w:r>
          </w:p>
        </w:tc>
        <w:tc>
          <w:tcPr>
            <w:tcW w:w="9912" w:type="dxa"/>
            <w:gridSpan w:val="4"/>
            <w:shd w:val="clear" w:color="auto" w:fill="auto"/>
            <w:tcMar>
              <w:left w:w="105" w:type="dxa"/>
              <w:right w:w="105" w:type="dxa"/>
            </w:tcMar>
            <w:vAlign w:val="center"/>
          </w:tcPr>
          <w:p w:rsidR="001438A7" w:rsidRPr="00210003" w:rsidRDefault="00210003">
            <w:pPr>
              <w:widowControl/>
              <w:jc w:val="left"/>
              <w:rPr>
                <w:rFonts w:asciiTheme="minorEastAsia" w:hAnsiTheme="minorEastAsia" w:cs="Arial"/>
                <w:b/>
                <w:color w:val="444444"/>
                <w:szCs w:val="21"/>
              </w:rPr>
            </w:pPr>
            <w:r w:rsidRPr="00210003">
              <w:rPr>
                <w:rStyle w:val="a7"/>
                <w:rFonts w:asciiTheme="minorEastAsia" w:hAnsiTheme="minorEastAsia" w:cs="仿宋_GB2312" w:hint="eastAsia"/>
                <w:color w:val="444444"/>
                <w:kern w:val="0"/>
                <w:szCs w:val="21"/>
              </w:rPr>
              <w:t>生产和检验设施设备</w:t>
            </w:r>
          </w:p>
        </w:tc>
      </w:tr>
      <w:tr w:rsidR="0041238A">
        <w:trPr>
          <w:trHeight w:val="1240"/>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cs="仿宋_GB2312"/>
                <w:color w:val="444444"/>
                <w:sz w:val="21"/>
                <w:szCs w:val="21"/>
              </w:rPr>
            </w:pPr>
            <w:r w:rsidRPr="00210003">
              <w:rPr>
                <w:rFonts w:asciiTheme="minorEastAsia" w:hAnsiTheme="minorEastAsia" w:cs="仿宋_GB2312" w:hint="eastAsia"/>
                <w:color w:val="444444"/>
                <w:sz w:val="21"/>
                <w:szCs w:val="21"/>
              </w:rPr>
              <w:t>3.1</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仿宋_GB2312"/>
                <w:bCs/>
                <w:color w:val="444444"/>
                <w:sz w:val="21"/>
                <w:szCs w:val="21"/>
              </w:rPr>
            </w:pPr>
            <w:r w:rsidRPr="00210003">
              <w:rPr>
                <w:rFonts w:asciiTheme="minorEastAsia" w:hAnsiTheme="minorEastAsia" w:cstheme="minorEastAsia" w:hint="eastAsia"/>
                <w:bCs/>
                <w:color w:val="444444"/>
                <w:sz w:val="21"/>
                <w:szCs w:val="21"/>
              </w:rPr>
              <w:t>生产设施设备</w:t>
            </w:r>
            <w:r w:rsidR="0059032A" w:rsidRPr="00FA1B47">
              <w:rPr>
                <w:rFonts w:asciiTheme="minorEastAsia" w:hAnsiTheme="minorEastAsia" w:cs="宋体" w:hint="eastAsia"/>
                <w:bCs/>
                <w:color w:val="FF0000"/>
                <w:sz w:val="21"/>
                <w:szCs w:val="21"/>
              </w:rPr>
              <w:t>【否决项】</w:t>
            </w:r>
          </w:p>
        </w:tc>
        <w:tc>
          <w:tcPr>
            <w:tcW w:w="2207" w:type="dxa"/>
            <w:shd w:val="clear" w:color="auto" w:fill="auto"/>
            <w:tcMar>
              <w:left w:w="105" w:type="dxa"/>
              <w:right w:w="105" w:type="dxa"/>
            </w:tcMar>
            <w:vAlign w:val="center"/>
          </w:tcPr>
          <w:p w:rsidR="0041238A" w:rsidRPr="00210003" w:rsidRDefault="0041238A">
            <w:pPr>
              <w:pStyle w:val="a6"/>
              <w:widowControl/>
              <w:numPr>
                <w:ilvl w:val="0"/>
                <w:numId w:val="1"/>
              </w:numPr>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基础设施</w:t>
            </w:r>
          </w:p>
          <w:p w:rsidR="0041238A" w:rsidRPr="00210003" w:rsidRDefault="0041238A">
            <w:pPr>
              <w:pStyle w:val="a6"/>
              <w:widowControl/>
              <w:numPr>
                <w:ilvl w:val="0"/>
                <w:numId w:val="1"/>
              </w:numPr>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生产设备</w:t>
            </w:r>
          </w:p>
        </w:tc>
        <w:tc>
          <w:tcPr>
            <w:tcW w:w="3472" w:type="dxa"/>
            <w:shd w:val="clear" w:color="auto" w:fill="auto"/>
            <w:tcMar>
              <w:left w:w="105" w:type="dxa"/>
              <w:right w:w="105" w:type="dxa"/>
            </w:tcMar>
            <w:vAlign w:val="center"/>
          </w:tcPr>
          <w:p w:rsidR="0041238A" w:rsidRPr="00210003" w:rsidRDefault="00547891">
            <w:pPr>
              <w:pStyle w:val="a6"/>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10</w:t>
            </w:r>
            <w:r w:rsidR="0041238A" w:rsidRPr="00210003">
              <w:rPr>
                <w:rFonts w:asciiTheme="minorEastAsia" w:hAnsiTheme="minorEastAsia" w:hint="eastAsia"/>
                <w:sz w:val="21"/>
                <w:szCs w:val="21"/>
              </w:rPr>
              <w:t>）</w:t>
            </w:r>
            <w:r w:rsidR="0041238A" w:rsidRPr="00210003">
              <w:rPr>
                <w:rFonts w:asciiTheme="minorEastAsia" w:hAnsiTheme="minorEastAsia" w:cs="宋体" w:hint="eastAsia"/>
                <w:bCs/>
                <w:color w:val="000000"/>
                <w:sz w:val="21"/>
                <w:szCs w:val="21"/>
              </w:rPr>
              <w:t>是否具备满足其生产、检验所需的工作场所和设施，并运行正常。</w:t>
            </w:r>
          </w:p>
          <w:p w:rsidR="0041238A" w:rsidRPr="00210003" w:rsidRDefault="00547891">
            <w:pPr>
              <w:pStyle w:val="a6"/>
              <w:widowControl/>
              <w:spacing w:beforeAutospacing="0" w:afterAutospacing="0" w:line="405" w:lineRule="atLeast"/>
              <w:rPr>
                <w:rFonts w:asciiTheme="minorEastAsia" w:hAnsiTheme="minorEastAsia"/>
                <w:bCs/>
                <w:color w:val="000000"/>
                <w:sz w:val="21"/>
                <w:szCs w:val="21"/>
              </w:rPr>
            </w:pPr>
            <w:r>
              <w:rPr>
                <w:rFonts w:asciiTheme="minorEastAsia" w:hAnsiTheme="minorEastAsia" w:hint="eastAsia"/>
                <w:sz w:val="21"/>
                <w:szCs w:val="21"/>
              </w:rPr>
              <w:t>11</w:t>
            </w:r>
            <w:r w:rsidR="0041238A" w:rsidRPr="00210003">
              <w:rPr>
                <w:rFonts w:asciiTheme="minorEastAsia" w:hAnsiTheme="minorEastAsia" w:hint="eastAsia"/>
                <w:sz w:val="21"/>
                <w:szCs w:val="21"/>
              </w:rPr>
              <w:t>）</w:t>
            </w:r>
            <w:r w:rsidR="0041238A" w:rsidRPr="00210003">
              <w:rPr>
                <w:rFonts w:asciiTheme="minorEastAsia" w:hAnsiTheme="minorEastAsia" w:cs="宋体" w:hint="eastAsia"/>
                <w:bCs/>
                <w:color w:val="000000"/>
                <w:sz w:val="21"/>
                <w:szCs w:val="21"/>
              </w:rPr>
              <w:t>企业是否具有细则规定的与其生产产品、生产工艺及生产方式相适应的生产设备，并运行正常。</w:t>
            </w:r>
          </w:p>
        </w:tc>
        <w:tc>
          <w:tcPr>
            <w:tcW w:w="2531" w:type="dxa"/>
            <w:shd w:val="clear" w:color="auto" w:fill="auto"/>
            <w:tcMar>
              <w:left w:w="105" w:type="dxa"/>
              <w:right w:w="105" w:type="dxa"/>
            </w:tcMar>
            <w:vAlign w:val="center"/>
          </w:tcPr>
          <w:p w:rsidR="0041238A" w:rsidRPr="00B66F0C" w:rsidRDefault="0041238A" w:rsidP="00210003">
            <w:pPr>
              <w:pStyle w:val="a6"/>
              <w:widowControl/>
              <w:spacing w:beforeAutospacing="0" w:afterAutospacing="0" w:line="405" w:lineRule="atLeast"/>
              <w:rPr>
                <w:rFonts w:asciiTheme="minorEastAsia" w:hAnsiTheme="minorEastAsia" w:cs="Arial"/>
                <w:color w:val="2E74B5" w:themeColor="accent1" w:themeShade="BF"/>
                <w:sz w:val="21"/>
                <w:szCs w:val="21"/>
              </w:rPr>
            </w:pPr>
            <w:r w:rsidRPr="00210003">
              <w:rPr>
                <w:rFonts w:asciiTheme="minorEastAsia" w:hAnsiTheme="minorEastAsia" w:cs="Arial" w:hint="eastAsia"/>
                <w:color w:val="444444"/>
                <w:sz w:val="21"/>
                <w:szCs w:val="21"/>
              </w:rPr>
              <w:t>对照化肥产品实施细则中表3-1进行检查。</w:t>
            </w:r>
            <w:r w:rsidR="00B66F0C" w:rsidRPr="00B66F0C">
              <w:rPr>
                <w:rFonts w:asciiTheme="minorEastAsia" w:hAnsiTheme="minorEastAsia" w:cs="Arial" w:hint="eastAsia"/>
                <w:color w:val="2E74B5" w:themeColor="accent1" w:themeShade="BF"/>
                <w:sz w:val="21"/>
                <w:szCs w:val="21"/>
              </w:rPr>
              <w:t>化肥包装件应贮存于场地平整阴凉、通风干燥的仓库内。不允许露天贮存、日晒雨淋。有特殊要求的产品贮存，应符合相应的产品标准规定。堆置高度应小于7m。（GB8509-2009）</w:t>
            </w:r>
          </w:p>
          <w:p w:rsidR="0041238A" w:rsidRPr="00210003" w:rsidRDefault="0041238A" w:rsidP="00210003">
            <w:pPr>
              <w:pStyle w:val="a6"/>
              <w:widowControl/>
              <w:spacing w:beforeAutospacing="0" w:afterAutospacing="0" w:line="405" w:lineRule="atLeast"/>
              <w:rPr>
                <w:rFonts w:asciiTheme="minorEastAsia" w:hAnsiTheme="minorEastAsia" w:cs="Arial"/>
                <w:color w:val="444444"/>
                <w:sz w:val="21"/>
                <w:szCs w:val="21"/>
              </w:rPr>
            </w:pPr>
          </w:p>
        </w:tc>
      </w:tr>
      <w:tr w:rsidR="0041238A">
        <w:trPr>
          <w:trHeight w:val="1518"/>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cs="仿宋_GB2312"/>
                <w:color w:val="444444"/>
                <w:sz w:val="21"/>
                <w:szCs w:val="21"/>
              </w:rPr>
            </w:pPr>
            <w:r w:rsidRPr="00210003">
              <w:rPr>
                <w:rFonts w:asciiTheme="minorEastAsia" w:hAnsiTheme="minorEastAsia" w:cs="仿宋_GB2312" w:hint="eastAsia"/>
                <w:color w:val="444444"/>
                <w:sz w:val="21"/>
                <w:szCs w:val="21"/>
              </w:rPr>
              <w:t>3.2</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仿宋_GB2312"/>
                <w:bCs/>
                <w:color w:val="444444"/>
                <w:sz w:val="21"/>
                <w:szCs w:val="21"/>
              </w:rPr>
            </w:pPr>
            <w:r w:rsidRPr="00210003">
              <w:rPr>
                <w:rFonts w:asciiTheme="minorEastAsia" w:hAnsiTheme="minorEastAsia" w:cstheme="minorEastAsia" w:hint="eastAsia"/>
                <w:bCs/>
                <w:color w:val="444444"/>
                <w:sz w:val="21"/>
                <w:szCs w:val="21"/>
              </w:rPr>
              <w:t>检验设施设备</w:t>
            </w:r>
            <w:r w:rsidR="0059032A" w:rsidRPr="00FA1B47">
              <w:rPr>
                <w:rFonts w:asciiTheme="minorEastAsia" w:hAnsiTheme="minorEastAsia" w:cs="宋体" w:hint="eastAsia"/>
                <w:bCs/>
                <w:color w:val="FF0000"/>
                <w:sz w:val="21"/>
                <w:szCs w:val="21"/>
              </w:rPr>
              <w:t>【否决项】</w:t>
            </w:r>
          </w:p>
        </w:tc>
        <w:tc>
          <w:tcPr>
            <w:tcW w:w="2207" w:type="dxa"/>
            <w:shd w:val="clear" w:color="auto" w:fill="auto"/>
            <w:tcMar>
              <w:left w:w="105" w:type="dxa"/>
              <w:right w:w="105" w:type="dxa"/>
            </w:tcMar>
            <w:vAlign w:val="center"/>
          </w:tcPr>
          <w:p w:rsidR="0041238A" w:rsidRPr="00210003" w:rsidRDefault="0041238A">
            <w:pPr>
              <w:pStyle w:val="a6"/>
              <w:widowControl/>
              <w:numPr>
                <w:ilvl w:val="0"/>
                <w:numId w:val="2"/>
              </w:numPr>
              <w:spacing w:beforeAutospacing="0" w:afterAutospacing="0" w:line="405" w:lineRule="atLeast"/>
              <w:rPr>
                <w:rFonts w:asciiTheme="minorEastAsia" w:hAnsiTheme="minorEastAsia"/>
                <w:sz w:val="21"/>
                <w:szCs w:val="21"/>
              </w:rPr>
            </w:pPr>
            <w:r w:rsidRPr="00210003">
              <w:rPr>
                <w:rFonts w:asciiTheme="minorEastAsia" w:hAnsiTheme="minorEastAsia" w:hint="eastAsia"/>
                <w:sz w:val="21"/>
                <w:szCs w:val="21"/>
              </w:rPr>
              <w:t>检验环境</w:t>
            </w:r>
          </w:p>
          <w:p w:rsidR="0041238A" w:rsidRPr="00210003" w:rsidRDefault="0041238A">
            <w:pPr>
              <w:pStyle w:val="a6"/>
              <w:widowControl/>
              <w:numPr>
                <w:ilvl w:val="0"/>
                <w:numId w:val="2"/>
              </w:numPr>
              <w:spacing w:beforeAutospacing="0" w:afterAutospacing="0" w:line="405" w:lineRule="atLeast"/>
              <w:rPr>
                <w:rFonts w:asciiTheme="minorEastAsia" w:hAnsiTheme="minorEastAsia"/>
                <w:sz w:val="21"/>
                <w:szCs w:val="21"/>
              </w:rPr>
            </w:pPr>
            <w:r w:rsidRPr="00210003">
              <w:rPr>
                <w:rFonts w:asciiTheme="minorEastAsia" w:hAnsiTheme="minorEastAsia" w:hint="eastAsia"/>
                <w:sz w:val="21"/>
                <w:szCs w:val="21"/>
              </w:rPr>
              <w:t>检验仪器</w:t>
            </w:r>
          </w:p>
          <w:p w:rsidR="0041238A" w:rsidRPr="00210003" w:rsidRDefault="0041238A">
            <w:pPr>
              <w:pStyle w:val="a6"/>
              <w:widowControl/>
              <w:spacing w:beforeAutospacing="0" w:afterAutospacing="0" w:line="405" w:lineRule="atLeast"/>
              <w:rPr>
                <w:rFonts w:asciiTheme="minorEastAsia" w:hAnsiTheme="minorEastAsia" w:cs="宋体"/>
                <w:bCs/>
                <w:sz w:val="21"/>
                <w:szCs w:val="21"/>
              </w:rPr>
            </w:pPr>
          </w:p>
        </w:tc>
        <w:tc>
          <w:tcPr>
            <w:tcW w:w="3472" w:type="dxa"/>
            <w:shd w:val="clear" w:color="auto" w:fill="auto"/>
            <w:tcMar>
              <w:left w:w="105" w:type="dxa"/>
              <w:right w:w="105" w:type="dxa"/>
            </w:tcMar>
            <w:vAlign w:val="center"/>
          </w:tcPr>
          <w:p w:rsidR="0041238A" w:rsidRPr="00210003" w:rsidRDefault="00547891" w:rsidP="00547891">
            <w:pPr>
              <w:pStyle w:val="a6"/>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12)</w:t>
            </w:r>
            <w:r w:rsidR="0041238A" w:rsidRPr="00210003">
              <w:rPr>
                <w:rFonts w:asciiTheme="minorEastAsia" w:hAnsiTheme="minorEastAsia" w:hint="eastAsia"/>
                <w:sz w:val="21"/>
                <w:szCs w:val="21"/>
              </w:rPr>
              <w:t>有独立的检验室具备具有</w:t>
            </w:r>
            <w:r w:rsidR="0041238A" w:rsidRPr="00210003">
              <w:rPr>
                <w:rFonts w:asciiTheme="minorEastAsia" w:hAnsiTheme="minorEastAsia" w:hint="eastAsia"/>
                <w:color w:val="000000"/>
                <w:sz w:val="21"/>
                <w:szCs w:val="21"/>
              </w:rPr>
              <w:t>附</w:t>
            </w:r>
            <w:r w:rsidR="0041238A" w:rsidRPr="00210003">
              <w:rPr>
                <w:rFonts w:asciiTheme="minorEastAsia" w:hAnsiTheme="minorEastAsia" w:hint="eastAsia"/>
                <w:sz w:val="21"/>
                <w:szCs w:val="21"/>
              </w:rPr>
              <w:t>表3、</w:t>
            </w:r>
            <w:r w:rsidR="0041238A" w:rsidRPr="00210003">
              <w:rPr>
                <w:rFonts w:asciiTheme="minorEastAsia" w:hAnsiTheme="minorEastAsia" w:hint="eastAsia"/>
                <w:color w:val="000000"/>
                <w:sz w:val="21"/>
                <w:szCs w:val="21"/>
              </w:rPr>
              <w:t>附</w:t>
            </w:r>
            <w:r w:rsidR="0041238A" w:rsidRPr="00210003">
              <w:rPr>
                <w:rFonts w:asciiTheme="minorEastAsia" w:hAnsiTheme="minorEastAsia" w:hint="eastAsia"/>
                <w:sz w:val="21"/>
                <w:szCs w:val="21"/>
              </w:rPr>
              <w:t>表4规定的与其生产产品、生产工艺及生产方式相适应的检验设备，各功能室如天平室、高温室、分析室等布局合理，仪器并运行正常。</w:t>
            </w:r>
          </w:p>
          <w:p w:rsidR="0041238A" w:rsidRPr="00210003" w:rsidRDefault="0041238A">
            <w:pPr>
              <w:pStyle w:val="a6"/>
              <w:widowControl/>
              <w:numPr>
                <w:ilvl w:val="0"/>
                <w:numId w:val="3"/>
              </w:numPr>
              <w:spacing w:beforeAutospacing="0" w:afterAutospacing="0" w:line="405" w:lineRule="atLeast"/>
              <w:rPr>
                <w:rFonts w:asciiTheme="minorEastAsia" w:hAnsiTheme="minorEastAsia"/>
                <w:bCs/>
                <w:color w:val="000000"/>
                <w:sz w:val="21"/>
                <w:szCs w:val="21"/>
              </w:rPr>
            </w:pPr>
            <w:r w:rsidRPr="00210003">
              <w:rPr>
                <w:rFonts w:asciiTheme="minorEastAsia" w:hAnsiTheme="minorEastAsia" w:hint="eastAsia"/>
                <w:sz w:val="21"/>
                <w:szCs w:val="21"/>
              </w:rPr>
              <w:t>检验仪器设备性能、精准度是否满足检验要求，并在计量有效期内，满足相应产品标准的检验要求。</w:t>
            </w:r>
          </w:p>
        </w:tc>
        <w:tc>
          <w:tcPr>
            <w:tcW w:w="2531" w:type="dxa"/>
            <w:shd w:val="clear" w:color="auto" w:fill="auto"/>
            <w:tcMar>
              <w:left w:w="105" w:type="dxa"/>
              <w:right w:w="105" w:type="dxa"/>
            </w:tcMar>
            <w:vAlign w:val="center"/>
          </w:tcPr>
          <w:p w:rsidR="0041238A" w:rsidRPr="00210003" w:rsidRDefault="0041238A" w:rsidP="00210003">
            <w:pPr>
              <w:pStyle w:val="a6"/>
              <w:widowControl/>
              <w:spacing w:beforeAutospacing="0" w:afterAutospacing="0" w:line="405" w:lineRule="atLeast"/>
              <w:rPr>
                <w:rFonts w:asciiTheme="minorEastAsia" w:hAnsiTheme="minorEastAsia" w:cs="Arial"/>
                <w:color w:val="444444"/>
                <w:sz w:val="21"/>
                <w:szCs w:val="21"/>
              </w:rPr>
            </w:pPr>
            <w:r w:rsidRPr="00210003">
              <w:rPr>
                <w:rFonts w:asciiTheme="minorEastAsia" w:hAnsiTheme="minorEastAsia" w:cs="Arial" w:hint="eastAsia"/>
                <w:color w:val="444444"/>
                <w:sz w:val="21"/>
                <w:szCs w:val="21"/>
              </w:rPr>
              <w:t>1、对照化肥产品实施细则中表3-2进行检查。</w:t>
            </w:r>
          </w:p>
          <w:p w:rsidR="0041238A" w:rsidRPr="00210003" w:rsidRDefault="0041238A" w:rsidP="0041238A">
            <w:pPr>
              <w:pStyle w:val="a6"/>
              <w:widowControl/>
              <w:spacing w:beforeAutospacing="0" w:afterAutospacing="0" w:line="405" w:lineRule="atLeast"/>
              <w:rPr>
                <w:rFonts w:asciiTheme="minorEastAsia" w:hAnsiTheme="minorEastAsia" w:cs="Arial"/>
                <w:color w:val="444444"/>
                <w:sz w:val="21"/>
                <w:szCs w:val="21"/>
              </w:rPr>
            </w:pPr>
            <w:r w:rsidRPr="00210003">
              <w:rPr>
                <w:rFonts w:asciiTheme="minorEastAsia" w:hAnsiTheme="minorEastAsia" w:cs="Arial" w:hint="eastAsia"/>
                <w:color w:val="444444"/>
                <w:sz w:val="21"/>
                <w:szCs w:val="21"/>
              </w:rPr>
              <w:t>2、核对必备检测仪器的</w:t>
            </w:r>
          </w:p>
          <w:p w:rsidR="0041238A" w:rsidRPr="00210003" w:rsidRDefault="0041238A" w:rsidP="0041238A">
            <w:pPr>
              <w:pStyle w:val="a6"/>
              <w:widowControl/>
              <w:spacing w:beforeAutospacing="0" w:afterAutospacing="0" w:line="405" w:lineRule="atLeast"/>
              <w:rPr>
                <w:rFonts w:asciiTheme="minorEastAsia" w:hAnsiTheme="minorEastAsia" w:cs="Arial"/>
                <w:color w:val="444444"/>
                <w:sz w:val="21"/>
                <w:szCs w:val="21"/>
              </w:rPr>
            </w:pPr>
            <w:r w:rsidRPr="00210003">
              <w:rPr>
                <w:rFonts w:asciiTheme="minorEastAsia" w:hAnsiTheme="minorEastAsia" w:cs="Arial" w:hint="eastAsia"/>
                <w:color w:val="444444"/>
                <w:sz w:val="21"/>
                <w:szCs w:val="21"/>
              </w:rPr>
              <w:t>检定/校准证书。</w:t>
            </w:r>
          </w:p>
          <w:p w:rsidR="0041238A" w:rsidRPr="00210003" w:rsidRDefault="0041238A" w:rsidP="00210003">
            <w:pPr>
              <w:pStyle w:val="a6"/>
              <w:widowControl/>
              <w:spacing w:beforeAutospacing="0" w:afterAutospacing="0" w:line="405" w:lineRule="atLeast"/>
              <w:rPr>
                <w:rFonts w:asciiTheme="minorEastAsia" w:hAnsiTheme="minorEastAsia" w:cs="Arial"/>
                <w:color w:val="444444"/>
                <w:sz w:val="21"/>
                <w:szCs w:val="21"/>
              </w:rPr>
            </w:pPr>
          </w:p>
          <w:p w:rsidR="0041238A" w:rsidRPr="00210003" w:rsidRDefault="0041238A" w:rsidP="00210003">
            <w:pPr>
              <w:pStyle w:val="a6"/>
              <w:widowControl/>
              <w:spacing w:beforeAutospacing="0" w:afterAutospacing="0" w:line="405" w:lineRule="atLeast"/>
              <w:rPr>
                <w:rFonts w:asciiTheme="minorEastAsia" w:hAnsiTheme="minorEastAsia" w:cs="Arial"/>
                <w:color w:val="444444"/>
                <w:sz w:val="21"/>
                <w:szCs w:val="21"/>
              </w:rPr>
            </w:pPr>
          </w:p>
        </w:tc>
      </w:tr>
      <w:tr w:rsidR="0041238A">
        <w:trPr>
          <w:trHeight w:val="667"/>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cs="仿宋_GB2312"/>
                <w:b/>
                <w:color w:val="444444"/>
                <w:sz w:val="21"/>
                <w:szCs w:val="21"/>
              </w:rPr>
            </w:pPr>
            <w:r w:rsidRPr="00210003">
              <w:rPr>
                <w:rFonts w:asciiTheme="minorEastAsia" w:hAnsiTheme="minorEastAsia" w:cs="仿宋_GB2312" w:hint="eastAsia"/>
                <w:b/>
                <w:color w:val="444444"/>
                <w:sz w:val="21"/>
                <w:szCs w:val="21"/>
              </w:rPr>
              <w:t>4</w:t>
            </w:r>
          </w:p>
        </w:tc>
        <w:tc>
          <w:tcPr>
            <w:tcW w:w="9912" w:type="dxa"/>
            <w:gridSpan w:val="4"/>
            <w:shd w:val="clear" w:color="auto" w:fill="auto"/>
            <w:tcMar>
              <w:left w:w="105" w:type="dxa"/>
              <w:right w:w="105" w:type="dxa"/>
            </w:tcMar>
            <w:vAlign w:val="center"/>
          </w:tcPr>
          <w:p w:rsidR="0041238A" w:rsidRPr="00210003" w:rsidRDefault="0041238A">
            <w:pPr>
              <w:widowControl/>
              <w:jc w:val="left"/>
              <w:rPr>
                <w:rFonts w:asciiTheme="minorEastAsia" w:hAnsiTheme="minorEastAsia" w:cs="Arial"/>
                <w:b/>
                <w:color w:val="444444"/>
                <w:szCs w:val="21"/>
              </w:rPr>
            </w:pPr>
            <w:r w:rsidRPr="00210003">
              <w:rPr>
                <w:rFonts w:asciiTheme="minorEastAsia" w:hAnsiTheme="minorEastAsia" w:cstheme="minorEastAsia" w:hint="eastAsia"/>
                <w:b/>
                <w:bCs/>
                <w:color w:val="444444"/>
                <w:szCs w:val="21"/>
              </w:rPr>
              <w:t>技术文件</w:t>
            </w:r>
          </w:p>
        </w:tc>
      </w:tr>
      <w:tr w:rsidR="0041238A">
        <w:trPr>
          <w:trHeight w:val="731"/>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cs="仿宋_GB2312"/>
                <w:color w:val="444444"/>
                <w:sz w:val="21"/>
                <w:szCs w:val="21"/>
              </w:rPr>
            </w:pPr>
            <w:r w:rsidRPr="00210003">
              <w:rPr>
                <w:rFonts w:asciiTheme="minorEastAsia" w:hAnsiTheme="minorEastAsia" w:cs="仿宋_GB2312" w:hint="eastAsia"/>
                <w:color w:val="444444"/>
                <w:sz w:val="21"/>
                <w:szCs w:val="21"/>
              </w:rPr>
              <w:t>4.1</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theme="minorEastAsia"/>
                <w:bCs/>
                <w:color w:val="444444"/>
                <w:sz w:val="21"/>
                <w:szCs w:val="21"/>
              </w:rPr>
            </w:pPr>
            <w:r w:rsidRPr="00210003">
              <w:rPr>
                <w:rFonts w:asciiTheme="minorEastAsia" w:hAnsiTheme="minorEastAsia" w:cstheme="minorEastAsia" w:hint="eastAsia"/>
                <w:bCs/>
                <w:color w:val="444444"/>
                <w:sz w:val="21"/>
                <w:szCs w:val="21"/>
              </w:rPr>
              <w:t>技术工艺文件</w:t>
            </w:r>
          </w:p>
        </w:tc>
        <w:tc>
          <w:tcPr>
            <w:tcW w:w="2207"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1）工艺文件、作业指导书、工艺规程、操作手册等</w:t>
            </w:r>
          </w:p>
          <w:p w:rsidR="0041238A" w:rsidRPr="00210003" w:rsidRDefault="0041238A">
            <w:pPr>
              <w:pStyle w:val="a6"/>
              <w:widowControl/>
              <w:tabs>
                <w:tab w:val="left" w:pos="312"/>
              </w:tabs>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2）收集的产品标准</w:t>
            </w:r>
          </w:p>
        </w:tc>
        <w:tc>
          <w:tcPr>
            <w:tcW w:w="3472" w:type="dxa"/>
            <w:shd w:val="clear" w:color="auto" w:fill="auto"/>
            <w:tcMar>
              <w:left w:w="105" w:type="dxa"/>
              <w:right w:w="105" w:type="dxa"/>
            </w:tcMar>
            <w:vAlign w:val="center"/>
          </w:tcPr>
          <w:p w:rsidR="0041238A" w:rsidRPr="00210003" w:rsidRDefault="0041238A">
            <w:pPr>
              <w:pStyle w:val="a6"/>
              <w:widowControl/>
              <w:numPr>
                <w:ilvl w:val="0"/>
                <w:numId w:val="3"/>
              </w:numPr>
              <w:tabs>
                <w:tab w:val="left" w:pos="312"/>
              </w:tabs>
              <w:spacing w:beforeAutospacing="0" w:afterAutospacing="0" w:line="405" w:lineRule="atLeast"/>
              <w:rPr>
                <w:rFonts w:asciiTheme="minorEastAsia" w:hAnsiTheme="minorEastAsia"/>
                <w:color w:val="000000"/>
                <w:sz w:val="21"/>
                <w:szCs w:val="21"/>
              </w:rPr>
            </w:pPr>
            <w:r w:rsidRPr="00210003">
              <w:rPr>
                <w:rFonts w:asciiTheme="minorEastAsia" w:hAnsiTheme="minorEastAsia" w:hint="eastAsia"/>
                <w:color w:val="000000"/>
                <w:sz w:val="21"/>
                <w:szCs w:val="21"/>
              </w:rPr>
              <w:t>是否具备生产过程中所需的各种规程、作业指导书等工艺文件，工艺文件是否正确、完整、统一，工艺参数是否明确。</w:t>
            </w:r>
          </w:p>
          <w:p w:rsidR="0041238A" w:rsidRPr="00210003" w:rsidRDefault="0041238A" w:rsidP="00D84C11">
            <w:pPr>
              <w:pStyle w:val="a6"/>
              <w:widowControl/>
              <w:numPr>
                <w:ilvl w:val="0"/>
                <w:numId w:val="3"/>
              </w:numPr>
              <w:tabs>
                <w:tab w:val="left" w:pos="312"/>
              </w:tabs>
              <w:spacing w:beforeAutospacing="0" w:afterAutospacing="0" w:line="405" w:lineRule="atLeast"/>
              <w:rPr>
                <w:rFonts w:asciiTheme="minorEastAsia" w:hAnsiTheme="minorEastAsia" w:cs="宋体"/>
                <w:bCs/>
                <w:sz w:val="21"/>
                <w:szCs w:val="21"/>
              </w:rPr>
            </w:pPr>
            <w:r w:rsidRPr="00210003">
              <w:rPr>
                <w:rFonts w:asciiTheme="minorEastAsia" w:hAnsiTheme="minorEastAsia" w:hint="eastAsia"/>
                <w:color w:val="000000"/>
                <w:sz w:val="21"/>
                <w:szCs w:val="21"/>
              </w:rPr>
              <w:t>是否</w:t>
            </w:r>
            <w:r w:rsidR="00547891">
              <w:rPr>
                <w:rFonts w:asciiTheme="minorEastAsia" w:hAnsiTheme="minorEastAsia" w:hint="eastAsia"/>
                <w:color w:val="000000"/>
                <w:sz w:val="21"/>
                <w:szCs w:val="21"/>
              </w:rPr>
              <w:t>收集</w:t>
            </w:r>
            <w:r w:rsidR="00D84C11">
              <w:rPr>
                <w:rFonts w:asciiTheme="minorEastAsia" w:hAnsiTheme="minorEastAsia" w:hint="eastAsia"/>
                <w:color w:val="000000"/>
                <w:sz w:val="21"/>
                <w:szCs w:val="21"/>
              </w:rPr>
              <w:t>与产品</w:t>
            </w:r>
            <w:r w:rsidRPr="00210003">
              <w:rPr>
                <w:rFonts w:asciiTheme="minorEastAsia" w:hAnsiTheme="minorEastAsia" w:hint="eastAsia"/>
                <w:color w:val="000000"/>
                <w:sz w:val="21"/>
                <w:szCs w:val="21"/>
              </w:rPr>
              <w:t>相关标准文件</w:t>
            </w:r>
            <w:r w:rsidR="00D84C11">
              <w:rPr>
                <w:rFonts w:asciiTheme="minorEastAsia" w:hAnsiTheme="minorEastAsia" w:hint="eastAsia"/>
                <w:color w:val="000000"/>
                <w:sz w:val="21"/>
                <w:szCs w:val="21"/>
              </w:rPr>
              <w:t>。</w:t>
            </w:r>
          </w:p>
        </w:tc>
        <w:tc>
          <w:tcPr>
            <w:tcW w:w="2531" w:type="dxa"/>
            <w:shd w:val="clear" w:color="auto" w:fill="auto"/>
            <w:tcMar>
              <w:left w:w="105" w:type="dxa"/>
              <w:right w:w="105" w:type="dxa"/>
            </w:tcMar>
            <w:vAlign w:val="center"/>
          </w:tcPr>
          <w:p w:rsidR="00D84C11" w:rsidRDefault="0041238A" w:rsidP="00D84C11">
            <w:pPr>
              <w:pStyle w:val="a6"/>
              <w:widowControl/>
              <w:numPr>
                <w:ilvl w:val="0"/>
                <w:numId w:val="8"/>
              </w:numPr>
              <w:spacing w:beforeAutospacing="0" w:afterAutospacing="0" w:line="495" w:lineRule="atLeast"/>
              <w:jc w:val="center"/>
              <w:rPr>
                <w:rFonts w:asciiTheme="minorEastAsia" w:hAnsiTheme="minorEastAsia" w:cs="仿宋_GB2312"/>
                <w:color w:val="444444"/>
                <w:sz w:val="21"/>
                <w:szCs w:val="21"/>
              </w:rPr>
            </w:pPr>
            <w:r w:rsidRPr="00210003">
              <w:rPr>
                <w:rFonts w:asciiTheme="minorEastAsia" w:hAnsiTheme="minorEastAsia" w:cs="仿宋_GB2312" w:hint="eastAsia"/>
                <w:color w:val="444444"/>
                <w:sz w:val="21"/>
                <w:szCs w:val="21"/>
              </w:rPr>
              <w:t>检查</w:t>
            </w:r>
            <w:r w:rsidR="00D84C11">
              <w:rPr>
                <w:rFonts w:asciiTheme="minorEastAsia" w:hAnsiTheme="minorEastAsia" w:cs="仿宋_GB2312" w:hint="eastAsia"/>
                <w:color w:val="444444"/>
                <w:sz w:val="21"/>
                <w:szCs w:val="21"/>
              </w:rPr>
              <w:t>相关技术文件的</w:t>
            </w:r>
          </w:p>
          <w:p w:rsidR="0041238A" w:rsidRPr="00210003" w:rsidRDefault="00D84C11" w:rsidP="00D84C11">
            <w:pPr>
              <w:pStyle w:val="a6"/>
              <w:widowControl/>
              <w:spacing w:beforeAutospacing="0" w:afterAutospacing="0" w:line="495" w:lineRule="atLeast"/>
              <w:rPr>
                <w:rFonts w:asciiTheme="minorEastAsia" w:hAnsiTheme="minorEastAsia" w:cs="仿宋_GB2312"/>
                <w:color w:val="444444"/>
                <w:sz w:val="21"/>
                <w:szCs w:val="21"/>
              </w:rPr>
            </w:pPr>
            <w:r>
              <w:rPr>
                <w:rFonts w:asciiTheme="minorEastAsia" w:hAnsiTheme="minorEastAsia" w:cs="仿宋_GB2312" w:hint="eastAsia"/>
                <w:color w:val="444444"/>
                <w:sz w:val="21"/>
                <w:szCs w:val="21"/>
              </w:rPr>
              <w:t>完整性和准确性</w:t>
            </w:r>
            <w:r w:rsidR="0041238A" w:rsidRPr="00210003">
              <w:rPr>
                <w:rFonts w:asciiTheme="minorEastAsia" w:hAnsiTheme="minorEastAsia" w:cs="仿宋_GB2312" w:hint="eastAsia"/>
                <w:color w:val="444444"/>
                <w:sz w:val="21"/>
                <w:szCs w:val="21"/>
              </w:rPr>
              <w:t>；</w:t>
            </w:r>
          </w:p>
          <w:p w:rsidR="00D84C11" w:rsidRPr="00210003" w:rsidRDefault="00D84C11" w:rsidP="00210003">
            <w:pPr>
              <w:pStyle w:val="a6"/>
              <w:widowControl/>
              <w:spacing w:beforeAutospacing="0" w:afterAutospacing="0" w:line="495" w:lineRule="atLeast"/>
              <w:rPr>
                <w:rFonts w:asciiTheme="minorEastAsia" w:hAnsiTheme="minorEastAsia" w:cs="仿宋_GB2312"/>
                <w:color w:val="444444"/>
                <w:sz w:val="21"/>
                <w:szCs w:val="21"/>
              </w:rPr>
            </w:pPr>
            <w:r>
              <w:rPr>
                <w:rFonts w:asciiTheme="minorEastAsia" w:hAnsiTheme="minorEastAsia" w:cs="仿宋_GB2312" w:hint="eastAsia"/>
                <w:color w:val="444444"/>
                <w:sz w:val="21"/>
                <w:szCs w:val="21"/>
              </w:rPr>
              <w:t>2、检查</w:t>
            </w:r>
            <w:r w:rsidR="0041238A" w:rsidRPr="00210003">
              <w:rPr>
                <w:rFonts w:asciiTheme="minorEastAsia" w:hAnsiTheme="minorEastAsia" w:cs="仿宋_GB2312" w:hint="eastAsia"/>
                <w:color w:val="444444"/>
                <w:sz w:val="21"/>
                <w:szCs w:val="21"/>
              </w:rPr>
              <w:t>收集的标准的完整性。</w:t>
            </w:r>
          </w:p>
        </w:tc>
      </w:tr>
      <w:tr w:rsidR="0041238A" w:rsidRPr="00BD4DFF">
        <w:trPr>
          <w:trHeight w:val="839"/>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cs="仿宋_GB2312"/>
                <w:color w:val="444444"/>
                <w:sz w:val="21"/>
                <w:szCs w:val="21"/>
              </w:rPr>
            </w:pPr>
            <w:r w:rsidRPr="00210003">
              <w:rPr>
                <w:rFonts w:asciiTheme="minorEastAsia" w:hAnsiTheme="minorEastAsia" w:cs="仿宋_GB2312" w:hint="eastAsia"/>
                <w:color w:val="444444"/>
                <w:sz w:val="21"/>
                <w:szCs w:val="21"/>
              </w:rPr>
              <w:t>4.2</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theme="minorEastAsia"/>
                <w:bCs/>
                <w:color w:val="444444"/>
                <w:sz w:val="21"/>
                <w:szCs w:val="21"/>
              </w:rPr>
            </w:pPr>
            <w:r w:rsidRPr="00210003">
              <w:rPr>
                <w:rFonts w:asciiTheme="minorEastAsia" w:hAnsiTheme="minorEastAsia" w:cstheme="minorEastAsia" w:hint="eastAsia"/>
                <w:bCs/>
                <w:color w:val="444444"/>
                <w:sz w:val="21"/>
                <w:szCs w:val="21"/>
              </w:rPr>
              <w:t>检验文件</w:t>
            </w:r>
          </w:p>
        </w:tc>
        <w:tc>
          <w:tcPr>
            <w:tcW w:w="2207" w:type="dxa"/>
            <w:shd w:val="clear" w:color="auto" w:fill="auto"/>
            <w:tcMar>
              <w:left w:w="105" w:type="dxa"/>
              <w:right w:w="105" w:type="dxa"/>
            </w:tcMar>
            <w:vAlign w:val="center"/>
          </w:tcPr>
          <w:p w:rsidR="0041238A" w:rsidRPr="00210003" w:rsidRDefault="0041238A">
            <w:pPr>
              <w:pStyle w:val="a6"/>
              <w:widowControl/>
              <w:numPr>
                <w:ilvl w:val="0"/>
                <w:numId w:val="4"/>
              </w:numPr>
              <w:tabs>
                <w:tab w:val="left" w:pos="312"/>
              </w:tabs>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产品检验报告</w:t>
            </w:r>
          </w:p>
          <w:p w:rsidR="0041238A" w:rsidRPr="00210003" w:rsidRDefault="0041238A">
            <w:pPr>
              <w:pStyle w:val="a6"/>
              <w:widowControl/>
              <w:numPr>
                <w:ilvl w:val="0"/>
                <w:numId w:val="4"/>
              </w:numPr>
              <w:tabs>
                <w:tab w:val="left" w:pos="312"/>
              </w:tabs>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检验作业指导书</w:t>
            </w:r>
          </w:p>
        </w:tc>
        <w:tc>
          <w:tcPr>
            <w:tcW w:w="3472" w:type="dxa"/>
            <w:shd w:val="clear" w:color="auto" w:fill="auto"/>
            <w:tcMar>
              <w:left w:w="105" w:type="dxa"/>
              <w:right w:w="105" w:type="dxa"/>
            </w:tcMar>
            <w:vAlign w:val="center"/>
          </w:tcPr>
          <w:p w:rsidR="0041238A" w:rsidRPr="00210003" w:rsidRDefault="0041238A">
            <w:pPr>
              <w:pStyle w:val="a6"/>
              <w:widowControl/>
              <w:numPr>
                <w:ilvl w:val="0"/>
                <w:numId w:val="3"/>
              </w:numPr>
              <w:tabs>
                <w:tab w:val="left" w:pos="312"/>
              </w:tabs>
              <w:spacing w:beforeAutospacing="0" w:afterAutospacing="0" w:line="405" w:lineRule="atLeast"/>
              <w:rPr>
                <w:rFonts w:asciiTheme="minorEastAsia" w:hAnsiTheme="minorEastAsia"/>
                <w:sz w:val="21"/>
                <w:szCs w:val="21"/>
              </w:rPr>
            </w:pPr>
            <w:r w:rsidRPr="00210003">
              <w:rPr>
                <w:rFonts w:asciiTheme="minorEastAsia" w:hAnsiTheme="minorEastAsia" w:hint="eastAsia"/>
                <w:sz w:val="21"/>
                <w:szCs w:val="21"/>
              </w:rPr>
              <w:t>企业申请时提交的合格的型式试验报告和合格的产品检验报告的出具机构是否获得检验检测机构资质认定，认定的检验范围是否包含本实施细则要求的产品标准和检验标</w:t>
            </w:r>
            <w:r w:rsidRPr="00210003">
              <w:rPr>
                <w:rFonts w:asciiTheme="minorEastAsia" w:hAnsiTheme="minorEastAsia" w:hint="eastAsia"/>
                <w:sz w:val="21"/>
                <w:szCs w:val="21"/>
              </w:rPr>
              <w:lastRenderedPageBreak/>
              <w:t>准，且在有效期内；检验报告的检验项目是否覆盖本实施细则规定的产品检验项目；</w:t>
            </w:r>
          </w:p>
          <w:p w:rsidR="0041238A" w:rsidRPr="00210003" w:rsidRDefault="0041238A">
            <w:pPr>
              <w:pStyle w:val="a6"/>
              <w:widowControl/>
              <w:numPr>
                <w:ilvl w:val="0"/>
                <w:numId w:val="3"/>
              </w:numPr>
              <w:tabs>
                <w:tab w:val="left" w:pos="312"/>
              </w:tabs>
              <w:spacing w:beforeAutospacing="0" w:afterAutospacing="0" w:line="405" w:lineRule="atLeast"/>
              <w:rPr>
                <w:rFonts w:asciiTheme="minorEastAsia" w:hAnsiTheme="minorEastAsia"/>
                <w:sz w:val="21"/>
                <w:szCs w:val="21"/>
              </w:rPr>
            </w:pPr>
            <w:r w:rsidRPr="00210003">
              <w:rPr>
                <w:rFonts w:asciiTheme="minorEastAsia" w:hAnsiTheme="minorEastAsia" w:hint="eastAsia"/>
                <w:sz w:val="21"/>
                <w:szCs w:val="21"/>
              </w:rPr>
              <w:t>检验作业指导书是否与产品标准相一致或高于产品标准要求。</w:t>
            </w:r>
          </w:p>
        </w:tc>
        <w:tc>
          <w:tcPr>
            <w:tcW w:w="2531" w:type="dxa"/>
            <w:shd w:val="clear" w:color="auto" w:fill="auto"/>
            <w:tcMar>
              <w:left w:w="105" w:type="dxa"/>
              <w:right w:w="105" w:type="dxa"/>
            </w:tcMar>
            <w:vAlign w:val="center"/>
          </w:tcPr>
          <w:p w:rsidR="0041238A" w:rsidRPr="00BD4DFF" w:rsidRDefault="0041238A" w:rsidP="00BD4DFF">
            <w:pPr>
              <w:pStyle w:val="a6"/>
              <w:widowControl/>
              <w:spacing w:beforeAutospacing="0" w:afterAutospacing="0"/>
              <w:jc w:val="center"/>
              <w:rPr>
                <w:rFonts w:asciiTheme="minorEastAsia" w:hAnsiTheme="minorEastAsia"/>
                <w:sz w:val="21"/>
                <w:szCs w:val="21"/>
              </w:rPr>
            </w:pPr>
            <w:r w:rsidRPr="00BD4DFF">
              <w:rPr>
                <w:rFonts w:asciiTheme="minorEastAsia" w:hAnsiTheme="minorEastAsia" w:hint="eastAsia"/>
                <w:sz w:val="21"/>
                <w:szCs w:val="21"/>
              </w:rPr>
              <w:lastRenderedPageBreak/>
              <w:t>1、查看产品检验报告原件，新取证企业核对型式检验报告或委托检验报告中检验项目是否覆盖细则</w:t>
            </w:r>
          </w:p>
          <w:p w:rsidR="0041238A" w:rsidRPr="00BD4DFF" w:rsidRDefault="0041238A" w:rsidP="00BD4DFF">
            <w:pPr>
              <w:pStyle w:val="a6"/>
              <w:widowControl/>
              <w:spacing w:beforeAutospacing="0" w:afterAutospacing="0"/>
              <w:rPr>
                <w:rFonts w:asciiTheme="minorEastAsia" w:hAnsiTheme="minorEastAsia"/>
                <w:sz w:val="21"/>
                <w:szCs w:val="21"/>
              </w:rPr>
            </w:pPr>
            <w:r w:rsidRPr="00BD4DFF">
              <w:rPr>
                <w:rFonts w:asciiTheme="minorEastAsia" w:hAnsiTheme="minorEastAsia" w:hint="eastAsia"/>
                <w:sz w:val="21"/>
                <w:szCs w:val="21"/>
              </w:rPr>
              <w:t>附件1的规定的检验项目。</w:t>
            </w:r>
          </w:p>
          <w:p w:rsidR="00BD4DFF" w:rsidRPr="00BD4DFF" w:rsidRDefault="0041238A" w:rsidP="00BD4DFF">
            <w:pPr>
              <w:pStyle w:val="a6"/>
              <w:widowControl/>
              <w:spacing w:beforeAutospacing="0" w:afterAutospacing="0"/>
              <w:jc w:val="center"/>
              <w:rPr>
                <w:rFonts w:asciiTheme="minorEastAsia" w:hAnsiTheme="minorEastAsia"/>
                <w:sz w:val="21"/>
                <w:szCs w:val="21"/>
              </w:rPr>
            </w:pPr>
            <w:r w:rsidRPr="00BD4DFF">
              <w:rPr>
                <w:rFonts w:asciiTheme="minorEastAsia" w:hAnsiTheme="minorEastAsia" w:hint="eastAsia"/>
                <w:sz w:val="21"/>
                <w:szCs w:val="21"/>
              </w:rPr>
              <w:t>2、</w:t>
            </w:r>
            <w:r w:rsidR="00BD4DFF" w:rsidRPr="00BD4DFF">
              <w:rPr>
                <w:rFonts w:asciiTheme="minorEastAsia" w:hAnsiTheme="minorEastAsia" w:hint="eastAsia"/>
                <w:sz w:val="21"/>
                <w:szCs w:val="21"/>
              </w:rPr>
              <w:t>检查进货检验、过程</w:t>
            </w:r>
          </w:p>
          <w:p w:rsidR="0041238A" w:rsidRPr="00BD4DFF" w:rsidRDefault="00BD4DFF" w:rsidP="00BD4DFF">
            <w:pPr>
              <w:pStyle w:val="a6"/>
              <w:widowControl/>
              <w:spacing w:beforeAutospacing="0" w:afterAutospacing="0"/>
              <w:rPr>
                <w:rFonts w:asciiTheme="minorEastAsia" w:hAnsiTheme="minorEastAsia"/>
                <w:sz w:val="21"/>
                <w:szCs w:val="21"/>
              </w:rPr>
            </w:pPr>
            <w:r w:rsidRPr="00BD4DFF">
              <w:rPr>
                <w:rFonts w:asciiTheme="minorEastAsia" w:hAnsiTheme="minorEastAsia" w:hint="eastAsia"/>
                <w:sz w:val="21"/>
                <w:szCs w:val="21"/>
              </w:rPr>
              <w:lastRenderedPageBreak/>
              <w:t>检验及出厂检验规程；内容是否包括检验频次、检验样品数、抽样方式、检验项目、检验方法、检验结果判定及处理等内容。</w:t>
            </w:r>
          </w:p>
        </w:tc>
      </w:tr>
      <w:tr w:rsidR="0041238A">
        <w:trPr>
          <w:trHeight w:val="818"/>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cs="仿宋_GB2312"/>
                <w:b/>
                <w:color w:val="444444"/>
                <w:sz w:val="21"/>
                <w:szCs w:val="21"/>
              </w:rPr>
            </w:pPr>
            <w:r w:rsidRPr="00210003">
              <w:rPr>
                <w:rFonts w:asciiTheme="minorEastAsia" w:hAnsiTheme="minorEastAsia" w:cs="仿宋_GB2312" w:hint="eastAsia"/>
                <w:b/>
                <w:color w:val="444444"/>
                <w:sz w:val="21"/>
                <w:szCs w:val="21"/>
              </w:rPr>
              <w:lastRenderedPageBreak/>
              <w:t>5</w:t>
            </w:r>
          </w:p>
        </w:tc>
        <w:tc>
          <w:tcPr>
            <w:tcW w:w="9912" w:type="dxa"/>
            <w:gridSpan w:val="4"/>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rPr>
                <w:rFonts w:asciiTheme="minorEastAsia" w:hAnsiTheme="minorEastAsia" w:cs="仿宋_GB2312"/>
                <w:b/>
                <w:color w:val="444444"/>
                <w:sz w:val="21"/>
                <w:szCs w:val="21"/>
              </w:rPr>
            </w:pPr>
            <w:r w:rsidRPr="00210003">
              <w:rPr>
                <w:rFonts w:asciiTheme="minorEastAsia" w:hAnsiTheme="minorEastAsia" w:cstheme="minorEastAsia" w:hint="eastAsia"/>
                <w:b/>
                <w:bCs/>
                <w:color w:val="444444"/>
                <w:sz w:val="21"/>
                <w:szCs w:val="21"/>
              </w:rPr>
              <w:t>生产过程控制</w:t>
            </w:r>
          </w:p>
        </w:tc>
      </w:tr>
      <w:tr w:rsidR="00D76C5C">
        <w:trPr>
          <w:trHeight w:val="1289"/>
          <w:jc w:val="center"/>
        </w:trPr>
        <w:tc>
          <w:tcPr>
            <w:tcW w:w="754" w:type="dxa"/>
            <w:shd w:val="clear" w:color="auto" w:fill="auto"/>
            <w:tcMar>
              <w:left w:w="105" w:type="dxa"/>
              <w:right w:w="105" w:type="dxa"/>
            </w:tcMar>
            <w:vAlign w:val="center"/>
          </w:tcPr>
          <w:p w:rsidR="00D76C5C" w:rsidRPr="00210003" w:rsidRDefault="00D76C5C">
            <w:pPr>
              <w:pStyle w:val="a6"/>
              <w:widowControl/>
              <w:spacing w:beforeAutospacing="0" w:afterAutospacing="0" w:line="495" w:lineRule="atLeast"/>
              <w:jc w:val="center"/>
              <w:rPr>
                <w:rFonts w:asciiTheme="minorEastAsia" w:hAnsiTheme="minorEastAsia" w:cs="仿宋_GB2312"/>
                <w:color w:val="444444"/>
                <w:sz w:val="21"/>
                <w:szCs w:val="21"/>
              </w:rPr>
            </w:pPr>
            <w:r w:rsidRPr="00210003">
              <w:rPr>
                <w:rFonts w:asciiTheme="minorEastAsia" w:hAnsiTheme="minorEastAsia" w:cs="仿宋_GB2312" w:hint="eastAsia"/>
                <w:color w:val="444444"/>
                <w:sz w:val="21"/>
                <w:szCs w:val="21"/>
              </w:rPr>
              <w:t>5.1</w:t>
            </w:r>
          </w:p>
        </w:tc>
        <w:tc>
          <w:tcPr>
            <w:tcW w:w="1702" w:type="dxa"/>
            <w:shd w:val="clear" w:color="auto" w:fill="auto"/>
            <w:tcMar>
              <w:left w:w="105" w:type="dxa"/>
              <w:right w:w="105" w:type="dxa"/>
            </w:tcMar>
            <w:vAlign w:val="center"/>
          </w:tcPr>
          <w:p w:rsidR="00D76C5C" w:rsidRPr="00210003" w:rsidRDefault="00A46B61">
            <w:pPr>
              <w:pStyle w:val="a6"/>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生产记录</w:t>
            </w:r>
          </w:p>
        </w:tc>
        <w:tc>
          <w:tcPr>
            <w:tcW w:w="2207" w:type="dxa"/>
            <w:shd w:val="clear" w:color="auto" w:fill="auto"/>
            <w:tcMar>
              <w:left w:w="105" w:type="dxa"/>
              <w:right w:w="105" w:type="dxa"/>
            </w:tcMar>
            <w:vAlign w:val="center"/>
          </w:tcPr>
          <w:p w:rsidR="00D76C5C" w:rsidRPr="00210003" w:rsidRDefault="00D76C5C">
            <w:pPr>
              <w:pStyle w:val="a6"/>
              <w:widowControl/>
              <w:tabs>
                <w:tab w:val="left" w:pos="312"/>
              </w:tabs>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关键工序、质量控制点的生产工艺记录</w:t>
            </w:r>
          </w:p>
        </w:tc>
        <w:tc>
          <w:tcPr>
            <w:tcW w:w="3472" w:type="dxa"/>
            <w:shd w:val="clear" w:color="auto" w:fill="auto"/>
            <w:tcMar>
              <w:left w:w="105" w:type="dxa"/>
              <w:right w:w="105" w:type="dxa"/>
            </w:tcMar>
            <w:vAlign w:val="center"/>
          </w:tcPr>
          <w:p w:rsidR="00D76C5C" w:rsidRPr="00210003" w:rsidRDefault="00A46B61">
            <w:pPr>
              <w:pStyle w:val="a6"/>
              <w:widowControl/>
              <w:tabs>
                <w:tab w:val="left" w:pos="312"/>
              </w:tabs>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18）</w:t>
            </w:r>
            <w:r w:rsidR="00D76C5C" w:rsidRPr="00210003">
              <w:rPr>
                <w:rFonts w:asciiTheme="minorEastAsia" w:hAnsiTheme="minorEastAsia" w:hint="eastAsia"/>
                <w:color w:val="000000"/>
                <w:sz w:val="21"/>
                <w:szCs w:val="21"/>
              </w:rPr>
              <w:t>是否按照</w:t>
            </w:r>
            <w:proofErr w:type="gramStart"/>
            <w:r w:rsidR="00D76C5C" w:rsidRPr="00210003">
              <w:rPr>
                <w:rFonts w:asciiTheme="minorEastAsia" w:hAnsiTheme="minorEastAsia" w:hint="eastAsia"/>
                <w:color w:val="000000"/>
                <w:sz w:val="21"/>
                <w:szCs w:val="21"/>
              </w:rPr>
              <w:t>各制度</w:t>
            </w:r>
            <w:proofErr w:type="gramEnd"/>
            <w:r w:rsidR="00D76C5C" w:rsidRPr="00210003">
              <w:rPr>
                <w:rFonts w:asciiTheme="minorEastAsia" w:hAnsiTheme="minorEastAsia" w:hint="eastAsia"/>
                <w:color w:val="000000"/>
                <w:sz w:val="21"/>
                <w:szCs w:val="21"/>
              </w:rPr>
              <w:t>文件、工艺文件要求进行记录，记录是否完整，与文件要求一致。</w:t>
            </w:r>
          </w:p>
          <w:p w:rsidR="00D76C5C" w:rsidRPr="00210003" w:rsidRDefault="00A46B61">
            <w:pPr>
              <w:pStyle w:val="a6"/>
              <w:widowControl/>
              <w:tabs>
                <w:tab w:val="left" w:pos="312"/>
              </w:tabs>
              <w:spacing w:beforeAutospacing="0" w:afterAutospacing="0" w:line="405" w:lineRule="atLeast"/>
              <w:rPr>
                <w:rFonts w:asciiTheme="minorEastAsia" w:hAnsiTheme="minorEastAsia"/>
                <w:bCs/>
                <w:color w:val="000000"/>
                <w:sz w:val="21"/>
                <w:szCs w:val="21"/>
              </w:rPr>
            </w:pPr>
            <w:r>
              <w:rPr>
                <w:rFonts w:asciiTheme="minorEastAsia" w:hAnsiTheme="minorEastAsia" w:hint="eastAsia"/>
                <w:color w:val="000000"/>
                <w:sz w:val="21"/>
                <w:szCs w:val="21"/>
              </w:rPr>
              <w:t>19</w:t>
            </w:r>
            <w:r w:rsidR="00D76C5C" w:rsidRPr="00210003">
              <w:rPr>
                <w:rFonts w:asciiTheme="minorEastAsia" w:hAnsiTheme="minorEastAsia" w:hint="eastAsia"/>
                <w:color w:val="000000"/>
                <w:sz w:val="21"/>
                <w:szCs w:val="21"/>
              </w:rPr>
              <w:t>）是否对配料计量、干燥、造粒等关键工序生产过程进行如实的记录。</w:t>
            </w:r>
          </w:p>
        </w:tc>
        <w:tc>
          <w:tcPr>
            <w:tcW w:w="2531" w:type="dxa"/>
            <w:shd w:val="clear" w:color="auto" w:fill="auto"/>
            <w:tcMar>
              <w:left w:w="105" w:type="dxa"/>
              <w:right w:w="105" w:type="dxa"/>
            </w:tcMar>
            <w:vAlign w:val="center"/>
          </w:tcPr>
          <w:p w:rsidR="00D76C5C" w:rsidRPr="00546950" w:rsidRDefault="00D76C5C" w:rsidP="00547891">
            <w:pPr>
              <w:widowControl/>
              <w:jc w:val="left"/>
              <w:rPr>
                <w:rFonts w:asciiTheme="minorEastAsia" w:hAnsiTheme="minorEastAsia" w:cs="Arial"/>
                <w:color w:val="444444"/>
                <w:szCs w:val="21"/>
              </w:rPr>
            </w:pPr>
            <w:r w:rsidRPr="00546950">
              <w:rPr>
                <w:rFonts w:asciiTheme="minorEastAsia" w:hAnsiTheme="minorEastAsia" w:cs="仿宋_GB2312" w:hint="eastAsia"/>
                <w:color w:val="444444"/>
                <w:szCs w:val="21"/>
              </w:rPr>
              <w:t>对照工艺卡等技术文件现场检查关键工序的生产记录表。</w:t>
            </w:r>
          </w:p>
        </w:tc>
      </w:tr>
      <w:tr w:rsidR="0041238A">
        <w:trPr>
          <w:trHeight w:val="848"/>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cs="仿宋_GB2312"/>
                <w:color w:val="444444"/>
                <w:sz w:val="21"/>
                <w:szCs w:val="21"/>
              </w:rPr>
            </w:pPr>
            <w:r w:rsidRPr="00210003">
              <w:rPr>
                <w:rFonts w:asciiTheme="minorEastAsia" w:hAnsiTheme="minorEastAsia" w:cs="仿宋_GB2312" w:hint="eastAsia"/>
                <w:color w:val="444444"/>
                <w:sz w:val="21"/>
                <w:szCs w:val="21"/>
              </w:rPr>
              <w:t>5.2</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theme="minorEastAsia"/>
                <w:bCs/>
                <w:color w:val="444444"/>
                <w:sz w:val="21"/>
                <w:szCs w:val="21"/>
              </w:rPr>
            </w:pPr>
            <w:r w:rsidRPr="00210003">
              <w:rPr>
                <w:rFonts w:asciiTheme="minorEastAsia" w:hAnsiTheme="minorEastAsia" w:cstheme="minorEastAsia" w:hint="eastAsia"/>
                <w:bCs/>
                <w:color w:val="444444"/>
                <w:sz w:val="21"/>
                <w:szCs w:val="21"/>
              </w:rPr>
              <w:t>进货检验</w:t>
            </w:r>
          </w:p>
        </w:tc>
        <w:tc>
          <w:tcPr>
            <w:tcW w:w="2207" w:type="dxa"/>
            <w:shd w:val="clear" w:color="auto" w:fill="auto"/>
            <w:tcMar>
              <w:left w:w="105" w:type="dxa"/>
              <w:right w:w="105" w:type="dxa"/>
            </w:tcMar>
            <w:vAlign w:val="center"/>
          </w:tcPr>
          <w:p w:rsidR="0041238A" w:rsidRPr="00210003" w:rsidRDefault="0041238A">
            <w:pPr>
              <w:pStyle w:val="a6"/>
              <w:widowControl/>
              <w:numPr>
                <w:ilvl w:val="0"/>
                <w:numId w:val="5"/>
              </w:numPr>
              <w:tabs>
                <w:tab w:val="left" w:pos="312"/>
              </w:tabs>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原辅料供方资料</w:t>
            </w:r>
          </w:p>
          <w:p w:rsidR="0041238A" w:rsidRPr="00210003" w:rsidRDefault="0041238A">
            <w:pPr>
              <w:pStyle w:val="a6"/>
              <w:widowControl/>
              <w:numPr>
                <w:ilvl w:val="0"/>
                <w:numId w:val="5"/>
              </w:numPr>
              <w:tabs>
                <w:tab w:val="left" w:pos="312"/>
              </w:tabs>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采购文件</w:t>
            </w:r>
          </w:p>
          <w:p w:rsidR="0041238A" w:rsidRPr="00210003" w:rsidRDefault="0041238A">
            <w:pPr>
              <w:pStyle w:val="a6"/>
              <w:widowControl/>
              <w:numPr>
                <w:ilvl w:val="0"/>
                <w:numId w:val="5"/>
              </w:numPr>
              <w:tabs>
                <w:tab w:val="left" w:pos="312"/>
              </w:tabs>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进货检验记录</w:t>
            </w:r>
          </w:p>
        </w:tc>
        <w:tc>
          <w:tcPr>
            <w:tcW w:w="3472" w:type="dxa"/>
            <w:shd w:val="clear" w:color="auto" w:fill="auto"/>
            <w:tcMar>
              <w:left w:w="105" w:type="dxa"/>
              <w:right w:w="105" w:type="dxa"/>
            </w:tcMar>
            <w:vAlign w:val="center"/>
          </w:tcPr>
          <w:p w:rsidR="00A46B61" w:rsidRDefault="00A46B61" w:rsidP="00A46B61">
            <w:pPr>
              <w:pStyle w:val="a6"/>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20）</w:t>
            </w:r>
            <w:r w:rsidR="0041238A" w:rsidRPr="00210003">
              <w:rPr>
                <w:rFonts w:asciiTheme="minorEastAsia" w:hAnsiTheme="minorEastAsia" w:hint="eastAsia"/>
                <w:color w:val="000000"/>
                <w:sz w:val="21"/>
                <w:szCs w:val="21"/>
              </w:rPr>
              <w:t>采购原材料是否按规定进行检</w:t>
            </w:r>
          </w:p>
          <w:p w:rsidR="0041238A" w:rsidRPr="00210003" w:rsidRDefault="0041238A" w:rsidP="00A46B61">
            <w:pPr>
              <w:pStyle w:val="a6"/>
              <w:widowControl/>
              <w:spacing w:beforeAutospacing="0" w:afterAutospacing="0" w:line="405" w:lineRule="atLeast"/>
              <w:rPr>
                <w:rFonts w:asciiTheme="minorEastAsia" w:hAnsiTheme="minorEastAsia"/>
                <w:color w:val="000000"/>
                <w:sz w:val="21"/>
                <w:szCs w:val="21"/>
              </w:rPr>
            </w:pPr>
            <w:r w:rsidRPr="00210003">
              <w:rPr>
                <w:rFonts w:asciiTheme="minorEastAsia" w:hAnsiTheme="minorEastAsia" w:hint="eastAsia"/>
                <w:color w:val="000000"/>
                <w:sz w:val="21"/>
                <w:szCs w:val="21"/>
              </w:rPr>
              <w:t>验，检验记录应完整、规范并符合相关标准的规定。是否制定了原材料评价规定。不得使用未经证实安全性的工业废弃物、城市垃圾、污泥、色素、包膜材料、防结块剂等作为复肥生产原料。</w:t>
            </w:r>
          </w:p>
          <w:p w:rsidR="0041238A" w:rsidRPr="00210003" w:rsidRDefault="00A46B61">
            <w:pPr>
              <w:pStyle w:val="a6"/>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21</w:t>
            </w:r>
            <w:r w:rsidR="0041238A" w:rsidRPr="00210003">
              <w:rPr>
                <w:rFonts w:asciiTheme="minorEastAsia" w:hAnsiTheme="minorEastAsia" w:hint="eastAsia"/>
                <w:color w:val="000000"/>
                <w:sz w:val="21"/>
                <w:szCs w:val="21"/>
              </w:rPr>
              <w:t>）企业应按规定对采购的原辅材料进行质量检验或者根据有关规定进行质量验证，检验或验证的记录应该齐全。</w:t>
            </w:r>
          </w:p>
        </w:tc>
        <w:tc>
          <w:tcPr>
            <w:tcW w:w="2531" w:type="dxa"/>
            <w:shd w:val="clear" w:color="auto" w:fill="auto"/>
            <w:tcMar>
              <w:left w:w="105" w:type="dxa"/>
              <w:right w:w="105" w:type="dxa"/>
            </w:tcMar>
            <w:vAlign w:val="center"/>
          </w:tcPr>
          <w:p w:rsidR="0041238A" w:rsidRPr="00210003" w:rsidRDefault="0041238A" w:rsidP="00210003">
            <w:pPr>
              <w:widowControl/>
              <w:jc w:val="left"/>
              <w:rPr>
                <w:rFonts w:asciiTheme="minorEastAsia" w:hAnsiTheme="minorEastAsia" w:cs="Arial"/>
                <w:color w:val="444444"/>
                <w:szCs w:val="21"/>
              </w:rPr>
            </w:pPr>
            <w:r w:rsidRPr="00210003">
              <w:rPr>
                <w:rFonts w:asciiTheme="minorEastAsia" w:hAnsiTheme="minorEastAsia" w:cs="仿宋_GB2312" w:hint="eastAsia"/>
                <w:color w:val="444444"/>
                <w:szCs w:val="21"/>
              </w:rPr>
              <w:t>对照进货检验规程检查进货检验记录是否完整准确。</w:t>
            </w:r>
          </w:p>
        </w:tc>
      </w:tr>
      <w:tr w:rsidR="0041238A">
        <w:trPr>
          <w:trHeight w:val="1510"/>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cs="仿宋_GB2312"/>
                <w:color w:val="444444"/>
                <w:sz w:val="21"/>
                <w:szCs w:val="21"/>
              </w:rPr>
            </w:pPr>
            <w:r w:rsidRPr="00210003">
              <w:rPr>
                <w:rFonts w:asciiTheme="minorEastAsia" w:hAnsiTheme="minorEastAsia" w:cs="仿宋_GB2312" w:hint="eastAsia"/>
                <w:color w:val="444444"/>
                <w:sz w:val="21"/>
                <w:szCs w:val="21"/>
              </w:rPr>
              <w:t>5.3</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theme="minorEastAsia"/>
                <w:bCs/>
                <w:color w:val="444444"/>
                <w:sz w:val="21"/>
                <w:szCs w:val="21"/>
              </w:rPr>
            </w:pPr>
            <w:r w:rsidRPr="00210003">
              <w:rPr>
                <w:rFonts w:asciiTheme="minorEastAsia" w:hAnsiTheme="minorEastAsia" w:cstheme="minorEastAsia" w:hint="eastAsia"/>
                <w:bCs/>
                <w:color w:val="444444"/>
                <w:sz w:val="21"/>
                <w:szCs w:val="21"/>
              </w:rPr>
              <w:t>出厂检验</w:t>
            </w:r>
            <w:r w:rsidR="0059032A" w:rsidRPr="00FA1B47">
              <w:rPr>
                <w:rFonts w:asciiTheme="minorEastAsia" w:hAnsiTheme="minorEastAsia" w:cs="宋体" w:hint="eastAsia"/>
                <w:bCs/>
                <w:color w:val="FF0000"/>
                <w:sz w:val="21"/>
                <w:szCs w:val="21"/>
              </w:rPr>
              <w:t>【否决项】</w:t>
            </w:r>
          </w:p>
        </w:tc>
        <w:tc>
          <w:tcPr>
            <w:tcW w:w="2207" w:type="dxa"/>
            <w:shd w:val="clear" w:color="auto" w:fill="auto"/>
            <w:tcMar>
              <w:left w:w="105" w:type="dxa"/>
              <w:right w:w="105" w:type="dxa"/>
            </w:tcMar>
            <w:vAlign w:val="center"/>
          </w:tcPr>
          <w:p w:rsidR="0041238A" w:rsidRPr="00210003" w:rsidRDefault="0041238A">
            <w:pPr>
              <w:pStyle w:val="a6"/>
              <w:widowControl/>
              <w:tabs>
                <w:tab w:val="left" w:pos="312"/>
              </w:tabs>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出厂检验原始记录和检验报告</w:t>
            </w:r>
          </w:p>
        </w:tc>
        <w:tc>
          <w:tcPr>
            <w:tcW w:w="3472" w:type="dxa"/>
            <w:shd w:val="clear" w:color="auto" w:fill="auto"/>
            <w:tcMar>
              <w:left w:w="105" w:type="dxa"/>
              <w:right w:w="105" w:type="dxa"/>
            </w:tcMar>
            <w:vAlign w:val="center"/>
          </w:tcPr>
          <w:p w:rsidR="0041238A" w:rsidRPr="00210003" w:rsidRDefault="00A46B61">
            <w:pPr>
              <w:pStyle w:val="a6"/>
              <w:widowControl/>
              <w:tabs>
                <w:tab w:val="left" w:pos="312"/>
              </w:tabs>
              <w:spacing w:beforeAutospacing="0" w:afterAutospacing="0" w:line="405" w:lineRule="atLeast"/>
              <w:rPr>
                <w:rFonts w:asciiTheme="minorEastAsia" w:hAnsiTheme="minorEastAsia"/>
                <w:bCs/>
                <w:color w:val="000000"/>
                <w:sz w:val="21"/>
                <w:szCs w:val="21"/>
              </w:rPr>
            </w:pPr>
            <w:r>
              <w:rPr>
                <w:rFonts w:asciiTheme="minorEastAsia" w:hAnsiTheme="minorEastAsia" w:hint="eastAsia"/>
                <w:color w:val="000000"/>
                <w:sz w:val="21"/>
                <w:szCs w:val="21"/>
              </w:rPr>
              <w:t>22</w:t>
            </w:r>
            <w:r w:rsidR="0041238A" w:rsidRPr="00210003">
              <w:rPr>
                <w:rFonts w:asciiTheme="minorEastAsia" w:hAnsiTheme="minorEastAsia" w:hint="eastAsia"/>
                <w:color w:val="000000"/>
                <w:sz w:val="21"/>
                <w:szCs w:val="21"/>
              </w:rPr>
              <w:t>）成品出厂前是否按相关标准进行出厂检验，检验记录应完整、规范并符合相关标准的规定。</w:t>
            </w:r>
          </w:p>
        </w:tc>
        <w:tc>
          <w:tcPr>
            <w:tcW w:w="2531" w:type="dxa"/>
            <w:shd w:val="clear" w:color="auto" w:fill="auto"/>
            <w:tcMar>
              <w:left w:w="105" w:type="dxa"/>
              <w:right w:w="105" w:type="dxa"/>
            </w:tcMar>
            <w:vAlign w:val="center"/>
          </w:tcPr>
          <w:p w:rsidR="0041238A" w:rsidRPr="00210003" w:rsidRDefault="0041238A" w:rsidP="00210003">
            <w:pPr>
              <w:widowControl/>
              <w:jc w:val="left"/>
              <w:rPr>
                <w:rFonts w:asciiTheme="minorEastAsia" w:hAnsiTheme="minorEastAsia" w:cs="Arial"/>
                <w:color w:val="444444"/>
                <w:szCs w:val="21"/>
              </w:rPr>
            </w:pPr>
            <w:r w:rsidRPr="00210003">
              <w:rPr>
                <w:rFonts w:asciiTheme="minorEastAsia" w:hAnsiTheme="minorEastAsia" w:cs="仿宋_GB2312" w:hint="eastAsia"/>
                <w:color w:val="444444"/>
                <w:szCs w:val="21"/>
              </w:rPr>
              <w:t>对照成品检验规程检查出厂检验记录是否完整准确。</w:t>
            </w:r>
          </w:p>
        </w:tc>
      </w:tr>
      <w:tr w:rsidR="0041238A" w:rsidTr="00A46B61">
        <w:trPr>
          <w:trHeight w:val="1202"/>
          <w:jc w:val="center"/>
        </w:trPr>
        <w:tc>
          <w:tcPr>
            <w:tcW w:w="754" w:type="dxa"/>
            <w:shd w:val="clear" w:color="auto" w:fill="auto"/>
            <w:tcMar>
              <w:left w:w="105" w:type="dxa"/>
              <w:right w:w="105" w:type="dxa"/>
            </w:tcMar>
            <w:vAlign w:val="center"/>
          </w:tcPr>
          <w:p w:rsidR="0041238A" w:rsidRPr="00210003" w:rsidRDefault="0041238A">
            <w:pPr>
              <w:pStyle w:val="a6"/>
              <w:widowControl/>
              <w:spacing w:beforeAutospacing="0" w:afterAutospacing="0" w:line="495" w:lineRule="atLeast"/>
              <w:jc w:val="center"/>
              <w:rPr>
                <w:rFonts w:asciiTheme="minorEastAsia" w:hAnsiTheme="minorEastAsia" w:cs="仿宋_GB2312"/>
                <w:color w:val="444444"/>
                <w:sz w:val="21"/>
                <w:szCs w:val="21"/>
              </w:rPr>
            </w:pPr>
            <w:r w:rsidRPr="00210003">
              <w:rPr>
                <w:rFonts w:asciiTheme="minorEastAsia" w:hAnsiTheme="minorEastAsia" w:cs="仿宋_GB2312" w:hint="eastAsia"/>
                <w:color w:val="444444"/>
                <w:sz w:val="21"/>
                <w:szCs w:val="21"/>
              </w:rPr>
              <w:t>5.4</w:t>
            </w:r>
          </w:p>
        </w:tc>
        <w:tc>
          <w:tcPr>
            <w:tcW w:w="1702" w:type="dxa"/>
            <w:shd w:val="clear" w:color="auto" w:fill="auto"/>
            <w:tcMar>
              <w:left w:w="105" w:type="dxa"/>
              <w:right w:w="105" w:type="dxa"/>
            </w:tcMar>
            <w:vAlign w:val="center"/>
          </w:tcPr>
          <w:p w:rsidR="0041238A" w:rsidRPr="00210003" w:rsidRDefault="0041238A">
            <w:pPr>
              <w:pStyle w:val="a6"/>
              <w:widowControl/>
              <w:spacing w:beforeAutospacing="0" w:afterAutospacing="0" w:line="405" w:lineRule="atLeast"/>
              <w:rPr>
                <w:rFonts w:asciiTheme="minorEastAsia" w:hAnsiTheme="minorEastAsia" w:cstheme="minorEastAsia"/>
                <w:bCs/>
                <w:color w:val="444444"/>
                <w:sz w:val="21"/>
                <w:szCs w:val="21"/>
              </w:rPr>
            </w:pPr>
            <w:r w:rsidRPr="00210003">
              <w:rPr>
                <w:rFonts w:asciiTheme="minorEastAsia" w:hAnsiTheme="minorEastAsia" w:cstheme="minorEastAsia" w:hint="eastAsia"/>
                <w:bCs/>
                <w:color w:val="444444"/>
                <w:sz w:val="21"/>
                <w:szCs w:val="21"/>
              </w:rPr>
              <w:t>不合格品控制</w:t>
            </w:r>
          </w:p>
        </w:tc>
        <w:tc>
          <w:tcPr>
            <w:tcW w:w="2207" w:type="dxa"/>
            <w:shd w:val="clear" w:color="auto" w:fill="auto"/>
            <w:tcMar>
              <w:left w:w="105" w:type="dxa"/>
              <w:right w:w="105" w:type="dxa"/>
            </w:tcMar>
            <w:vAlign w:val="center"/>
          </w:tcPr>
          <w:p w:rsidR="0041238A" w:rsidRPr="00210003" w:rsidRDefault="0041238A">
            <w:pPr>
              <w:pStyle w:val="a6"/>
              <w:widowControl/>
              <w:tabs>
                <w:tab w:val="left" w:pos="312"/>
              </w:tabs>
              <w:spacing w:beforeAutospacing="0" w:afterAutospacing="0" w:line="405" w:lineRule="atLeast"/>
              <w:rPr>
                <w:rFonts w:asciiTheme="minorEastAsia" w:hAnsiTheme="minorEastAsia" w:cs="宋体"/>
                <w:bCs/>
                <w:sz w:val="21"/>
                <w:szCs w:val="21"/>
              </w:rPr>
            </w:pPr>
            <w:r w:rsidRPr="00210003">
              <w:rPr>
                <w:rFonts w:asciiTheme="minorEastAsia" w:hAnsiTheme="minorEastAsia" w:cs="宋体" w:hint="eastAsia"/>
                <w:bCs/>
                <w:sz w:val="21"/>
                <w:szCs w:val="21"/>
              </w:rPr>
              <w:t>不合格品控制规程和记录</w:t>
            </w:r>
          </w:p>
        </w:tc>
        <w:tc>
          <w:tcPr>
            <w:tcW w:w="3472" w:type="dxa"/>
            <w:shd w:val="clear" w:color="auto" w:fill="auto"/>
            <w:tcMar>
              <w:left w:w="105" w:type="dxa"/>
              <w:right w:w="105" w:type="dxa"/>
            </w:tcMar>
            <w:vAlign w:val="center"/>
          </w:tcPr>
          <w:p w:rsidR="0041238A" w:rsidRPr="00210003" w:rsidRDefault="00A46B61">
            <w:pPr>
              <w:pStyle w:val="a6"/>
              <w:widowControl/>
              <w:tabs>
                <w:tab w:val="left" w:pos="312"/>
              </w:tabs>
              <w:spacing w:beforeAutospacing="0" w:afterAutospacing="0" w:line="405" w:lineRule="atLeast"/>
              <w:rPr>
                <w:rFonts w:asciiTheme="minorEastAsia" w:hAnsiTheme="minorEastAsia"/>
                <w:bCs/>
                <w:color w:val="000000"/>
                <w:sz w:val="21"/>
                <w:szCs w:val="21"/>
              </w:rPr>
            </w:pPr>
            <w:r>
              <w:rPr>
                <w:rFonts w:asciiTheme="minorEastAsia" w:hAnsiTheme="minorEastAsia" w:hint="eastAsia"/>
                <w:color w:val="000000"/>
                <w:sz w:val="21"/>
                <w:szCs w:val="21"/>
              </w:rPr>
              <w:t>23</w:t>
            </w:r>
            <w:r w:rsidR="0041238A" w:rsidRPr="00210003">
              <w:rPr>
                <w:rFonts w:asciiTheme="minorEastAsia" w:hAnsiTheme="minorEastAsia" w:hint="eastAsia"/>
                <w:color w:val="000000"/>
                <w:sz w:val="21"/>
                <w:szCs w:val="21"/>
              </w:rPr>
              <w:t>）是否对不合格品的控制和处置</w:t>
            </w:r>
            <w:proofErr w:type="gramStart"/>
            <w:r w:rsidR="0041238A" w:rsidRPr="00210003">
              <w:rPr>
                <w:rFonts w:asciiTheme="minorEastAsia" w:hAnsiTheme="minorEastAsia" w:hint="eastAsia"/>
                <w:color w:val="000000"/>
                <w:sz w:val="21"/>
                <w:szCs w:val="21"/>
              </w:rPr>
              <w:t>作出</w:t>
            </w:r>
            <w:proofErr w:type="gramEnd"/>
            <w:r w:rsidR="0041238A" w:rsidRPr="00210003">
              <w:rPr>
                <w:rFonts w:asciiTheme="minorEastAsia" w:hAnsiTheme="minorEastAsia" w:hint="eastAsia"/>
                <w:color w:val="000000"/>
                <w:sz w:val="21"/>
                <w:szCs w:val="21"/>
              </w:rPr>
              <w:t>明确规定并有效执行。</w:t>
            </w:r>
          </w:p>
        </w:tc>
        <w:tc>
          <w:tcPr>
            <w:tcW w:w="2531" w:type="dxa"/>
            <w:shd w:val="clear" w:color="auto" w:fill="auto"/>
            <w:tcMar>
              <w:left w:w="105" w:type="dxa"/>
              <w:right w:w="105" w:type="dxa"/>
            </w:tcMar>
            <w:vAlign w:val="center"/>
          </w:tcPr>
          <w:p w:rsidR="0041238A" w:rsidRPr="00210003" w:rsidRDefault="0041238A" w:rsidP="00210003">
            <w:pPr>
              <w:widowControl/>
              <w:jc w:val="left"/>
              <w:rPr>
                <w:rFonts w:asciiTheme="minorEastAsia" w:hAnsiTheme="minorEastAsia" w:cs="Arial"/>
                <w:color w:val="444444"/>
                <w:szCs w:val="21"/>
              </w:rPr>
            </w:pPr>
            <w:r w:rsidRPr="00210003">
              <w:rPr>
                <w:rFonts w:asciiTheme="minorEastAsia" w:hAnsiTheme="minorEastAsia" w:cs="仿宋_GB2312" w:hint="eastAsia"/>
                <w:color w:val="444444"/>
                <w:szCs w:val="21"/>
              </w:rPr>
              <w:t>现场调取不合格品控制程序及处置记录。</w:t>
            </w:r>
          </w:p>
        </w:tc>
      </w:tr>
      <w:tr w:rsidR="0041238A">
        <w:trPr>
          <w:trHeight w:val="952"/>
          <w:jc w:val="center"/>
        </w:trPr>
        <w:tc>
          <w:tcPr>
            <w:tcW w:w="754" w:type="dxa"/>
            <w:shd w:val="clear" w:color="auto" w:fill="auto"/>
            <w:tcMar>
              <w:left w:w="105" w:type="dxa"/>
              <w:right w:w="105" w:type="dxa"/>
            </w:tcMar>
            <w:vAlign w:val="center"/>
          </w:tcPr>
          <w:p w:rsidR="0041238A" w:rsidRDefault="0041238A">
            <w:pPr>
              <w:pStyle w:val="a6"/>
              <w:widowControl/>
              <w:spacing w:beforeAutospacing="0" w:afterAutospacing="0" w:line="495" w:lineRule="atLeast"/>
              <w:jc w:val="center"/>
              <w:rPr>
                <w:rFonts w:asciiTheme="minorEastAsia" w:hAnsiTheme="minorEastAsia" w:cs="仿宋_GB2312"/>
                <w:b/>
                <w:color w:val="444444"/>
              </w:rPr>
            </w:pPr>
            <w:r>
              <w:rPr>
                <w:rFonts w:asciiTheme="minorEastAsia" w:hAnsiTheme="minorEastAsia" w:cs="仿宋_GB2312" w:hint="eastAsia"/>
                <w:b/>
                <w:color w:val="444444"/>
              </w:rPr>
              <w:t>6</w:t>
            </w:r>
          </w:p>
        </w:tc>
        <w:tc>
          <w:tcPr>
            <w:tcW w:w="9912" w:type="dxa"/>
            <w:gridSpan w:val="4"/>
            <w:shd w:val="clear" w:color="auto" w:fill="auto"/>
            <w:tcMar>
              <w:left w:w="105" w:type="dxa"/>
              <w:right w:w="105" w:type="dxa"/>
            </w:tcMar>
            <w:vAlign w:val="center"/>
          </w:tcPr>
          <w:p w:rsidR="0041238A" w:rsidRDefault="0041238A">
            <w:pPr>
              <w:widowControl/>
              <w:jc w:val="left"/>
              <w:rPr>
                <w:rFonts w:ascii="仿宋_GB2312" w:eastAsia="仿宋_GB2312" w:hAnsi="Arial" w:cs="Arial"/>
                <w:b/>
                <w:color w:val="444444"/>
                <w:sz w:val="24"/>
              </w:rPr>
            </w:pPr>
            <w:r>
              <w:rPr>
                <w:rFonts w:asciiTheme="minorEastAsia" w:hAnsiTheme="minorEastAsia" w:cstheme="minorEastAsia" w:hint="eastAsia"/>
                <w:b/>
                <w:bCs/>
                <w:color w:val="444444"/>
                <w:sz w:val="24"/>
              </w:rPr>
              <w:t>标识标注</w:t>
            </w:r>
          </w:p>
        </w:tc>
      </w:tr>
      <w:tr w:rsidR="0041238A">
        <w:trPr>
          <w:trHeight w:val="696"/>
          <w:jc w:val="center"/>
        </w:trPr>
        <w:tc>
          <w:tcPr>
            <w:tcW w:w="754" w:type="dxa"/>
            <w:shd w:val="clear" w:color="auto" w:fill="auto"/>
            <w:tcMar>
              <w:left w:w="105" w:type="dxa"/>
              <w:right w:w="105" w:type="dxa"/>
            </w:tcMar>
            <w:vAlign w:val="center"/>
          </w:tcPr>
          <w:p w:rsidR="0041238A" w:rsidRDefault="0041238A">
            <w:pPr>
              <w:pStyle w:val="a6"/>
              <w:widowControl/>
              <w:spacing w:beforeAutospacing="0" w:afterAutospacing="0" w:line="495" w:lineRule="atLeast"/>
              <w:jc w:val="center"/>
              <w:rPr>
                <w:rFonts w:asciiTheme="minorEastAsia" w:hAnsiTheme="minorEastAsia" w:cs="仿宋_GB2312"/>
                <w:color w:val="444444"/>
              </w:rPr>
            </w:pPr>
            <w:r>
              <w:rPr>
                <w:rFonts w:asciiTheme="minorEastAsia" w:hAnsiTheme="minorEastAsia" w:cs="仿宋_GB2312" w:hint="eastAsia"/>
                <w:color w:val="444444"/>
              </w:rPr>
              <w:lastRenderedPageBreak/>
              <w:t>6.1</w:t>
            </w:r>
          </w:p>
        </w:tc>
        <w:tc>
          <w:tcPr>
            <w:tcW w:w="1702" w:type="dxa"/>
            <w:shd w:val="clear" w:color="auto" w:fill="auto"/>
            <w:tcMar>
              <w:left w:w="105" w:type="dxa"/>
              <w:right w:w="105" w:type="dxa"/>
            </w:tcMar>
            <w:vAlign w:val="center"/>
          </w:tcPr>
          <w:p w:rsidR="0041238A" w:rsidRDefault="0041238A">
            <w:pPr>
              <w:pStyle w:val="a6"/>
              <w:widowControl/>
              <w:spacing w:beforeAutospacing="0" w:afterAutospacing="0" w:line="405" w:lineRule="atLeast"/>
              <w:rPr>
                <w:rFonts w:asciiTheme="minorEastAsia" w:hAnsiTheme="minorEastAsia" w:cstheme="minorEastAsia"/>
                <w:color w:val="444444"/>
              </w:rPr>
            </w:pPr>
            <w:r>
              <w:rPr>
                <w:rFonts w:asciiTheme="minorEastAsia" w:hAnsiTheme="minorEastAsia" w:cstheme="minorEastAsia" w:hint="eastAsia"/>
                <w:bCs/>
                <w:color w:val="444444"/>
              </w:rPr>
              <w:t>标识标志</w:t>
            </w:r>
          </w:p>
        </w:tc>
        <w:tc>
          <w:tcPr>
            <w:tcW w:w="2207" w:type="dxa"/>
            <w:shd w:val="clear" w:color="auto" w:fill="auto"/>
            <w:tcMar>
              <w:left w:w="105" w:type="dxa"/>
              <w:right w:w="105" w:type="dxa"/>
            </w:tcMar>
            <w:vAlign w:val="center"/>
          </w:tcPr>
          <w:p w:rsidR="0041238A" w:rsidRDefault="0041238A">
            <w:pPr>
              <w:pStyle w:val="a6"/>
              <w:widowControl/>
              <w:tabs>
                <w:tab w:val="left" w:pos="312"/>
              </w:tabs>
              <w:spacing w:beforeAutospacing="0" w:afterAutospacing="0" w:line="405" w:lineRule="atLeast"/>
              <w:rPr>
                <w:rFonts w:asciiTheme="minorEastAsia" w:hAnsiTheme="minorEastAsia" w:cs="仿宋_GB2312"/>
                <w:color w:val="444444"/>
              </w:rPr>
            </w:pPr>
          </w:p>
          <w:p w:rsidR="0041238A" w:rsidRDefault="0041238A">
            <w:pPr>
              <w:pStyle w:val="a6"/>
              <w:widowControl/>
              <w:tabs>
                <w:tab w:val="left" w:pos="312"/>
              </w:tabs>
              <w:spacing w:beforeAutospacing="0" w:afterAutospacing="0" w:line="405" w:lineRule="atLeast"/>
              <w:rPr>
                <w:rFonts w:asciiTheme="minorEastAsia" w:hAnsiTheme="minorEastAsia" w:cs="仿宋_GB2312"/>
                <w:color w:val="444444"/>
              </w:rPr>
            </w:pPr>
            <w:r>
              <w:rPr>
                <w:rFonts w:asciiTheme="minorEastAsia" w:hAnsiTheme="minorEastAsia" w:cs="仿宋_GB2312" w:hint="eastAsia"/>
                <w:color w:val="444444"/>
              </w:rPr>
              <w:t>产品说明说或产品标签</w:t>
            </w:r>
          </w:p>
        </w:tc>
        <w:tc>
          <w:tcPr>
            <w:tcW w:w="3472" w:type="dxa"/>
            <w:shd w:val="clear" w:color="auto" w:fill="auto"/>
            <w:tcMar>
              <w:left w:w="105" w:type="dxa"/>
              <w:right w:w="105" w:type="dxa"/>
            </w:tcMar>
            <w:vAlign w:val="center"/>
          </w:tcPr>
          <w:p w:rsidR="0041238A" w:rsidRDefault="00A46B61">
            <w:pPr>
              <w:pStyle w:val="a6"/>
              <w:widowControl/>
              <w:spacing w:beforeAutospacing="0" w:afterAutospacing="0" w:line="405" w:lineRule="atLeast"/>
              <w:rPr>
                <w:rFonts w:asciiTheme="minorEastAsia" w:hAnsiTheme="minorEastAsia"/>
                <w:bCs/>
                <w:color w:val="000000"/>
              </w:rPr>
            </w:pPr>
            <w:r>
              <w:rPr>
                <w:rFonts w:ascii="宋体" w:hAnsi="宋体" w:hint="eastAsia"/>
                <w:color w:val="000000"/>
                <w:sz w:val="21"/>
              </w:rPr>
              <w:t>24</w:t>
            </w:r>
            <w:r w:rsidR="0041238A">
              <w:rPr>
                <w:rFonts w:ascii="宋体" w:hAnsi="宋体" w:hint="eastAsia"/>
                <w:color w:val="000000"/>
                <w:sz w:val="21"/>
              </w:rPr>
              <w:t>）</w:t>
            </w:r>
            <w:r w:rsidR="0041238A">
              <w:rPr>
                <w:rFonts w:ascii="宋体" w:hAnsi="宋体" w:hint="eastAsia"/>
                <w:sz w:val="21"/>
              </w:rPr>
              <w:t>产品是否具有合格证、产品说明书或产品标签，标识内容是否齐全，并符合相关法律法规及标准的要求。</w:t>
            </w:r>
          </w:p>
        </w:tc>
        <w:tc>
          <w:tcPr>
            <w:tcW w:w="2531" w:type="dxa"/>
            <w:shd w:val="clear" w:color="auto" w:fill="auto"/>
            <w:tcMar>
              <w:left w:w="105" w:type="dxa"/>
              <w:right w:w="105" w:type="dxa"/>
            </w:tcMar>
            <w:vAlign w:val="center"/>
          </w:tcPr>
          <w:p w:rsidR="0041238A" w:rsidRPr="00253F0E" w:rsidRDefault="0041238A" w:rsidP="00210003">
            <w:pPr>
              <w:widowControl/>
              <w:jc w:val="left"/>
              <w:rPr>
                <w:rFonts w:asciiTheme="minorEastAsia" w:hAnsiTheme="minorEastAsia" w:cs="Arial"/>
                <w:color w:val="444444"/>
                <w:szCs w:val="21"/>
              </w:rPr>
            </w:pPr>
            <w:r w:rsidRPr="00253F0E">
              <w:rPr>
                <w:rFonts w:asciiTheme="minorEastAsia" w:hAnsiTheme="minorEastAsia" w:cs="Arial" w:hint="eastAsia"/>
                <w:color w:val="444444"/>
                <w:szCs w:val="21"/>
              </w:rPr>
              <w:t>1、对照生产许可证检查生产许可证标志和编号、企业名称、生产地址等信息是否完整准确；</w:t>
            </w:r>
          </w:p>
          <w:p w:rsidR="0041238A" w:rsidRDefault="0041238A" w:rsidP="00210003">
            <w:pPr>
              <w:widowControl/>
              <w:jc w:val="left"/>
              <w:rPr>
                <w:rFonts w:asciiTheme="minorEastAsia" w:hAnsiTheme="minorEastAsia" w:cs="Arial"/>
                <w:color w:val="444444"/>
                <w:szCs w:val="21"/>
              </w:rPr>
            </w:pPr>
            <w:r w:rsidRPr="00253F0E">
              <w:rPr>
                <w:rFonts w:asciiTheme="minorEastAsia" w:hAnsiTheme="minorEastAsia" w:cs="Arial" w:hint="eastAsia"/>
                <w:color w:val="444444"/>
                <w:szCs w:val="21"/>
              </w:rPr>
              <w:t>2、对照企业明示产品执行标准中包装标识和标签条款中的要求进行检查。</w:t>
            </w:r>
          </w:p>
          <w:p w:rsidR="00B66F0C" w:rsidRPr="00B66F0C" w:rsidRDefault="00B66F0C" w:rsidP="00210003">
            <w:pPr>
              <w:widowControl/>
              <w:jc w:val="left"/>
              <w:rPr>
                <w:rFonts w:asciiTheme="minorEastAsia" w:hAnsiTheme="minorEastAsia" w:cs="Arial"/>
                <w:color w:val="2E74B5" w:themeColor="accent1" w:themeShade="BF"/>
                <w:szCs w:val="21"/>
              </w:rPr>
            </w:pPr>
            <w:r w:rsidRPr="00B66F0C">
              <w:rPr>
                <w:rFonts w:asciiTheme="minorEastAsia" w:hAnsiTheme="minorEastAsia" w:cs="Arial" w:hint="eastAsia"/>
                <w:color w:val="2E74B5" w:themeColor="accent1" w:themeShade="BF"/>
                <w:szCs w:val="21"/>
              </w:rPr>
              <w:t>3、上缝口应折边（卷边）缝合，当多层袋内衬聚乙烯薄膜袋采用热合扎口或封口</w:t>
            </w:r>
            <w:proofErr w:type="gramStart"/>
            <w:r w:rsidRPr="00B66F0C">
              <w:rPr>
                <w:rFonts w:asciiTheme="minorEastAsia" w:hAnsiTheme="minorEastAsia" w:cs="Arial" w:hint="eastAsia"/>
                <w:color w:val="2E74B5" w:themeColor="accent1" w:themeShade="BF"/>
                <w:szCs w:val="21"/>
              </w:rPr>
              <w:t>时外袋可不</w:t>
            </w:r>
            <w:proofErr w:type="gramEnd"/>
            <w:r w:rsidRPr="00B66F0C">
              <w:rPr>
                <w:rFonts w:asciiTheme="minorEastAsia" w:hAnsiTheme="minorEastAsia" w:cs="Arial" w:hint="eastAsia"/>
                <w:color w:val="2E74B5" w:themeColor="accent1" w:themeShade="BF"/>
                <w:szCs w:val="21"/>
              </w:rPr>
              <w:t>折边（卷边）（GB 8569-2009）</w:t>
            </w:r>
          </w:p>
        </w:tc>
      </w:tr>
    </w:tbl>
    <w:p w:rsidR="001438A7" w:rsidRPr="00B66F0C" w:rsidRDefault="001438A7"/>
    <w:p w:rsidR="00210003" w:rsidRPr="00210003" w:rsidRDefault="00210003" w:rsidP="00A35C59">
      <w:pPr>
        <w:pStyle w:val="10"/>
        <w:tabs>
          <w:tab w:val="left" w:pos="1418"/>
        </w:tabs>
        <w:adjustRightInd w:val="0"/>
        <w:spacing w:line="360" w:lineRule="auto"/>
        <w:ind w:firstLineChars="0" w:firstLine="0"/>
        <w:rPr>
          <w:rFonts w:ascii="宋体" w:hAnsi="宋体" w:cs="宋体"/>
          <w:b/>
          <w:color w:val="000000"/>
          <w:sz w:val="28"/>
          <w:szCs w:val="28"/>
        </w:rPr>
      </w:pPr>
      <w:r w:rsidRPr="00210003">
        <w:rPr>
          <w:rFonts w:ascii="宋体" w:hAnsi="宋体" w:cs="宋体" w:hint="eastAsia"/>
          <w:b/>
          <w:color w:val="000000"/>
          <w:sz w:val="28"/>
          <w:szCs w:val="28"/>
        </w:rPr>
        <w:t>附件1</w:t>
      </w:r>
    </w:p>
    <w:p w:rsidR="00C8151B" w:rsidRPr="00C8151B" w:rsidRDefault="00C8151B" w:rsidP="00C8151B">
      <w:pPr>
        <w:spacing w:line="360" w:lineRule="auto"/>
        <w:rPr>
          <w:rFonts w:ascii="宋体" w:hAnsi="宋体" w:cs="宋体"/>
          <w:color w:val="000000"/>
          <w:szCs w:val="21"/>
        </w:rPr>
      </w:pPr>
      <w:r w:rsidRPr="00C8151B">
        <w:rPr>
          <w:rFonts w:ascii="宋体" w:hAnsi="宋体" w:cs="宋体" w:hint="eastAsia"/>
          <w:color w:val="000000"/>
          <w:szCs w:val="21"/>
        </w:rPr>
        <w:t>1、化肥产品生产许可证实施细则（</w:t>
      </w:r>
      <w:proofErr w:type="gramStart"/>
      <w:r w:rsidRPr="00C8151B">
        <w:rPr>
          <w:rFonts w:ascii="宋体" w:hAnsi="宋体" w:cs="宋体" w:hint="eastAsia"/>
          <w:color w:val="000000"/>
          <w:szCs w:val="21"/>
        </w:rPr>
        <w:t>一</w:t>
      </w:r>
      <w:proofErr w:type="gramEnd"/>
      <w:r w:rsidRPr="00C8151B">
        <w:rPr>
          <w:rFonts w:ascii="宋体" w:hAnsi="宋体" w:cs="宋体" w:hint="eastAsia"/>
          <w:color w:val="000000"/>
          <w:szCs w:val="21"/>
        </w:rPr>
        <w:t>）（复</w:t>
      </w:r>
      <w:proofErr w:type="gramStart"/>
      <w:r w:rsidRPr="00C8151B">
        <w:rPr>
          <w:rFonts w:ascii="宋体" w:hAnsi="宋体" w:cs="宋体" w:hint="eastAsia"/>
          <w:color w:val="000000"/>
          <w:szCs w:val="21"/>
        </w:rPr>
        <w:t>肥产品</w:t>
      </w:r>
      <w:proofErr w:type="gramEnd"/>
      <w:r w:rsidRPr="00C8151B">
        <w:rPr>
          <w:rFonts w:ascii="宋体" w:hAnsi="宋体" w:cs="宋体" w:hint="eastAsia"/>
          <w:color w:val="000000"/>
          <w:szCs w:val="21"/>
        </w:rPr>
        <w:t>部分）</w:t>
      </w:r>
    </w:p>
    <w:p w:rsidR="00C8151B" w:rsidRDefault="00C8151B" w:rsidP="00C8151B">
      <w:pPr>
        <w:spacing w:line="360" w:lineRule="auto"/>
        <w:rPr>
          <w:rFonts w:ascii="宋体" w:hAnsi="宋体" w:cs="宋体"/>
          <w:color w:val="000000"/>
          <w:szCs w:val="21"/>
        </w:rPr>
      </w:pPr>
      <w:r w:rsidRPr="00C8151B">
        <w:rPr>
          <w:rFonts w:ascii="宋体" w:hAnsi="宋体" w:cs="宋体" w:hint="eastAsia"/>
          <w:color w:val="000000"/>
          <w:szCs w:val="21"/>
        </w:rPr>
        <w:t>2、化肥产品生产许可证实施细则（二）（磷肥产品部分）</w:t>
      </w:r>
    </w:p>
    <w:p w:rsidR="00C8151B" w:rsidRPr="00C8151B" w:rsidRDefault="00C8151B" w:rsidP="00C8151B">
      <w:pPr>
        <w:spacing w:line="360" w:lineRule="auto"/>
        <w:rPr>
          <w:rFonts w:ascii="宋体" w:hAnsi="宋体" w:cs="宋体"/>
          <w:color w:val="000000"/>
          <w:szCs w:val="21"/>
        </w:rPr>
      </w:pPr>
      <w:r>
        <w:rPr>
          <w:rFonts w:ascii="宋体" w:hAnsi="宋体" w:cs="宋体" w:hint="eastAsia"/>
          <w:color w:val="000000"/>
          <w:szCs w:val="21"/>
        </w:rPr>
        <w:t>下载地址：</w:t>
      </w:r>
      <w:r w:rsidRPr="00996B8D">
        <w:rPr>
          <w:rFonts w:asciiTheme="minorEastAsia" w:hAnsiTheme="minorEastAsia"/>
          <w:color w:val="000000"/>
          <w:kern w:val="0"/>
          <w:szCs w:val="21"/>
        </w:rPr>
        <w:t>http://gkml.samr.gov.cn/nsjg/bgt/201902/t20190225_291274.html</w:t>
      </w: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P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Default="00C8151B">
      <w:pPr>
        <w:pStyle w:val="10"/>
        <w:tabs>
          <w:tab w:val="left" w:pos="1418"/>
        </w:tabs>
        <w:adjustRightInd w:val="0"/>
        <w:spacing w:line="360" w:lineRule="auto"/>
        <w:ind w:firstLine="422"/>
        <w:jc w:val="center"/>
        <w:rPr>
          <w:rFonts w:ascii="宋体" w:hAnsi="宋体" w:cs="宋体"/>
          <w:b/>
          <w:color w:val="000000"/>
        </w:rPr>
      </w:pPr>
    </w:p>
    <w:p w:rsidR="00C8151B" w:rsidRPr="00C8151B" w:rsidRDefault="00C8151B" w:rsidP="00C8151B">
      <w:pPr>
        <w:pStyle w:val="10"/>
        <w:tabs>
          <w:tab w:val="left" w:pos="1418"/>
        </w:tabs>
        <w:adjustRightInd w:val="0"/>
        <w:spacing w:line="360" w:lineRule="auto"/>
        <w:ind w:firstLineChars="0" w:firstLine="0"/>
        <w:rPr>
          <w:rFonts w:ascii="黑体" w:eastAsia="黑体" w:hAnsi="黑体" w:cs="宋体"/>
          <w:color w:val="000000"/>
          <w:sz w:val="28"/>
          <w:szCs w:val="28"/>
        </w:rPr>
      </w:pPr>
      <w:r w:rsidRPr="00C8151B">
        <w:rPr>
          <w:rFonts w:ascii="黑体" w:eastAsia="黑体" w:hAnsi="黑体" w:cs="宋体" w:hint="eastAsia"/>
          <w:color w:val="000000"/>
          <w:sz w:val="28"/>
          <w:szCs w:val="28"/>
        </w:rPr>
        <w:t>附件2</w:t>
      </w:r>
    </w:p>
    <w:p w:rsidR="001438A7" w:rsidRDefault="00210003">
      <w:pPr>
        <w:pStyle w:val="10"/>
        <w:tabs>
          <w:tab w:val="left" w:pos="1418"/>
        </w:tabs>
        <w:adjustRightInd w:val="0"/>
        <w:spacing w:line="360" w:lineRule="auto"/>
        <w:ind w:firstLine="422"/>
        <w:jc w:val="center"/>
        <w:rPr>
          <w:rFonts w:ascii="宋体" w:hAnsi="宋体" w:cs="宋体"/>
          <w:b/>
          <w:color w:val="000000"/>
        </w:rPr>
      </w:pPr>
      <w:r>
        <w:rPr>
          <w:rFonts w:ascii="宋体" w:hAnsi="宋体" w:cs="宋体" w:hint="eastAsia"/>
          <w:b/>
          <w:color w:val="000000"/>
        </w:rPr>
        <w:t>表1 企业生产复</w:t>
      </w:r>
      <w:proofErr w:type="gramStart"/>
      <w:r>
        <w:rPr>
          <w:rFonts w:ascii="宋体" w:hAnsi="宋体" w:cs="宋体" w:hint="eastAsia"/>
          <w:b/>
          <w:color w:val="000000"/>
        </w:rPr>
        <w:t>肥产品</w:t>
      </w:r>
      <w:proofErr w:type="gramEnd"/>
      <w:r>
        <w:rPr>
          <w:rFonts w:ascii="宋体" w:hAnsi="宋体" w:cs="宋体" w:hint="eastAsia"/>
          <w:b/>
          <w:color w:val="000000"/>
        </w:rPr>
        <w:t>应具备的生产设备</w:t>
      </w:r>
    </w:p>
    <w:tbl>
      <w:tblPr>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0"/>
        <w:gridCol w:w="1245"/>
        <w:gridCol w:w="3345"/>
        <w:gridCol w:w="4104"/>
      </w:tblGrid>
      <w:tr w:rsidR="001438A7">
        <w:trPr>
          <w:tblHeader/>
        </w:trPr>
        <w:tc>
          <w:tcPr>
            <w:tcW w:w="490"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序号</w:t>
            </w:r>
          </w:p>
        </w:tc>
        <w:tc>
          <w:tcPr>
            <w:tcW w:w="1245"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产品单元</w:t>
            </w:r>
          </w:p>
        </w:tc>
        <w:tc>
          <w:tcPr>
            <w:tcW w:w="3345"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设备名称</w:t>
            </w:r>
          </w:p>
        </w:tc>
        <w:tc>
          <w:tcPr>
            <w:tcW w:w="4104"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设备要求</w:t>
            </w:r>
          </w:p>
        </w:tc>
      </w:tr>
      <w:tr w:rsidR="001438A7">
        <w:trPr>
          <w:tblHeader/>
        </w:trPr>
        <w:tc>
          <w:tcPr>
            <w:tcW w:w="490" w:type="dxa"/>
            <w:vMerge w:val="restart"/>
            <w:tcBorders>
              <w:top w:val="single" w:sz="4" w:space="0" w:color="auto"/>
              <w:left w:val="single" w:sz="4" w:space="0" w:color="auto"/>
              <w:right w:val="single" w:sz="4" w:space="0" w:color="auto"/>
            </w:tcBorders>
            <w:vAlign w:val="center"/>
          </w:tcPr>
          <w:p w:rsidR="001438A7" w:rsidRDefault="00210003">
            <w:pPr>
              <w:spacing w:line="340" w:lineRule="exact"/>
              <w:jc w:val="center"/>
              <w:rPr>
                <w:rFonts w:ascii="宋体" w:hAnsi="宋体" w:cs="宋体"/>
                <w:b/>
                <w:color w:val="000000"/>
                <w:szCs w:val="21"/>
              </w:rPr>
            </w:pPr>
            <w:r>
              <w:rPr>
                <w:rFonts w:ascii="宋体" w:hAnsi="宋体" w:cs="宋体" w:hint="eastAsia"/>
                <w:b/>
                <w:color w:val="000000"/>
                <w:szCs w:val="21"/>
              </w:rPr>
              <w:t>1</w:t>
            </w:r>
          </w:p>
        </w:tc>
        <w:tc>
          <w:tcPr>
            <w:tcW w:w="1245" w:type="dxa"/>
            <w:vMerge w:val="restart"/>
            <w:tcBorders>
              <w:top w:val="single" w:sz="4" w:space="0" w:color="auto"/>
              <w:left w:val="single" w:sz="4" w:space="0" w:color="auto"/>
              <w:right w:val="single" w:sz="4" w:space="0" w:color="auto"/>
            </w:tcBorders>
            <w:vAlign w:val="center"/>
          </w:tcPr>
          <w:p w:rsidR="001438A7" w:rsidRDefault="00210003">
            <w:pPr>
              <w:spacing w:line="340" w:lineRule="exact"/>
              <w:jc w:val="center"/>
              <w:rPr>
                <w:rFonts w:ascii="宋体" w:hAnsi="宋体" w:cs="宋体"/>
                <w:bCs/>
                <w:szCs w:val="21"/>
              </w:rPr>
            </w:pPr>
            <w:r>
              <w:rPr>
                <w:rFonts w:ascii="宋体" w:hAnsi="宋体" w:cs="宋体" w:hint="eastAsia"/>
                <w:bCs/>
                <w:szCs w:val="21"/>
              </w:rPr>
              <w:t>复合肥料</w:t>
            </w:r>
          </w:p>
        </w:tc>
        <w:tc>
          <w:tcPr>
            <w:tcW w:w="3345" w:type="dxa"/>
            <w:tcBorders>
              <w:top w:val="single" w:sz="4" w:space="0" w:color="auto"/>
              <w:left w:val="single" w:sz="4" w:space="0" w:color="auto"/>
              <w:right w:val="single" w:sz="4" w:space="0" w:color="auto"/>
            </w:tcBorders>
          </w:tcPr>
          <w:p w:rsidR="001438A7" w:rsidRDefault="00210003">
            <w:pPr>
              <w:widowControl/>
              <w:spacing w:line="380" w:lineRule="exact"/>
              <w:rPr>
                <w:rFonts w:ascii="宋体" w:hAnsi="宋体" w:cs="宋体"/>
                <w:bCs/>
                <w:szCs w:val="21"/>
              </w:rPr>
            </w:pPr>
            <w:r>
              <w:rPr>
                <w:rFonts w:ascii="宋体" w:hAnsi="宋体" w:cs="宋体" w:hint="eastAsia"/>
                <w:bCs/>
                <w:szCs w:val="21"/>
              </w:rPr>
              <w:t>1、配料计量设备</w:t>
            </w:r>
          </w:p>
        </w:tc>
        <w:tc>
          <w:tcPr>
            <w:tcW w:w="4104" w:type="dxa"/>
            <w:vMerge w:val="restart"/>
            <w:tcBorders>
              <w:top w:val="single" w:sz="4" w:space="0" w:color="auto"/>
              <w:left w:val="single" w:sz="4" w:space="0" w:color="auto"/>
              <w:right w:val="single" w:sz="4" w:space="0" w:color="auto"/>
            </w:tcBorders>
            <w:vAlign w:val="center"/>
          </w:tcPr>
          <w:p w:rsidR="001438A7" w:rsidRDefault="00210003">
            <w:pPr>
              <w:widowControl/>
              <w:spacing w:line="340" w:lineRule="exact"/>
              <w:rPr>
                <w:rFonts w:ascii="宋体" w:hAnsi="宋体" w:cs="宋体"/>
                <w:bCs/>
                <w:szCs w:val="21"/>
              </w:rPr>
            </w:pPr>
            <w:r>
              <w:rPr>
                <w:rFonts w:ascii="宋体" w:hAnsi="宋体" w:cs="宋体" w:hint="eastAsia"/>
                <w:bCs/>
                <w:szCs w:val="21"/>
              </w:rPr>
              <w:t>1、造粒设备：采用圆盘造粒工艺的，圆盘直径≥3米或者配备两个直径≥2.8米的圆盘；采用转鼓造粒工艺的，转鼓造粒机直径≥1.5米。采用挤压造粒工艺的，挤压造粒机产品说明书中规定的产能≥5万吨/年或同一条生产线不同挤压机混合后总和产能≥5万吨/年；采用高塔造粒工艺的，高塔直径≥9米。</w:t>
            </w:r>
          </w:p>
          <w:p w:rsidR="001438A7" w:rsidRDefault="00210003">
            <w:pPr>
              <w:widowControl/>
              <w:spacing w:line="340" w:lineRule="exact"/>
              <w:rPr>
                <w:rFonts w:ascii="宋体" w:hAnsi="宋体" w:cs="宋体"/>
                <w:bCs/>
                <w:szCs w:val="21"/>
              </w:rPr>
            </w:pPr>
            <w:r>
              <w:rPr>
                <w:rFonts w:ascii="宋体" w:hAnsi="宋体" w:cs="宋体" w:hint="eastAsia"/>
                <w:bCs/>
                <w:szCs w:val="21"/>
              </w:rPr>
              <w:t>2、干燥设备：干燥机至少一台，直径≥1.5米，长度≥15米。</w:t>
            </w:r>
          </w:p>
          <w:p w:rsidR="001438A7" w:rsidRDefault="00210003">
            <w:pPr>
              <w:widowControl/>
              <w:spacing w:line="340" w:lineRule="exact"/>
              <w:rPr>
                <w:rFonts w:ascii="宋体" w:hAnsi="宋体" w:cs="宋体"/>
                <w:bCs/>
                <w:szCs w:val="21"/>
              </w:rPr>
            </w:pPr>
            <w:r>
              <w:rPr>
                <w:rFonts w:ascii="宋体" w:hAnsi="宋体" w:cs="宋体" w:hint="eastAsia"/>
                <w:bCs/>
                <w:szCs w:val="21"/>
              </w:rPr>
              <w:t>3、冷却设备(包装前物料温度≤50 ℃):</w:t>
            </w:r>
            <w:proofErr w:type="gramStart"/>
            <w:r>
              <w:rPr>
                <w:rFonts w:ascii="宋体" w:hAnsi="宋体" w:cs="宋体" w:hint="eastAsia"/>
                <w:bCs/>
                <w:szCs w:val="21"/>
              </w:rPr>
              <w:t>冷却机</w:t>
            </w:r>
            <w:proofErr w:type="gramEnd"/>
            <w:r>
              <w:rPr>
                <w:rFonts w:ascii="宋体" w:hAnsi="宋体" w:cs="宋体" w:hint="eastAsia"/>
                <w:bCs/>
                <w:szCs w:val="21"/>
              </w:rPr>
              <w:t>至少一台，直径≥1.2米，长度≥12米。</w:t>
            </w: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80" w:lineRule="exact"/>
              <w:rPr>
                <w:rFonts w:ascii="宋体" w:hAnsi="宋体" w:cs="宋体"/>
                <w:bCs/>
                <w:szCs w:val="21"/>
              </w:rPr>
            </w:pPr>
            <w:r>
              <w:rPr>
                <w:rFonts w:ascii="宋体" w:hAnsi="宋体" w:cs="宋体" w:hint="eastAsia"/>
                <w:bCs/>
                <w:szCs w:val="21"/>
              </w:rPr>
              <w:t>2、混合设备或化学合成设备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80" w:lineRule="exact"/>
              <w:rPr>
                <w:rFonts w:ascii="宋体" w:hAnsi="宋体" w:cs="宋体"/>
                <w:bCs/>
                <w:szCs w:val="21"/>
              </w:rPr>
            </w:pPr>
            <w:r>
              <w:rPr>
                <w:rFonts w:ascii="宋体" w:hAnsi="宋体" w:cs="宋体" w:hint="eastAsia"/>
                <w:bCs/>
                <w:szCs w:val="21"/>
              </w:rPr>
              <w:t>3、造粒设备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80" w:lineRule="exact"/>
              <w:rPr>
                <w:rFonts w:ascii="宋体" w:hAnsi="宋体" w:cs="宋体"/>
                <w:bCs/>
                <w:szCs w:val="21"/>
              </w:rPr>
            </w:pPr>
            <w:r>
              <w:rPr>
                <w:rFonts w:ascii="宋体" w:hAnsi="宋体" w:cs="宋体" w:hint="eastAsia"/>
                <w:bCs/>
                <w:szCs w:val="21"/>
              </w:rPr>
              <w:t>4、干燥设备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80" w:lineRule="exact"/>
              <w:rPr>
                <w:rFonts w:ascii="宋体" w:hAnsi="宋体" w:cs="宋体"/>
                <w:bCs/>
                <w:szCs w:val="21"/>
              </w:rPr>
            </w:pPr>
            <w:r>
              <w:rPr>
                <w:rFonts w:ascii="宋体" w:hAnsi="宋体" w:cs="宋体" w:hint="eastAsia"/>
                <w:bCs/>
                <w:szCs w:val="21"/>
              </w:rPr>
              <w:t>5、冷却设备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80" w:lineRule="exact"/>
              <w:rPr>
                <w:rFonts w:ascii="宋体" w:hAnsi="宋体" w:cs="宋体"/>
                <w:bCs/>
                <w:szCs w:val="21"/>
              </w:rPr>
            </w:pPr>
            <w:r>
              <w:rPr>
                <w:rFonts w:ascii="宋体" w:hAnsi="宋体" w:cs="宋体" w:hint="eastAsia"/>
                <w:bCs/>
                <w:szCs w:val="21"/>
              </w:rPr>
              <w:t>6、干燥机进出口风温度测定仪</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80" w:lineRule="exact"/>
              <w:rPr>
                <w:rFonts w:ascii="宋体" w:hAnsi="宋体" w:cs="宋体"/>
                <w:bCs/>
                <w:szCs w:val="21"/>
              </w:rPr>
            </w:pPr>
            <w:r>
              <w:rPr>
                <w:rFonts w:ascii="宋体" w:hAnsi="宋体" w:cs="宋体" w:hint="eastAsia"/>
                <w:bCs/>
                <w:szCs w:val="21"/>
              </w:rPr>
              <w:t>7、成品筛分设备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80" w:lineRule="exact"/>
              <w:rPr>
                <w:rFonts w:ascii="宋体" w:hAnsi="宋体" w:cs="宋体"/>
                <w:bCs/>
                <w:szCs w:val="21"/>
              </w:rPr>
            </w:pPr>
            <w:r>
              <w:rPr>
                <w:rFonts w:ascii="宋体" w:hAnsi="宋体" w:cs="宋体" w:hint="eastAsia"/>
                <w:bCs/>
                <w:szCs w:val="21"/>
              </w:rPr>
              <w:t>8、成品包装设备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80" w:lineRule="exact"/>
              <w:rPr>
                <w:rFonts w:ascii="宋体" w:hAnsi="宋体" w:cs="宋体"/>
                <w:bCs/>
                <w:szCs w:val="21"/>
              </w:rPr>
            </w:pPr>
            <w:r>
              <w:rPr>
                <w:rFonts w:ascii="宋体" w:hAnsi="宋体" w:cs="宋体" w:hint="eastAsia"/>
                <w:bCs/>
                <w:szCs w:val="21"/>
              </w:rPr>
              <w:t>9、成品包装计量设备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60" w:lineRule="exact"/>
              <w:rPr>
                <w:rFonts w:ascii="宋体" w:hAnsi="宋体" w:cs="宋体"/>
                <w:bCs/>
                <w:szCs w:val="21"/>
              </w:rPr>
            </w:pPr>
            <w:r>
              <w:rPr>
                <w:rFonts w:ascii="宋体" w:hAnsi="宋体" w:cs="宋体" w:hint="eastAsia"/>
                <w:bCs/>
                <w:szCs w:val="21"/>
              </w:rPr>
              <w:t>10、从配料计量到产品包装形成连续的机械化生产线</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60" w:lineRule="exact"/>
              <w:rPr>
                <w:rFonts w:ascii="宋体" w:hAnsi="宋体" w:cs="宋体"/>
                <w:bCs/>
                <w:szCs w:val="21"/>
              </w:rPr>
            </w:pPr>
            <w:r>
              <w:rPr>
                <w:rFonts w:ascii="宋体" w:hAnsi="宋体" w:cs="宋体" w:hint="eastAsia"/>
                <w:bCs/>
                <w:szCs w:val="21"/>
              </w:rPr>
              <w:t>11、气体除尘净化回收设备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bottom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bottom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60" w:lineRule="exact"/>
              <w:rPr>
                <w:rFonts w:ascii="宋体" w:hAnsi="宋体" w:cs="宋体"/>
                <w:bCs/>
                <w:szCs w:val="21"/>
              </w:rPr>
            </w:pPr>
            <w:r>
              <w:rPr>
                <w:rFonts w:ascii="宋体" w:hAnsi="宋体" w:cs="宋体" w:hint="eastAsia"/>
                <w:bCs/>
                <w:szCs w:val="21"/>
              </w:rPr>
              <w:t>12、排风设备</w:t>
            </w:r>
          </w:p>
        </w:tc>
        <w:tc>
          <w:tcPr>
            <w:tcW w:w="4104" w:type="dxa"/>
            <w:vMerge/>
            <w:tcBorders>
              <w:left w:val="single" w:sz="4" w:space="0" w:color="auto"/>
              <w:bottom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val="restart"/>
            <w:tcBorders>
              <w:top w:val="single" w:sz="4" w:space="0" w:color="auto"/>
              <w:left w:val="single" w:sz="4" w:space="0" w:color="auto"/>
              <w:right w:val="single" w:sz="4" w:space="0" w:color="auto"/>
            </w:tcBorders>
            <w:vAlign w:val="center"/>
          </w:tcPr>
          <w:p w:rsidR="001438A7" w:rsidRDefault="00210003">
            <w:pPr>
              <w:spacing w:line="340" w:lineRule="exact"/>
              <w:jc w:val="center"/>
              <w:rPr>
                <w:rFonts w:ascii="宋体" w:hAnsi="宋体" w:cs="宋体"/>
                <w:b/>
                <w:color w:val="000000"/>
                <w:szCs w:val="21"/>
              </w:rPr>
            </w:pPr>
            <w:r>
              <w:rPr>
                <w:rFonts w:ascii="宋体" w:hAnsi="宋体" w:cs="宋体" w:hint="eastAsia"/>
                <w:b/>
                <w:color w:val="000000"/>
                <w:szCs w:val="21"/>
              </w:rPr>
              <w:t>2</w:t>
            </w:r>
          </w:p>
        </w:tc>
        <w:tc>
          <w:tcPr>
            <w:tcW w:w="1245" w:type="dxa"/>
            <w:vMerge w:val="restart"/>
            <w:tcBorders>
              <w:top w:val="single" w:sz="4" w:space="0" w:color="auto"/>
              <w:left w:val="single" w:sz="4" w:space="0" w:color="auto"/>
              <w:right w:val="single" w:sz="4" w:space="0" w:color="auto"/>
            </w:tcBorders>
            <w:vAlign w:val="center"/>
          </w:tcPr>
          <w:p w:rsidR="001438A7" w:rsidRDefault="00210003">
            <w:pPr>
              <w:spacing w:line="340" w:lineRule="exact"/>
              <w:jc w:val="center"/>
              <w:rPr>
                <w:rFonts w:ascii="宋体" w:hAnsi="宋体" w:cs="宋体"/>
                <w:bCs/>
                <w:szCs w:val="21"/>
              </w:rPr>
            </w:pPr>
            <w:r>
              <w:rPr>
                <w:rFonts w:ascii="宋体" w:hAnsi="宋体" w:cs="宋体" w:hint="eastAsia"/>
                <w:bCs/>
                <w:szCs w:val="21"/>
              </w:rPr>
              <w:t>掺混肥料</w:t>
            </w: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80" w:lineRule="exact"/>
              <w:rPr>
                <w:rFonts w:ascii="宋体" w:hAnsi="宋体" w:cs="宋体"/>
                <w:bCs/>
                <w:szCs w:val="21"/>
              </w:rPr>
            </w:pPr>
            <w:r>
              <w:rPr>
                <w:rFonts w:ascii="宋体" w:hAnsi="宋体" w:cs="宋体" w:hint="eastAsia"/>
                <w:bCs/>
                <w:szCs w:val="21"/>
              </w:rPr>
              <w:t>1、筛分设备</w:t>
            </w:r>
          </w:p>
        </w:tc>
        <w:tc>
          <w:tcPr>
            <w:tcW w:w="4104" w:type="dxa"/>
            <w:vMerge w:val="restart"/>
            <w:tcBorders>
              <w:top w:val="single" w:sz="4" w:space="0" w:color="auto"/>
              <w:left w:val="single" w:sz="4" w:space="0" w:color="auto"/>
              <w:right w:val="single" w:sz="4" w:space="0" w:color="auto"/>
            </w:tcBorders>
            <w:vAlign w:val="center"/>
          </w:tcPr>
          <w:p w:rsidR="001438A7" w:rsidRDefault="00210003">
            <w:pPr>
              <w:widowControl/>
              <w:spacing w:line="340" w:lineRule="exact"/>
              <w:rPr>
                <w:rFonts w:ascii="宋体" w:hAnsi="宋体" w:cs="宋体"/>
                <w:bCs/>
                <w:szCs w:val="21"/>
              </w:rPr>
            </w:pPr>
            <w:r>
              <w:rPr>
                <w:rFonts w:ascii="宋体" w:hAnsi="宋体" w:cs="宋体" w:hint="eastAsia"/>
                <w:bCs/>
                <w:szCs w:val="21"/>
              </w:rPr>
              <w:t>自动配料计量设备：必须是自动配料装置（有自动控制系统），配料口≥3个。</w:t>
            </w: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80" w:lineRule="exact"/>
              <w:rPr>
                <w:rFonts w:ascii="宋体" w:hAnsi="宋体" w:cs="宋体"/>
                <w:color w:val="000000"/>
                <w:szCs w:val="21"/>
              </w:rPr>
            </w:pPr>
            <w:r>
              <w:rPr>
                <w:rFonts w:ascii="宋体" w:hAnsi="宋体" w:cs="宋体" w:hint="eastAsia"/>
                <w:bCs/>
                <w:szCs w:val="21"/>
              </w:rPr>
              <w:t>2、自动配料计量设备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80" w:lineRule="exact"/>
              <w:rPr>
                <w:rFonts w:ascii="宋体" w:hAnsi="宋体" w:cs="宋体"/>
                <w:color w:val="000000"/>
                <w:szCs w:val="21"/>
              </w:rPr>
            </w:pPr>
            <w:r>
              <w:rPr>
                <w:rFonts w:ascii="宋体" w:hAnsi="宋体" w:cs="宋体" w:hint="eastAsia"/>
                <w:bCs/>
                <w:szCs w:val="21"/>
              </w:rPr>
              <w:t>3、混合设备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80" w:lineRule="exact"/>
              <w:rPr>
                <w:rFonts w:ascii="宋体" w:hAnsi="宋体" w:cs="宋体"/>
                <w:color w:val="000000"/>
                <w:szCs w:val="21"/>
              </w:rPr>
            </w:pPr>
            <w:r>
              <w:rPr>
                <w:rFonts w:ascii="宋体" w:hAnsi="宋体" w:cs="宋体" w:hint="eastAsia"/>
                <w:bCs/>
                <w:szCs w:val="21"/>
              </w:rPr>
              <w:t>4、成品包装设备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80" w:lineRule="exact"/>
              <w:rPr>
                <w:rFonts w:ascii="宋体" w:hAnsi="宋体" w:cs="宋体"/>
                <w:color w:val="000000"/>
                <w:szCs w:val="21"/>
              </w:rPr>
            </w:pPr>
            <w:r>
              <w:rPr>
                <w:rFonts w:ascii="宋体" w:hAnsi="宋体" w:cs="宋体" w:hint="eastAsia"/>
                <w:bCs/>
                <w:szCs w:val="21"/>
              </w:rPr>
              <w:t>5、成品包装计量设备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bottom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1245" w:type="dxa"/>
            <w:vMerge/>
            <w:tcBorders>
              <w:left w:val="single" w:sz="4" w:space="0" w:color="auto"/>
              <w:bottom w:val="single" w:sz="4" w:space="0" w:color="auto"/>
              <w:right w:val="single" w:sz="4" w:space="0" w:color="auto"/>
            </w:tcBorders>
            <w:vAlign w:val="center"/>
          </w:tcPr>
          <w:p w:rsidR="001438A7" w:rsidRDefault="001438A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6、从自动配料计量到产品包装形成连续的机械化生产线</w:t>
            </w:r>
          </w:p>
        </w:tc>
        <w:tc>
          <w:tcPr>
            <w:tcW w:w="4104" w:type="dxa"/>
            <w:vMerge/>
            <w:tcBorders>
              <w:left w:val="single" w:sz="4" w:space="0" w:color="auto"/>
              <w:bottom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val="restart"/>
            <w:tcBorders>
              <w:top w:val="single" w:sz="4" w:space="0" w:color="auto"/>
              <w:left w:val="single" w:sz="4" w:space="0" w:color="auto"/>
              <w:right w:val="single" w:sz="4" w:space="0" w:color="auto"/>
            </w:tcBorders>
            <w:vAlign w:val="center"/>
          </w:tcPr>
          <w:p w:rsidR="001438A7" w:rsidRDefault="00210003">
            <w:pPr>
              <w:spacing w:line="340" w:lineRule="exact"/>
              <w:jc w:val="center"/>
              <w:rPr>
                <w:rFonts w:ascii="宋体" w:hAnsi="宋体" w:cs="宋体"/>
                <w:b/>
                <w:color w:val="000000"/>
                <w:szCs w:val="21"/>
              </w:rPr>
            </w:pPr>
            <w:r>
              <w:rPr>
                <w:rFonts w:ascii="宋体" w:hAnsi="宋体" w:cs="宋体" w:hint="eastAsia"/>
                <w:b/>
                <w:color w:val="000000"/>
                <w:szCs w:val="21"/>
              </w:rPr>
              <w:t>3</w:t>
            </w:r>
          </w:p>
        </w:tc>
        <w:tc>
          <w:tcPr>
            <w:tcW w:w="1245" w:type="dxa"/>
            <w:vMerge w:val="restart"/>
            <w:tcBorders>
              <w:top w:val="single" w:sz="4" w:space="0" w:color="auto"/>
              <w:left w:val="single" w:sz="4" w:space="0" w:color="auto"/>
              <w:right w:val="single" w:sz="4" w:space="0" w:color="auto"/>
            </w:tcBorders>
            <w:vAlign w:val="center"/>
          </w:tcPr>
          <w:p w:rsidR="001438A7" w:rsidRDefault="00210003">
            <w:pPr>
              <w:spacing w:line="340" w:lineRule="exact"/>
              <w:jc w:val="center"/>
              <w:rPr>
                <w:rFonts w:ascii="宋体" w:hAnsi="宋体" w:cs="宋体"/>
                <w:bCs/>
                <w:szCs w:val="21"/>
              </w:rPr>
            </w:pPr>
            <w:r>
              <w:rPr>
                <w:rFonts w:ascii="宋体" w:hAnsi="宋体" w:cs="宋体" w:hint="eastAsia"/>
                <w:bCs/>
                <w:szCs w:val="21"/>
              </w:rPr>
              <w:t>有机-无机复混肥料</w:t>
            </w: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widowControl/>
              <w:spacing w:line="360" w:lineRule="exact"/>
              <w:rPr>
                <w:rFonts w:ascii="宋体" w:hAnsi="宋体" w:cs="宋体"/>
                <w:bCs/>
                <w:szCs w:val="21"/>
              </w:rPr>
            </w:pPr>
            <w:r>
              <w:rPr>
                <w:rFonts w:ascii="宋体" w:hAnsi="宋体" w:cs="宋体" w:hint="eastAsia"/>
                <w:bCs/>
                <w:szCs w:val="21"/>
              </w:rPr>
              <w:t>1、原料粉碎设备</w:t>
            </w:r>
          </w:p>
        </w:tc>
        <w:tc>
          <w:tcPr>
            <w:tcW w:w="4104" w:type="dxa"/>
            <w:vMerge w:val="restart"/>
            <w:tcBorders>
              <w:top w:val="single" w:sz="4" w:space="0" w:color="auto"/>
              <w:left w:val="single" w:sz="4" w:space="0" w:color="auto"/>
              <w:right w:val="single" w:sz="4" w:space="0" w:color="auto"/>
            </w:tcBorders>
            <w:vAlign w:val="center"/>
          </w:tcPr>
          <w:p w:rsidR="001438A7" w:rsidRDefault="00210003">
            <w:pPr>
              <w:widowControl/>
              <w:spacing w:line="340" w:lineRule="exact"/>
              <w:rPr>
                <w:rFonts w:ascii="宋体" w:hAnsi="宋体" w:cs="宋体"/>
                <w:bCs/>
                <w:szCs w:val="21"/>
              </w:rPr>
            </w:pPr>
            <w:r>
              <w:rPr>
                <w:rFonts w:ascii="宋体" w:hAnsi="宋体" w:cs="宋体" w:hint="eastAsia"/>
                <w:bCs/>
                <w:szCs w:val="21"/>
              </w:rPr>
              <w:t>1、造粒设备：采用圆盘造粒工艺的，圆盘直径≥2.8米；采用转鼓造粒工艺的，转鼓造粒机直径≥1.2米；采用挤压造粒工艺的，挤压造粒机产品说明书中规定的产能≥2万吨/年或同一条生产线不同挤压机混合后总和产能≥2万吨/年。</w:t>
            </w:r>
          </w:p>
          <w:p w:rsidR="001438A7" w:rsidRDefault="00210003">
            <w:pPr>
              <w:widowControl/>
              <w:spacing w:line="340" w:lineRule="exact"/>
              <w:rPr>
                <w:rFonts w:ascii="宋体" w:hAnsi="宋体" w:cs="宋体"/>
                <w:bCs/>
                <w:szCs w:val="21"/>
              </w:rPr>
            </w:pPr>
            <w:r>
              <w:rPr>
                <w:rFonts w:ascii="宋体" w:hAnsi="宋体" w:cs="宋体" w:hint="eastAsia"/>
                <w:bCs/>
                <w:szCs w:val="21"/>
              </w:rPr>
              <w:t>2、干燥设备：干燥机至少一台，直径≥1.2米，长度≥12米。</w:t>
            </w:r>
          </w:p>
          <w:p w:rsidR="001438A7" w:rsidRDefault="00210003">
            <w:pPr>
              <w:widowControl/>
              <w:spacing w:line="340" w:lineRule="exact"/>
              <w:rPr>
                <w:rFonts w:ascii="宋体" w:hAnsi="宋体" w:cs="宋体"/>
                <w:bCs/>
                <w:szCs w:val="21"/>
              </w:rPr>
            </w:pPr>
            <w:r>
              <w:rPr>
                <w:rFonts w:ascii="宋体" w:hAnsi="宋体" w:cs="宋体" w:hint="eastAsia"/>
                <w:bCs/>
                <w:szCs w:val="21"/>
              </w:rPr>
              <w:t>3、冷却设备（包装前物料温度≤50℃）：</w:t>
            </w:r>
            <w:proofErr w:type="gramStart"/>
            <w:r>
              <w:rPr>
                <w:rFonts w:ascii="宋体" w:hAnsi="宋体" w:cs="宋体" w:hint="eastAsia"/>
                <w:bCs/>
                <w:szCs w:val="21"/>
              </w:rPr>
              <w:t>冷却机</w:t>
            </w:r>
            <w:proofErr w:type="gramEnd"/>
            <w:r>
              <w:rPr>
                <w:rFonts w:ascii="宋体" w:hAnsi="宋体" w:cs="宋体" w:hint="eastAsia"/>
                <w:bCs/>
                <w:szCs w:val="21"/>
              </w:rPr>
              <w:t>至少一台，直径≥1.0米，长度≥10米。</w:t>
            </w:r>
          </w:p>
          <w:p w:rsidR="001438A7" w:rsidRDefault="00210003">
            <w:pPr>
              <w:widowControl/>
              <w:spacing w:line="340" w:lineRule="exact"/>
              <w:rPr>
                <w:rFonts w:ascii="宋体" w:hAnsi="宋体" w:cs="宋体"/>
                <w:bCs/>
                <w:szCs w:val="21"/>
              </w:rPr>
            </w:pPr>
            <w:r>
              <w:rPr>
                <w:rFonts w:ascii="宋体" w:hAnsi="宋体" w:cs="宋体" w:hint="eastAsia"/>
                <w:bCs/>
                <w:szCs w:val="21"/>
              </w:rPr>
              <w:t>4、无害化处理设备设施为自产有机质原料需要进行无害化处理时适用。</w:t>
            </w: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2、配料计量设备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3、混合设备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4、造粒设备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5、干燥设备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6、冷却设备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7、干燥机进出口风温度测定仪</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8、成品筛分设备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9、成品包装设备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10、成品包装计量设备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11、从配料计量到产品包装形成连续的机械化生产线</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12、气体除尘净化回收设备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13、排风设备</w:t>
            </w:r>
          </w:p>
        </w:tc>
        <w:tc>
          <w:tcPr>
            <w:tcW w:w="4104" w:type="dxa"/>
            <w:vMerge/>
            <w:tcBorders>
              <w:left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r w:rsidR="001438A7">
        <w:trPr>
          <w:tblHeader/>
        </w:trPr>
        <w:tc>
          <w:tcPr>
            <w:tcW w:w="490" w:type="dxa"/>
            <w:vMerge/>
            <w:tcBorders>
              <w:left w:val="single" w:sz="4" w:space="0" w:color="auto"/>
              <w:bottom w:val="single" w:sz="4" w:space="0" w:color="auto"/>
              <w:right w:val="single" w:sz="4" w:space="0" w:color="auto"/>
            </w:tcBorders>
          </w:tcPr>
          <w:p w:rsidR="001438A7" w:rsidRDefault="001438A7">
            <w:pPr>
              <w:spacing w:line="340" w:lineRule="exact"/>
              <w:rPr>
                <w:rFonts w:ascii="宋体" w:hAnsi="宋体" w:cs="宋体"/>
                <w:b/>
                <w:color w:val="000000"/>
                <w:szCs w:val="21"/>
              </w:rPr>
            </w:pPr>
          </w:p>
        </w:tc>
        <w:tc>
          <w:tcPr>
            <w:tcW w:w="1245" w:type="dxa"/>
            <w:vMerge/>
            <w:tcBorders>
              <w:left w:val="single" w:sz="4" w:space="0" w:color="auto"/>
              <w:bottom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1438A7" w:rsidRDefault="00210003">
            <w:pPr>
              <w:snapToGrid w:val="0"/>
              <w:spacing w:line="360" w:lineRule="exact"/>
              <w:rPr>
                <w:rFonts w:ascii="宋体" w:hAnsi="宋体" w:cs="宋体"/>
                <w:color w:val="000000"/>
                <w:szCs w:val="21"/>
              </w:rPr>
            </w:pPr>
            <w:r>
              <w:rPr>
                <w:rFonts w:ascii="宋体" w:hAnsi="宋体" w:cs="宋体" w:hint="eastAsia"/>
                <w:bCs/>
                <w:szCs w:val="21"/>
              </w:rPr>
              <w:t>14、无害化处理设备设施</w:t>
            </w:r>
          </w:p>
        </w:tc>
        <w:tc>
          <w:tcPr>
            <w:tcW w:w="4104" w:type="dxa"/>
            <w:vMerge/>
            <w:tcBorders>
              <w:left w:val="single" w:sz="4" w:space="0" w:color="auto"/>
              <w:bottom w:val="single" w:sz="4" w:space="0" w:color="auto"/>
              <w:right w:val="single" w:sz="4" w:space="0" w:color="auto"/>
            </w:tcBorders>
            <w:vAlign w:val="center"/>
          </w:tcPr>
          <w:p w:rsidR="001438A7" w:rsidRDefault="001438A7">
            <w:pPr>
              <w:spacing w:line="340" w:lineRule="exact"/>
              <w:rPr>
                <w:rFonts w:ascii="宋体" w:hAnsi="宋体" w:cs="宋体"/>
                <w:b/>
                <w:color w:val="000000"/>
                <w:szCs w:val="21"/>
              </w:rPr>
            </w:pPr>
          </w:p>
        </w:tc>
      </w:tr>
    </w:tbl>
    <w:p w:rsidR="001438A7" w:rsidRDefault="00210003" w:rsidP="001F7240">
      <w:pPr>
        <w:pStyle w:val="10"/>
        <w:spacing w:beforeLines="50" w:before="156" w:line="360" w:lineRule="auto"/>
        <w:rPr>
          <w:rFonts w:ascii="宋体" w:hAnsi="宋体" w:cs="宋体"/>
          <w:iCs/>
          <w:color w:val="000000"/>
          <w:kern w:val="0"/>
        </w:rPr>
      </w:pPr>
      <w:r>
        <w:rPr>
          <w:rFonts w:ascii="宋体" w:hAnsi="宋体" w:cs="宋体" w:hint="eastAsia"/>
          <w:iCs/>
          <w:color w:val="000000"/>
          <w:kern w:val="0"/>
        </w:rPr>
        <w:t>注：1、本表为企业应具备的基本生产设备，可与上述设备名称不同，但应满足上述设备的功能性能精度要求。</w:t>
      </w:r>
    </w:p>
    <w:p w:rsidR="001438A7" w:rsidRDefault="00210003">
      <w:pPr>
        <w:pStyle w:val="a3"/>
        <w:snapToGrid w:val="0"/>
        <w:spacing w:line="360" w:lineRule="auto"/>
        <w:ind w:firstLineChars="402" w:firstLine="844"/>
        <w:rPr>
          <w:rFonts w:hAnsi="宋体" w:cs="宋体"/>
          <w:iCs/>
          <w:color w:val="000000"/>
          <w:kern w:val="0"/>
        </w:rPr>
      </w:pPr>
      <w:r>
        <w:rPr>
          <w:rFonts w:hAnsi="宋体" w:cs="宋体" w:hint="eastAsia"/>
          <w:iCs/>
          <w:color w:val="000000"/>
          <w:kern w:val="0"/>
        </w:rPr>
        <w:t>2、以上为典型工艺应必备的生产设备，对采用非典型生产工艺的企业，审查时可按企业工艺设计文件规定的生产设备进行。</w:t>
      </w:r>
    </w:p>
    <w:p w:rsidR="001438A7" w:rsidRDefault="00210003">
      <w:pPr>
        <w:pStyle w:val="a3"/>
        <w:snapToGrid w:val="0"/>
        <w:spacing w:line="360" w:lineRule="auto"/>
        <w:ind w:firstLineChars="402" w:firstLine="844"/>
        <w:rPr>
          <w:rFonts w:hAnsi="宋体" w:cs="宋体"/>
        </w:rPr>
      </w:pPr>
      <w:r>
        <w:rPr>
          <w:rFonts w:hAnsi="宋体" w:cs="宋体" w:hint="eastAsia"/>
        </w:rPr>
        <w:t>3.无干燥工序的复合肥料和有机-无机复混肥料生产工艺，生产设备中干燥设备、冷却设备和干燥机进出口风温度测定仪不作要求。</w:t>
      </w:r>
    </w:p>
    <w:p w:rsidR="001438A7" w:rsidRDefault="00210003">
      <w:pPr>
        <w:pStyle w:val="a3"/>
        <w:snapToGrid w:val="0"/>
        <w:spacing w:line="360" w:lineRule="auto"/>
        <w:ind w:firstLineChars="352" w:firstLine="739"/>
        <w:rPr>
          <w:rFonts w:hAnsi="宋体" w:cs="宋体"/>
        </w:rPr>
      </w:pPr>
      <w:r>
        <w:rPr>
          <w:rFonts w:hAnsi="宋体" w:cs="宋体" w:hint="eastAsia"/>
        </w:rPr>
        <w:t>4.同一条生产线、同一套检测仪器仅限于一家企业的生产许可证申请。同一企业的复合肥料、掺混肥料申请单元可以共用混合设备、成品包装设备等。</w:t>
      </w:r>
    </w:p>
    <w:p w:rsidR="001438A7" w:rsidRDefault="00210003">
      <w:pPr>
        <w:pStyle w:val="a3"/>
        <w:snapToGrid w:val="0"/>
        <w:spacing w:line="360" w:lineRule="auto"/>
        <w:ind w:firstLineChars="352" w:firstLine="739"/>
        <w:rPr>
          <w:rFonts w:hAnsi="宋体" w:cs="宋体"/>
        </w:rPr>
      </w:pPr>
      <w:r>
        <w:rPr>
          <w:rFonts w:hAnsi="宋体" w:cs="宋体" w:hint="eastAsia"/>
        </w:rPr>
        <w:t>5.企业生产具有</w:t>
      </w:r>
      <w:proofErr w:type="gramStart"/>
      <w:r>
        <w:rPr>
          <w:rFonts w:hAnsi="宋体" w:cs="宋体" w:hint="eastAsia"/>
        </w:rPr>
        <w:t>缓控释功能</w:t>
      </w:r>
      <w:proofErr w:type="gramEnd"/>
      <w:r>
        <w:rPr>
          <w:rFonts w:hAnsi="宋体" w:cs="宋体" w:hint="eastAsia"/>
        </w:rPr>
        <w:t>的复合肥料还应具备缓释剂配制和喷涂设备。</w:t>
      </w: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Default="00210003" w:rsidP="001F7240">
      <w:pPr>
        <w:pStyle w:val="10"/>
        <w:tabs>
          <w:tab w:val="left" w:pos="1418"/>
        </w:tabs>
        <w:adjustRightInd w:val="0"/>
        <w:spacing w:beforeLines="50" w:before="156" w:line="312" w:lineRule="auto"/>
        <w:ind w:firstLine="422"/>
        <w:jc w:val="center"/>
        <w:rPr>
          <w:rFonts w:ascii="宋体" w:hAnsi="宋体"/>
          <w:b/>
          <w:color w:val="000000"/>
        </w:rPr>
      </w:pPr>
    </w:p>
    <w:p w:rsidR="00210003" w:rsidRPr="00C8151B" w:rsidRDefault="00210003" w:rsidP="001F7240">
      <w:pPr>
        <w:pStyle w:val="10"/>
        <w:tabs>
          <w:tab w:val="left" w:pos="1418"/>
        </w:tabs>
        <w:adjustRightInd w:val="0"/>
        <w:spacing w:beforeLines="50" w:before="156" w:line="312" w:lineRule="auto"/>
        <w:ind w:firstLineChars="0" w:firstLine="0"/>
        <w:rPr>
          <w:rFonts w:ascii="黑体" w:eastAsia="黑体" w:hAnsi="黑体"/>
          <w:color w:val="000000"/>
          <w:sz w:val="28"/>
          <w:szCs w:val="28"/>
        </w:rPr>
      </w:pPr>
      <w:r w:rsidRPr="00C8151B">
        <w:rPr>
          <w:rFonts w:ascii="黑体" w:eastAsia="黑体" w:hAnsi="黑体" w:hint="eastAsia"/>
          <w:color w:val="000000"/>
          <w:sz w:val="28"/>
          <w:szCs w:val="28"/>
        </w:rPr>
        <w:t>附件</w:t>
      </w:r>
      <w:r w:rsidR="00C8151B" w:rsidRPr="00C8151B">
        <w:rPr>
          <w:rFonts w:ascii="黑体" w:eastAsia="黑体" w:hAnsi="黑体" w:hint="eastAsia"/>
          <w:color w:val="000000"/>
          <w:sz w:val="28"/>
          <w:szCs w:val="28"/>
        </w:rPr>
        <w:t>3</w:t>
      </w:r>
    </w:p>
    <w:p w:rsidR="001438A7" w:rsidRDefault="00210003" w:rsidP="001F7240">
      <w:pPr>
        <w:pStyle w:val="10"/>
        <w:tabs>
          <w:tab w:val="left" w:pos="1418"/>
        </w:tabs>
        <w:adjustRightInd w:val="0"/>
        <w:spacing w:beforeLines="50" w:before="156" w:line="312" w:lineRule="auto"/>
        <w:ind w:firstLine="422"/>
        <w:jc w:val="center"/>
        <w:rPr>
          <w:rFonts w:ascii="宋体" w:hAnsi="宋体"/>
          <w:b/>
          <w:color w:val="000000"/>
        </w:rPr>
      </w:pPr>
      <w:r>
        <w:rPr>
          <w:rFonts w:ascii="宋体" w:hAnsi="宋体" w:hint="eastAsia"/>
          <w:b/>
          <w:color w:val="000000"/>
        </w:rPr>
        <w:t>表2   企业生产磷肥产品应具备的生产设备</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7"/>
        <w:gridCol w:w="1023"/>
        <w:gridCol w:w="3273"/>
        <w:gridCol w:w="4413"/>
      </w:tblGrid>
      <w:tr w:rsidR="001438A7">
        <w:trPr>
          <w:tblHeader/>
        </w:trPr>
        <w:tc>
          <w:tcPr>
            <w:tcW w:w="577" w:type="dxa"/>
            <w:tcBorders>
              <w:top w:val="single" w:sz="4" w:space="0" w:color="auto"/>
              <w:left w:val="single" w:sz="4" w:space="0" w:color="auto"/>
              <w:bottom w:val="single" w:sz="4" w:space="0" w:color="auto"/>
              <w:right w:val="single" w:sz="4" w:space="0" w:color="auto"/>
            </w:tcBorders>
            <w:vAlign w:val="center"/>
          </w:tcPr>
          <w:p w:rsidR="001438A7" w:rsidRDefault="00210003" w:rsidP="001F7240">
            <w:pPr>
              <w:spacing w:beforeLines="30" w:before="93" w:afterLines="30" w:after="93"/>
              <w:jc w:val="center"/>
              <w:rPr>
                <w:rFonts w:ascii="宋体" w:hAnsi="宋体"/>
                <w:b/>
                <w:color w:val="000000"/>
                <w:szCs w:val="21"/>
              </w:rPr>
            </w:pPr>
            <w:r>
              <w:rPr>
                <w:rFonts w:ascii="宋体" w:hAnsi="宋体" w:hint="eastAsia"/>
                <w:b/>
                <w:color w:val="000000"/>
                <w:szCs w:val="21"/>
              </w:rPr>
              <w:t>序号</w:t>
            </w:r>
          </w:p>
        </w:tc>
        <w:tc>
          <w:tcPr>
            <w:tcW w:w="1023" w:type="dxa"/>
            <w:tcBorders>
              <w:top w:val="single" w:sz="4" w:space="0" w:color="auto"/>
              <w:left w:val="single" w:sz="4" w:space="0" w:color="auto"/>
              <w:bottom w:val="single" w:sz="4" w:space="0" w:color="auto"/>
              <w:right w:val="single" w:sz="4" w:space="0" w:color="auto"/>
            </w:tcBorders>
            <w:vAlign w:val="center"/>
          </w:tcPr>
          <w:p w:rsidR="001438A7" w:rsidRDefault="00210003" w:rsidP="001F7240">
            <w:pPr>
              <w:spacing w:beforeLines="30" w:before="93" w:afterLines="30" w:after="93"/>
              <w:jc w:val="center"/>
              <w:rPr>
                <w:rFonts w:ascii="宋体" w:hAnsi="宋体"/>
                <w:b/>
                <w:color w:val="000000"/>
                <w:szCs w:val="21"/>
              </w:rPr>
            </w:pPr>
            <w:r>
              <w:rPr>
                <w:rFonts w:ascii="宋体" w:hAnsi="宋体" w:hint="eastAsia"/>
                <w:b/>
                <w:color w:val="000000"/>
                <w:szCs w:val="21"/>
              </w:rPr>
              <w:t>产品单元</w:t>
            </w: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rsidP="001F7240">
            <w:pPr>
              <w:spacing w:beforeLines="30" w:before="93" w:afterLines="30" w:after="93"/>
              <w:jc w:val="center"/>
              <w:rPr>
                <w:rFonts w:ascii="宋体" w:hAnsi="宋体"/>
                <w:b/>
                <w:color w:val="000000"/>
                <w:szCs w:val="21"/>
              </w:rPr>
            </w:pPr>
            <w:r>
              <w:rPr>
                <w:rFonts w:ascii="宋体" w:hAnsi="宋体" w:hint="eastAsia"/>
                <w:b/>
                <w:color w:val="000000"/>
                <w:szCs w:val="21"/>
              </w:rPr>
              <w:t>设备名称</w:t>
            </w:r>
          </w:p>
        </w:tc>
        <w:tc>
          <w:tcPr>
            <w:tcW w:w="4413" w:type="dxa"/>
            <w:tcBorders>
              <w:top w:val="single" w:sz="4" w:space="0" w:color="auto"/>
              <w:left w:val="single" w:sz="4" w:space="0" w:color="auto"/>
              <w:bottom w:val="single" w:sz="4" w:space="0" w:color="auto"/>
              <w:right w:val="single" w:sz="4" w:space="0" w:color="auto"/>
            </w:tcBorders>
            <w:vAlign w:val="center"/>
          </w:tcPr>
          <w:p w:rsidR="001438A7" w:rsidRDefault="00210003" w:rsidP="001F7240">
            <w:pPr>
              <w:spacing w:beforeLines="30" w:before="93" w:afterLines="30" w:after="93"/>
              <w:rPr>
                <w:rFonts w:ascii="宋体" w:hAnsi="宋体"/>
                <w:b/>
                <w:color w:val="000000"/>
                <w:szCs w:val="21"/>
              </w:rPr>
            </w:pPr>
            <w:r>
              <w:rPr>
                <w:rFonts w:ascii="宋体" w:hAnsi="宋体" w:hint="eastAsia"/>
                <w:b/>
                <w:color w:val="000000"/>
                <w:szCs w:val="21"/>
              </w:rPr>
              <w:t>设备要求</w:t>
            </w:r>
          </w:p>
        </w:tc>
      </w:tr>
      <w:tr w:rsidR="001438A7">
        <w:trPr>
          <w:tblHeader/>
        </w:trPr>
        <w:tc>
          <w:tcPr>
            <w:tcW w:w="577" w:type="dxa"/>
            <w:vMerge w:val="restart"/>
            <w:tcBorders>
              <w:top w:val="single" w:sz="4" w:space="0" w:color="auto"/>
              <w:left w:val="single" w:sz="4" w:space="0" w:color="auto"/>
              <w:right w:val="single" w:sz="4" w:space="0" w:color="auto"/>
            </w:tcBorders>
            <w:vAlign w:val="center"/>
          </w:tcPr>
          <w:p w:rsidR="001438A7" w:rsidRDefault="00210003">
            <w:pPr>
              <w:spacing w:line="320" w:lineRule="exact"/>
              <w:jc w:val="center"/>
              <w:rPr>
                <w:rFonts w:ascii="宋体" w:hAnsi="宋体"/>
                <w:b/>
                <w:color w:val="000000"/>
                <w:szCs w:val="21"/>
              </w:rPr>
            </w:pPr>
            <w:r>
              <w:rPr>
                <w:rFonts w:ascii="宋体" w:hAnsi="宋体" w:hint="eastAsia"/>
                <w:b/>
                <w:color w:val="000000"/>
                <w:szCs w:val="21"/>
              </w:rPr>
              <w:t>1</w:t>
            </w:r>
          </w:p>
        </w:tc>
        <w:tc>
          <w:tcPr>
            <w:tcW w:w="1023" w:type="dxa"/>
            <w:vMerge w:val="restart"/>
            <w:tcBorders>
              <w:top w:val="single" w:sz="4" w:space="0" w:color="auto"/>
              <w:left w:val="single" w:sz="4" w:space="0" w:color="auto"/>
              <w:right w:val="single" w:sz="4" w:space="0" w:color="auto"/>
            </w:tcBorders>
            <w:vAlign w:val="center"/>
          </w:tcPr>
          <w:p w:rsidR="001438A7" w:rsidRDefault="00210003">
            <w:pPr>
              <w:spacing w:line="320" w:lineRule="exact"/>
              <w:ind w:hanging="30"/>
              <w:jc w:val="center"/>
              <w:rPr>
                <w:rFonts w:ascii="宋体" w:hAnsi="宋体"/>
                <w:bCs/>
                <w:szCs w:val="21"/>
              </w:rPr>
            </w:pPr>
            <w:r>
              <w:rPr>
                <w:rFonts w:ascii="宋体" w:hAnsi="宋体" w:hint="eastAsia"/>
                <w:szCs w:val="21"/>
              </w:rPr>
              <w:t>过磷酸钙</w:t>
            </w: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zCs w:val="21"/>
              </w:rPr>
              <w:t>1、原料破碎、研磨设备</w:t>
            </w:r>
          </w:p>
        </w:tc>
        <w:tc>
          <w:tcPr>
            <w:tcW w:w="4413" w:type="dxa"/>
            <w:vMerge w:val="restart"/>
            <w:tcBorders>
              <w:top w:val="single" w:sz="4" w:space="0" w:color="auto"/>
              <w:left w:val="single" w:sz="4" w:space="0" w:color="auto"/>
              <w:right w:val="single" w:sz="4" w:space="0" w:color="auto"/>
            </w:tcBorders>
            <w:vAlign w:val="center"/>
          </w:tcPr>
          <w:p w:rsidR="001438A7" w:rsidRDefault="00210003">
            <w:pPr>
              <w:tabs>
                <w:tab w:val="left" w:pos="360"/>
              </w:tabs>
              <w:spacing w:line="320" w:lineRule="exact"/>
              <w:rPr>
                <w:rFonts w:ascii="宋体" w:hAnsi="宋体"/>
                <w:szCs w:val="21"/>
              </w:rPr>
            </w:pPr>
            <w:r>
              <w:rPr>
                <w:rFonts w:ascii="宋体" w:hAnsi="宋体" w:hint="eastAsia"/>
                <w:szCs w:val="21"/>
              </w:rPr>
              <w:t xml:space="preserve">1. </w:t>
            </w:r>
            <w:proofErr w:type="gramStart"/>
            <w:r>
              <w:rPr>
                <w:rFonts w:ascii="宋体" w:hAnsi="宋体" w:hint="eastAsia"/>
                <w:szCs w:val="21"/>
              </w:rPr>
              <w:t>矿浆泵仅限于</w:t>
            </w:r>
            <w:proofErr w:type="gramEnd"/>
            <w:r>
              <w:rPr>
                <w:rFonts w:ascii="宋体" w:hAnsi="宋体" w:hint="eastAsia"/>
                <w:szCs w:val="21"/>
              </w:rPr>
              <w:t>湿法工艺流程要求，干法工艺企业中自产矿粉的必须有烘干机。干法工艺流程还</w:t>
            </w:r>
            <w:proofErr w:type="gramStart"/>
            <w:r>
              <w:rPr>
                <w:rFonts w:ascii="宋体" w:hAnsi="宋体" w:hint="eastAsia"/>
                <w:szCs w:val="21"/>
              </w:rPr>
              <w:t>需混酸</w:t>
            </w:r>
            <w:proofErr w:type="gramEnd"/>
            <w:r>
              <w:rPr>
                <w:rFonts w:ascii="宋体" w:hAnsi="宋体" w:hint="eastAsia"/>
                <w:szCs w:val="21"/>
              </w:rPr>
              <w:t>设备；</w:t>
            </w:r>
          </w:p>
          <w:p w:rsidR="001438A7" w:rsidRDefault="00210003">
            <w:pPr>
              <w:tabs>
                <w:tab w:val="left" w:pos="360"/>
              </w:tabs>
              <w:spacing w:line="320" w:lineRule="exact"/>
              <w:rPr>
                <w:rFonts w:ascii="宋体" w:hAnsi="宋体"/>
                <w:szCs w:val="21"/>
              </w:rPr>
            </w:pPr>
            <w:r>
              <w:rPr>
                <w:rFonts w:ascii="宋体" w:hAnsi="宋体" w:hint="eastAsia"/>
                <w:szCs w:val="21"/>
              </w:rPr>
              <w:t>2.造粒设备、干燥设备、成品筛分设备为颗粒过磷酸钙生产企业所必备；若粒状过磷酸钙生产企业的原料为成品粉状过磷酸钙，生产设备和工艺装备只有成品包装设备、成品包装计量设备、造粒设备、干燥设备、成品筛分设备为必备；</w:t>
            </w:r>
          </w:p>
          <w:p w:rsidR="001438A7" w:rsidRDefault="00210003">
            <w:pPr>
              <w:spacing w:line="320" w:lineRule="exact"/>
              <w:rPr>
                <w:rFonts w:ascii="宋体" w:hAnsi="宋体"/>
                <w:color w:val="000000"/>
                <w:szCs w:val="21"/>
              </w:rPr>
            </w:pPr>
            <w:r>
              <w:rPr>
                <w:rFonts w:ascii="宋体" w:hAnsi="宋体" w:hint="eastAsia"/>
                <w:szCs w:val="21"/>
              </w:rPr>
              <w:t>3.若企业所用原料为磷矿粉，原料破碎、研磨设备可不作审查内容，但需查近半年</w:t>
            </w:r>
            <w:proofErr w:type="gramStart"/>
            <w:r>
              <w:rPr>
                <w:rFonts w:ascii="宋体" w:hAnsi="宋体" w:hint="eastAsia"/>
                <w:szCs w:val="21"/>
              </w:rPr>
              <w:t>进货台</w:t>
            </w:r>
            <w:proofErr w:type="gramEnd"/>
            <w:r>
              <w:rPr>
                <w:rFonts w:ascii="宋体" w:hAnsi="宋体" w:hint="eastAsia"/>
                <w:szCs w:val="21"/>
              </w:rPr>
              <w:t>账</w:t>
            </w:r>
            <w:r>
              <w:rPr>
                <w:rFonts w:asciiTheme="minorEastAsia" w:hAnsiTheme="minorEastAsia" w:cstheme="minorEastAsia" w:hint="eastAsia"/>
                <w:szCs w:val="21"/>
              </w:rPr>
              <w:t>（新建不满半年的企业</w:t>
            </w:r>
            <w:proofErr w:type="gramStart"/>
            <w:r>
              <w:rPr>
                <w:rFonts w:asciiTheme="minorEastAsia" w:hAnsiTheme="minorEastAsia" w:cstheme="minorEastAsia" w:hint="eastAsia"/>
                <w:szCs w:val="21"/>
              </w:rPr>
              <w:t>查所有进货台</w:t>
            </w:r>
            <w:proofErr w:type="gramEnd"/>
            <w:r>
              <w:rPr>
                <w:rFonts w:asciiTheme="minorEastAsia" w:hAnsiTheme="minorEastAsia" w:cstheme="minorEastAsia" w:hint="eastAsia"/>
                <w:szCs w:val="21"/>
              </w:rPr>
              <w:t>账）</w:t>
            </w:r>
            <w:r>
              <w:rPr>
                <w:rFonts w:ascii="宋体" w:hAnsi="宋体" w:hint="eastAsia"/>
                <w:szCs w:val="21"/>
              </w:rPr>
              <w:t>。</w:t>
            </w: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pStyle w:val="11"/>
              <w:adjustRightInd/>
              <w:spacing w:line="320" w:lineRule="exact"/>
              <w:jc w:val="left"/>
              <w:textAlignment w:val="auto"/>
              <w:rPr>
                <w:rFonts w:hAnsi="宋体"/>
                <w:szCs w:val="21"/>
              </w:rPr>
            </w:pPr>
            <w:r>
              <w:rPr>
                <w:rFonts w:hAnsi="宋体" w:hint="eastAsia"/>
                <w:szCs w:val="21"/>
              </w:rPr>
              <w:t>2、硫酸、矿粉（浆）计量设备</w:t>
            </w:r>
          </w:p>
        </w:tc>
        <w:tc>
          <w:tcPr>
            <w:tcW w:w="4413" w:type="dxa"/>
            <w:vMerge/>
            <w:tcBorders>
              <w:left w:val="single" w:sz="4" w:space="0" w:color="auto"/>
              <w:right w:val="single" w:sz="4" w:space="0" w:color="auto"/>
            </w:tcBorders>
            <w:vAlign w:val="center"/>
          </w:tcPr>
          <w:p w:rsidR="001438A7" w:rsidRDefault="001438A7">
            <w:pPr>
              <w:spacing w:line="320" w:lineRule="exact"/>
              <w:rPr>
                <w:rFonts w:ascii="宋体" w:hAnsi="宋体"/>
                <w:b/>
                <w:color w:val="000000"/>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pacing w:val="-6"/>
                <w:w w:val="99"/>
                <w:szCs w:val="21"/>
              </w:rPr>
              <w:t>3、混合设备（</w:t>
            </w:r>
            <w:proofErr w:type="gramStart"/>
            <w:r>
              <w:rPr>
                <w:rFonts w:ascii="宋体" w:hAnsi="宋体" w:hint="eastAsia"/>
                <w:spacing w:val="-6"/>
                <w:w w:val="99"/>
                <w:szCs w:val="21"/>
              </w:rPr>
              <w:t>配酸设备</w:t>
            </w:r>
            <w:proofErr w:type="gramEnd"/>
            <w:r>
              <w:rPr>
                <w:rFonts w:ascii="宋体" w:hAnsi="宋体" w:hint="eastAsia"/>
                <w:spacing w:val="-6"/>
                <w:w w:val="99"/>
                <w:szCs w:val="21"/>
              </w:rPr>
              <w:t>、</w:t>
            </w:r>
            <w:proofErr w:type="gramStart"/>
            <w:r>
              <w:rPr>
                <w:rFonts w:ascii="宋体" w:hAnsi="宋体" w:hint="eastAsia"/>
                <w:spacing w:val="-6"/>
                <w:w w:val="99"/>
                <w:szCs w:val="21"/>
              </w:rPr>
              <w:t>酸矿混合器</w:t>
            </w:r>
            <w:proofErr w:type="gramEnd"/>
            <w:r>
              <w:rPr>
                <w:rFonts w:ascii="宋体" w:hAnsi="宋体" w:hint="eastAsia"/>
                <w:spacing w:val="-6"/>
                <w:w w:val="99"/>
                <w:szCs w:val="21"/>
              </w:rPr>
              <w:t>）</w:t>
            </w:r>
          </w:p>
        </w:tc>
        <w:tc>
          <w:tcPr>
            <w:tcW w:w="4413" w:type="dxa"/>
            <w:vMerge/>
            <w:tcBorders>
              <w:left w:val="single" w:sz="4" w:space="0" w:color="auto"/>
              <w:right w:val="single" w:sz="4" w:space="0" w:color="auto"/>
            </w:tcBorders>
            <w:vAlign w:val="center"/>
          </w:tcPr>
          <w:p w:rsidR="001438A7" w:rsidRDefault="001438A7">
            <w:pPr>
              <w:spacing w:line="320" w:lineRule="exact"/>
              <w:rPr>
                <w:rFonts w:ascii="宋体" w:hAnsi="宋体"/>
                <w:b/>
                <w:color w:val="000000"/>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zCs w:val="21"/>
              </w:rPr>
              <w:t>4、化成设备</w:t>
            </w:r>
          </w:p>
        </w:tc>
        <w:tc>
          <w:tcPr>
            <w:tcW w:w="4413" w:type="dxa"/>
            <w:vMerge/>
            <w:tcBorders>
              <w:left w:val="single" w:sz="4" w:space="0" w:color="auto"/>
              <w:right w:val="single" w:sz="4" w:space="0" w:color="auto"/>
            </w:tcBorders>
            <w:vAlign w:val="center"/>
          </w:tcPr>
          <w:p w:rsidR="001438A7" w:rsidRDefault="001438A7">
            <w:pPr>
              <w:spacing w:line="320" w:lineRule="exact"/>
              <w:rPr>
                <w:rFonts w:ascii="宋体" w:hAnsi="宋体"/>
                <w:b/>
                <w:color w:val="000000"/>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zCs w:val="21"/>
              </w:rPr>
              <w:t>5、硫酸贮槽</w:t>
            </w:r>
          </w:p>
        </w:tc>
        <w:tc>
          <w:tcPr>
            <w:tcW w:w="4413" w:type="dxa"/>
            <w:vMerge/>
            <w:tcBorders>
              <w:left w:val="single" w:sz="4" w:space="0" w:color="auto"/>
              <w:right w:val="single" w:sz="4" w:space="0" w:color="auto"/>
            </w:tcBorders>
            <w:vAlign w:val="center"/>
          </w:tcPr>
          <w:p w:rsidR="001438A7" w:rsidRDefault="001438A7">
            <w:pPr>
              <w:spacing w:line="320" w:lineRule="exact"/>
              <w:rPr>
                <w:rFonts w:ascii="宋体" w:hAnsi="宋体"/>
                <w:b/>
                <w:color w:val="000000"/>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zCs w:val="21"/>
              </w:rPr>
              <w:t>6、成品包装设备</w:t>
            </w:r>
          </w:p>
        </w:tc>
        <w:tc>
          <w:tcPr>
            <w:tcW w:w="4413" w:type="dxa"/>
            <w:vMerge/>
            <w:tcBorders>
              <w:left w:val="single" w:sz="4" w:space="0" w:color="auto"/>
              <w:right w:val="single" w:sz="4" w:space="0" w:color="auto"/>
            </w:tcBorders>
            <w:vAlign w:val="center"/>
          </w:tcPr>
          <w:p w:rsidR="001438A7" w:rsidRDefault="001438A7">
            <w:pPr>
              <w:spacing w:line="320" w:lineRule="exact"/>
              <w:rPr>
                <w:rFonts w:ascii="宋体" w:hAnsi="宋体"/>
                <w:b/>
                <w:color w:val="000000"/>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zCs w:val="21"/>
              </w:rPr>
              <w:t>7、成品包装计量设备</w:t>
            </w:r>
          </w:p>
        </w:tc>
        <w:tc>
          <w:tcPr>
            <w:tcW w:w="4413" w:type="dxa"/>
            <w:vMerge/>
            <w:tcBorders>
              <w:left w:val="single" w:sz="4" w:space="0" w:color="auto"/>
              <w:right w:val="single" w:sz="4" w:space="0" w:color="auto"/>
            </w:tcBorders>
            <w:vAlign w:val="center"/>
          </w:tcPr>
          <w:p w:rsidR="001438A7" w:rsidRDefault="001438A7">
            <w:pPr>
              <w:spacing w:line="320" w:lineRule="exact"/>
              <w:rPr>
                <w:rFonts w:ascii="宋体" w:hAnsi="宋体"/>
                <w:b/>
                <w:color w:val="000000"/>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zCs w:val="21"/>
              </w:rPr>
              <w:t>8、造粒设备</w:t>
            </w:r>
          </w:p>
        </w:tc>
        <w:tc>
          <w:tcPr>
            <w:tcW w:w="4413" w:type="dxa"/>
            <w:vMerge/>
            <w:tcBorders>
              <w:left w:val="single" w:sz="4" w:space="0" w:color="auto"/>
              <w:right w:val="single" w:sz="4" w:space="0" w:color="auto"/>
            </w:tcBorders>
            <w:vAlign w:val="center"/>
          </w:tcPr>
          <w:p w:rsidR="001438A7" w:rsidRDefault="001438A7">
            <w:pPr>
              <w:spacing w:line="320" w:lineRule="exact"/>
              <w:rPr>
                <w:rFonts w:ascii="宋体" w:hAnsi="宋体"/>
                <w:b/>
                <w:color w:val="000000"/>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zCs w:val="21"/>
              </w:rPr>
              <w:t>9、干燥设备</w:t>
            </w:r>
          </w:p>
        </w:tc>
        <w:tc>
          <w:tcPr>
            <w:tcW w:w="4413" w:type="dxa"/>
            <w:vMerge/>
            <w:tcBorders>
              <w:left w:val="single" w:sz="4" w:space="0" w:color="auto"/>
              <w:right w:val="single" w:sz="4" w:space="0" w:color="auto"/>
            </w:tcBorders>
            <w:vAlign w:val="center"/>
          </w:tcPr>
          <w:p w:rsidR="001438A7" w:rsidRDefault="001438A7">
            <w:pPr>
              <w:spacing w:line="320" w:lineRule="exact"/>
              <w:rPr>
                <w:rFonts w:ascii="宋体" w:hAnsi="宋体"/>
                <w:b/>
                <w:color w:val="000000"/>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zCs w:val="21"/>
              </w:rPr>
              <w:t>10、成品筛分设备</w:t>
            </w:r>
          </w:p>
        </w:tc>
        <w:tc>
          <w:tcPr>
            <w:tcW w:w="4413" w:type="dxa"/>
            <w:vMerge/>
            <w:tcBorders>
              <w:left w:val="single" w:sz="4" w:space="0" w:color="auto"/>
              <w:right w:val="single" w:sz="4" w:space="0" w:color="auto"/>
            </w:tcBorders>
            <w:vAlign w:val="center"/>
          </w:tcPr>
          <w:p w:rsidR="001438A7" w:rsidRDefault="001438A7">
            <w:pPr>
              <w:spacing w:line="320" w:lineRule="exact"/>
              <w:rPr>
                <w:rFonts w:ascii="宋体" w:hAnsi="宋体"/>
                <w:b/>
                <w:color w:val="000000"/>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zCs w:val="21"/>
              </w:rPr>
              <w:t>11、氟回收或处理设备</w:t>
            </w:r>
          </w:p>
        </w:tc>
        <w:tc>
          <w:tcPr>
            <w:tcW w:w="4413" w:type="dxa"/>
            <w:vMerge/>
            <w:tcBorders>
              <w:left w:val="single" w:sz="4" w:space="0" w:color="auto"/>
              <w:right w:val="single" w:sz="4" w:space="0" w:color="auto"/>
            </w:tcBorders>
            <w:vAlign w:val="center"/>
          </w:tcPr>
          <w:p w:rsidR="001438A7" w:rsidRDefault="001438A7">
            <w:pPr>
              <w:spacing w:line="320" w:lineRule="exact"/>
              <w:rPr>
                <w:rFonts w:ascii="宋体" w:hAnsi="宋体"/>
                <w:b/>
                <w:color w:val="000000"/>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3273" w:type="dxa"/>
            <w:tcBorders>
              <w:top w:val="single" w:sz="4" w:space="0" w:color="auto"/>
              <w:left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zCs w:val="21"/>
              </w:rPr>
              <w:t>12、矿浆泵</w:t>
            </w:r>
          </w:p>
        </w:tc>
        <w:tc>
          <w:tcPr>
            <w:tcW w:w="4413" w:type="dxa"/>
            <w:vMerge/>
            <w:tcBorders>
              <w:left w:val="single" w:sz="4" w:space="0" w:color="auto"/>
              <w:right w:val="single" w:sz="4" w:space="0" w:color="auto"/>
            </w:tcBorders>
            <w:vAlign w:val="center"/>
          </w:tcPr>
          <w:p w:rsidR="001438A7" w:rsidRDefault="001438A7">
            <w:pPr>
              <w:spacing w:line="320" w:lineRule="exact"/>
              <w:rPr>
                <w:rFonts w:ascii="宋体" w:hAnsi="宋体"/>
                <w:b/>
                <w:color w:val="000000"/>
                <w:szCs w:val="21"/>
              </w:rPr>
            </w:pPr>
          </w:p>
        </w:tc>
      </w:tr>
      <w:tr w:rsidR="001438A7">
        <w:trPr>
          <w:tblHeader/>
        </w:trPr>
        <w:tc>
          <w:tcPr>
            <w:tcW w:w="577" w:type="dxa"/>
            <w:tcBorders>
              <w:left w:val="single" w:sz="4" w:space="0" w:color="auto"/>
              <w:right w:val="single" w:sz="4" w:space="0" w:color="auto"/>
            </w:tcBorders>
            <w:vAlign w:val="center"/>
          </w:tcPr>
          <w:p w:rsidR="001438A7" w:rsidRDefault="00210003" w:rsidP="001F7240">
            <w:pPr>
              <w:spacing w:beforeLines="30" w:before="93" w:afterLines="30" w:after="93"/>
              <w:jc w:val="center"/>
              <w:rPr>
                <w:rFonts w:ascii="宋体" w:hAnsi="宋体"/>
                <w:b/>
                <w:color w:val="000000"/>
                <w:szCs w:val="21"/>
              </w:rPr>
            </w:pPr>
            <w:r>
              <w:rPr>
                <w:rFonts w:ascii="宋体" w:hAnsi="宋体" w:hint="eastAsia"/>
                <w:b/>
                <w:color w:val="000000"/>
                <w:szCs w:val="21"/>
              </w:rPr>
              <w:t>序号</w:t>
            </w:r>
          </w:p>
        </w:tc>
        <w:tc>
          <w:tcPr>
            <w:tcW w:w="1023" w:type="dxa"/>
            <w:tcBorders>
              <w:left w:val="single" w:sz="4" w:space="0" w:color="auto"/>
              <w:right w:val="single" w:sz="4" w:space="0" w:color="auto"/>
            </w:tcBorders>
            <w:vAlign w:val="center"/>
          </w:tcPr>
          <w:p w:rsidR="001438A7" w:rsidRDefault="00210003" w:rsidP="001F7240">
            <w:pPr>
              <w:spacing w:beforeLines="30" w:before="93" w:afterLines="30" w:after="93"/>
              <w:jc w:val="center"/>
              <w:rPr>
                <w:rFonts w:ascii="宋体" w:hAnsi="宋体"/>
                <w:b/>
                <w:color w:val="000000"/>
                <w:szCs w:val="21"/>
              </w:rPr>
            </w:pPr>
            <w:r>
              <w:rPr>
                <w:rFonts w:ascii="宋体" w:hAnsi="宋体" w:hint="eastAsia"/>
                <w:b/>
                <w:color w:val="000000"/>
                <w:szCs w:val="21"/>
              </w:rPr>
              <w:t>产品单元</w:t>
            </w:r>
          </w:p>
        </w:tc>
        <w:tc>
          <w:tcPr>
            <w:tcW w:w="3273" w:type="dxa"/>
            <w:tcBorders>
              <w:top w:val="single" w:sz="4" w:space="0" w:color="auto"/>
              <w:left w:val="single" w:sz="4" w:space="0" w:color="auto"/>
              <w:right w:val="single" w:sz="4" w:space="0" w:color="auto"/>
            </w:tcBorders>
            <w:vAlign w:val="center"/>
          </w:tcPr>
          <w:p w:rsidR="001438A7" w:rsidRDefault="00210003" w:rsidP="001F7240">
            <w:pPr>
              <w:spacing w:beforeLines="30" w:before="93" w:afterLines="30" w:after="93"/>
              <w:jc w:val="center"/>
              <w:rPr>
                <w:rFonts w:ascii="宋体" w:hAnsi="宋体"/>
                <w:szCs w:val="21"/>
              </w:rPr>
            </w:pPr>
            <w:r>
              <w:rPr>
                <w:rFonts w:ascii="宋体" w:hAnsi="宋体" w:hint="eastAsia"/>
                <w:b/>
                <w:color w:val="000000"/>
                <w:szCs w:val="21"/>
              </w:rPr>
              <w:t>设备名称</w:t>
            </w:r>
          </w:p>
        </w:tc>
        <w:tc>
          <w:tcPr>
            <w:tcW w:w="4413" w:type="dxa"/>
            <w:tcBorders>
              <w:left w:val="single" w:sz="4" w:space="0" w:color="auto"/>
              <w:right w:val="single" w:sz="4" w:space="0" w:color="auto"/>
            </w:tcBorders>
            <w:vAlign w:val="center"/>
          </w:tcPr>
          <w:p w:rsidR="001438A7" w:rsidRDefault="00210003" w:rsidP="001F7240">
            <w:pPr>
              <w:spacing w:beforeLines="30" w:before="93" w:afterLines="30" w:after="93"/>
              <w:rPr>
                <w:rFonts w:ascii="宋体" w:hAnsi="宋体"/>
                <w:b/>
                <w:color w:val="000000"/>
                <w:szCs w:val="21"/>
              </w:rPr>
            </w:pPr>
            <w:r>
              <w:rPr>
                <w:rFonts w:ascii="宋体" w:hAnsi="宋体" w:hint="eastAsia"/>
                <w:b/>
                <w:color w:val="000000"/>
                <w:szCs w:val="21"/>
              </w:rPr>
              <w:t>设备要求</w:t>
            </w:r>
          </w:p>
        </w:tc>
      </w:tr>
      <w:tr w:rsidR="001438A7">
        <w:trPr>
          <w:tblHeader/>
        </w:trPr>
        <w:tc>
          <w:tcPr>
            <w:tcW w:w="577" w:type="dxa"/>
            <w:vMerge w:val="restart"/>
            <w:tcBorders>
              <w:top w:val="single" w:sz="4" w:space="0" w:color="auto"/>
              <w:left w:val="single" w:sz="4" w:space="0" w:color="auto"/>
              <w:right w:val="single" w:sz="4" w:space="0" w:color="auto"/>
            </w:tcBorders>
            <w:vAlign w:val="center"/>
          </w:tcPr>
          <w:p w:rsidR="001438A7" w:rsidRDefault="00210003">
            <w:pPr>
              <w:spacing w:line="320" w:lineRule="exact"/>
              <w:jc w:val="center"/>
              <w:rPr>
                <w:rFonts w:ascii="宋体" w:hAnsi="宋体"/>
                <w:b/>
                <w:color w:val="000000"/>
                <w:szCs w:val="21"/>
              </w:rPr>
            </w:pPr>
            <w:r>
              <w:rPr>
                <w:rFonts w:ascii="宋体" w:hAnsi="宋体" w:hint="eastAsia"/>
                <w:b/>
                <w:color w:val="000000"/>
                <w:szCs w:val="21"/>
              </w:rPr>
              <w:t>2</w:t>
            </w:r>
          </w:p>
        </w:tc>
        <w:tc>
          <w:tcPr>
            <w:tcW w:w="1023" w:type="dxa"/>
            <w:vMerge w:val="restart"/>
            <w:tcBorders>
              <w:top w:val="single" w:sz="4" w:space="0" w:color="auto"/>
              <w:left w:val="single" w:sz="4" w:space="0" w:color="auto"/>
              <w:right w:val="single" w:sz="4" w:space="0" w:color="auto"/>
            </w:tcBorders>
            <w:vAlign w:val="center"/>
          </w:tcPr>
          <w:p w:rsidR="001438A7" w:rsidRDefault="00210003">
            <w:pPr>
              <w:spacing w:line="320" w:lineRule="exact"/>
              <w:jc w:val="center"/>
              <w:rPr>
                <w:rFonts w:ascii="宋体" w:hAnsi="宋体"/>
                <w:color w:val="000000"/>
                <w:kern w:val="0"/>
                <w:szCs w:val="21"/>
              </w:rPr>
            </w:pPr>
            <w:r>
              <w:rPr>
                <w:rFonts w:ascii="宋体" w:hAnsi="宋体" w:hint="eastAsia"/>
                <w:szCs w:val="21"/>
              </w:rPr>
              <w:t>钙镁磷肥、</w:t>
            </w:r>
            <w:proofErr w:type="gramStart"/>
            <w:r>
              <w:rPr>
                <w:rFonts w:ascii="宋体" w:hAnsi="宋体" w:hint="eastAsia"/>
                <w:szCs w:val="21"/>
              </w:rPr>
              <w:t>钙镁磷钾肥</w:t>
            </w:r>
            <w:proofErr w:type="gramEnd"/>
          </w:p>
        </w:tc>
        <w:tc>
          <w:tcPr>
            <w:tcW w:w="3273" w:type="dxa"/>
            <w:tcBorders>
              <w:top w:val="single" w:sz="4" w:space="0" w:color="auto"/>
              <w:left w:val="single" w:sz="4" w:space="0" w:color="auto"/>
              <w:right w:val="single" w:sz="4" w:space="0" w:color="auto"/>
            </w:tcBorders>
            <w:vAlign w:val="center"/>
          </w:tcPr>
          <w:p w:rsidR="001438A7" w:rsidRDefault="00210003">
            <w:pPr>
              <w:pStyle w:val="11"/>
              <w:adjustRightInd/>
              <w:spacing w:line="320" w:lineRule="exact"/>
              <w:jc w:val="left"/>
              <w:textAlignment w:val="auto"/>
              <w:rPr>
                <w:rFonts w:hAnsi="宋体"/>
                <w:szCs w:val="21"/>
              </w:rPr>
            </w:pPr>
            <w:r>
              <w:rPr>
                <w:rFonts w:hAnsi="宋体" w:hint="eastAsia"/>
                <w:szCs w:val="21"/>
              </w:rPr>
              <w:t>1、配料计量设备</w:t>
            </w:r>
          </w:p>
        </w:tc>
        <w:tc>
          <w:tcPr>
            <w:tcW w:w="4413" w:type="dxa"/>
            <w:vMerge w:val="restart"/>
            <w:tcBorders>
              <w:top w:val="single" w:sz="4" w:space="0" w:color="auto"/>
              <w:left w:val="single" w:sz="4" w:space="0" w:color="auto"/>
              <w:right w:val="single" w:sz="4" w:space="0" w:color="auto"/>
            </w:tcBorders>
            <w:vAlign w:val="center"/>
          </w:tcPr>
          <w:p w:rsidR="001438A7" w:rsidRDefault="00210003">
            <w:pPr>
              <w:widowControl/>
              <w:spacing w:line="320" w:lineRule="exact"/>
              <w:rPr>
                <w:rFonts w:ascii="宋体" w:hAnsi="宋体"/>
                <w:bCs/>
                <w:szCs w:val="21"/>
              </w:rPr>
            </w:pPr>
            <w:r>
              <w:rPr>
                <w:rFonts w:ascii="宋体" w:hAnsi="宋体" w:hint="eastAsia"/>
                <w:bCs/>
                <w:szCs w:val="21"/>
              </w:rPr>
              <w:t>/</w:t>
            </w: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2、高炉上料设备</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3、热风炉</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4、高炉</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5、高炉气净化除尘设备</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6、风机（</w:t>
            </w:r>
            <w:proofErr w:type="gramStart"/>
            <w:r>
              <w:rPr>
                <w:rFonts w:ascii="宋体" w:hAnsi="宋体" w:hint="eastAsia"/>
                <w:szCs w:val="21"/>
              </w:rPr>
              <w:t>热风机</w:t>
            </w:r>
            <w:proofErr w:type="gramEnd"/>
            <w:r>
              <w:rPr>
                <w:rFonts w:ascii="宋体" w:hAnsi="宋体" w:hint="eastAsia"/>
                <w:szCs w:val="21"/>
              </w:rPr>
              <w:t>和鼓风机）</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7、氟回收或处理设备</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8、烘干磨细设备</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9、成品包装设备</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10、成品包装计量设备</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val="restart"/>
            <w:tcBorders>
              <w:top w:val="single" w:sz="4" w:space="0" w:color="auto"/>
              <w:left w:val="single" w:sz="4" w:space="0" w:color="auto"/>
              <w:right w:val="single" w:sz="4" w:space="0" w:color="auto"/>
            </w:tcBorders>
            <w:vAlign w:val="center"/>
          </w:tcPr>
          <w:p w:rsidR="001438A7" w:rsidRDefault="00210003">
            <w:pPr>
              <w:spacing w:line="320" w:lineRule="exact"/>
              <w:jc w:val="center"/>
              <w:rPr>
                <w:rFonts w:ascii="宋体" w:hAnsi="宋体"/>
                <w:b/>
                <w:color w:val="000000"/>
                <w:szCs w:val="21"/>
              </w:rPr>
            </w:pPr>
            <w:r>
              <w:rPr>
                <w:rFonts w:ascii="宋体" w:hAnsi="宋体" w:hint="eastAsia"/>
                <w:b/>
                <w:color w:val="000000"/>
                <w:szCs w:val="21"/>
              </w:rPr>
              <w:t>3</w:t>
            </w:r>
          </w:p>
        </w:tc>
        <w:tc>
          <w:tcPr>
            <w:tcW w:w="1023" w:type="dxa"/>
            <w:vMerge w:val="restart"/>
            <w:tcBorders>
              <w:top w:val="single" w:sz="4" w:space="0" w:color="auto"/>
              <w:left w:val="single" w:sz="4" w:space="0" w:color="auto"/>
              <w:right w:val="single" w:sz="4" w:space="0" w:color="auto"/>
            </w:tcBorders>
            <w:vAlign w:val="center"/>
          </w:tcPr>
          <w:p w:rsidR="001438A7" w:rsidRDefault="00210003">
            <w:pPr>
              <w:spacing w:line="320" w:lineRule="exact"/>
              <w:jc w:val="center"/>
              <w:rPr>
                <w:rFonts w:ascii="宋体" w:hAnsi="宋体"/>
                <w:color w:val="000000"/>
                <w:kern w:val="0"/>
                <w:szCs w:val="21"/>
              </w:rPr>
            </w:pPr>
            <w:proofErr w:type="gramStart"/>
            <w:r>
              <w:rPr>
                <w:rFonts w:ascii="宋体" w:hAnsi="宋体" w:hint="eastAsia"/>
                <w:szCs w:val="21"/>
              </w:rPr>
              <w:t>肥料级</w:t>
            </w:r>
            <w:proofErr w:type="gramEnd"/>
            <w:r>
              <w:rPr>
                <w:rFonts w:ascii="宋体" w:hAnsi="宋体" w:hint="eastAsia"/>
                <w:szCs w:val="21"/>
              </w:rPr>
              <w:t>磷酸氢钙</w:t>
            </w: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spacing w:line="320" w:lineRule="exact"/>
              <w:jc w:val="left"/>
              <w:rPr>
                <w:rFonts w:ascii="宋体" w:hAnsi="宋体"/>
                <w:szCs w:val="21"/>
              </w:rPr>
            </w:pPr>
            <w:r>
              <w:rPr>
                <w:rFonts w:ascii="宋体" w:hAnsi="宋体" w:hint="eastAsia"/>
                <w:szCs w:val="21"/>
              </w:rPr>
              <w:t>1、燃烧炉</w:t>
            </w:r>
          </w:p>
        </w:tc>
        <w:tc>
          <w:tcPr>
            <w:tcW w:w="4413" w:type="dxa"/>
            <w:vMerge w:val="restart"/>
            <w:tcBorders>
              <w:top w:val="single" w:sz="4" w:space="0" w:color="auto"/>
              <w:left w:val="single" w:sz="4" w:space="0" w:color="auto"/>
              <w:right w:val="single" w:sz="4" w:space="0" w:color="auto"/>
            </w:tcBorders>
            <w:vAlign w:val="center"/>
          </w:tcPr>
          <w:p w:rsidR="001438A7" w:rsidRDefault="00210003">
            <w:pPr>
              <w:widowControl/>
              <w:spacing w:line="320" w:lineRule="exact"/>
              <w:rPr>
                <w:rFonts w:ascii="宋体" w:hAnsi="宋体"/>
                <w:bCs/>
                <w:szCs w:val="21"/>
              </w:rPr>
            </w:pPr>
            <w:r>
              <w:rPr>
                <w:rFonts w:ascii="宋体" w:hAnsi="宋体" w:hint="eastAsia"/>
                <w:bCs/>
                <w:szCs w:val="21"/>
              </w:rPr>
              <w:t>/</w:t>
            </w: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hAnsi="宋体" w:hint="eastAsia"/>
                <w:szCs w:val="21"/>
              </w:rPr>
              <w:t>2</w:t>
            </w:r>
            <w:r>
              <w:rPr>
                <w:rFonts w:hAnsi="宋体" w:hint="eastAsia"/>
                <w:szCs w:val="21"/>
              </w:rPr>
              <w:t>、干燥机</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hAnsi="宋体" w:hint="eastAsia"/>
                <w:szCs w:val="21"/>
              </w:rPr>
              <w:t>3</w:t>
            </w:r>
            <w:r>
              <w:rPr>
                <w:rFonts w:hAnsi="宋体" w:hint="eastAsia"/>
                <w:szCs w:val="21"/>
              </w:rPr>
              <w:t>、干燥机进出口风温测定仪</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4、鼓、引风机</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5、气固分离设备</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6、含尘气体净化回收设备</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7、成品包装设备</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r w:rsidR="001438A7">
        <w:trPr>
          <w:tblHeader/>
        </w:trPr>
        <w:tc>
          <w:tcPr>
            <w:tcW w:w="577" w:type="dxa"/>
            <w:vMerge/>
            <w:tcBorders>
              <w:left w:val="single" w:sz="4" w:space="0" w:color="auto"/>
              <w:right w:val="single" w:sz="4" w:space="0" w:color="auto"/>
            </w:tcBorders>
            <w:vAlign w:val="center"/>
          </w:tcPr>
          <w:p w:rsidR="001438A7" w:rsidRDefault="001438A7">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1438A7" w:rsidRDefault="001438A7">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1438A7" w:rsidRDefault="00210003">
            <w:pPr>
              <w:widowControl/>
              <w:spacing w:line="320" w:lineRule="exact"/>
              <w:jc w:val="left"/>
              <w:rPr>
                <w:rFonts w:ascii="宋体" w:hAnsi="宋体"/>
                <w:bCs/>
                <w:szCs w:val="21"/>
              </w:rPr>
            </w:pPr>
            <w:r>
              <w:rPr>
                <w:rFonts w:ascii="宋体" w:hAnsi="宋体" w:hint="eastAsia"/>
                <w:szCs w:val="21"/>
              </w:rPr>
              <w:t>8、成品包装计量设备</w:t>
            </w:r>
          </w:p>
        </w:tc>
        <w:tc>
          <w:tcPr>
            <w:tcW w:w="4413" w:type="dxa"/>
            <w:vMerge/>
            <w:tcBorders>
              <w:left w:val="single" w:sz="4" w:space="0" w:color="auto"/>
              <w:right w:val="single" w:sz="4" w:space="0" w:color="auto"/>
            </w:tcBorders>
            <w:vAlign w:val="center"/>
          </w:tcPr>
          <w:p w:rsidR="001438A7" w:rsidRDefault="001438A7">
            <w:pPr>
              <w:widowControl/>
              <w:spacing w:line="320" w:lineRule="exact"/>
              <w:rPr>
                <w:rFonts w:ascii="宋体" w:hAnsi="宋体"/>
                <w:bCs/>
                <w:szCs w:val="21"/>
              </w:rPr>
            </w:pPr>
          </w:p>
        </w:tc>
      </w:tr>
    </w:tbl>
    <w:p w:rsidR="001438A7" w:rsidRDefault="00210003" w:rsidP="001F7240">
      <w:pPr>
        <w:pStyle w:val="10"/>
        <w:spacing w:beforeLines="30" w:before="93" w:line="264" w:lineRule="auto"/>
        <w:rPr>
          <w:rFonts w:ascii="宋体" w:hAnsi="宋体"/>
          <w:iCs/>
          <w:color w:val="000000"/>
          <w:kern w:val="0"/>
        </w:rPr>
      </w:pPr>
      <w:r>
        <w:rPr>
          <w:rFonts w:ascii="宋体" w:hAnsi="宋体" w:hint="eastAsia"/>
          <w:iCs/>
          <w:color w:val="000000"/>
          <w:kern w:val="0"/>
        </w:rPr>
        <w:t>注：1、本表为企业应具备的基本生产设备，可与上述设备名称不同，但应满足上述设备的功能性能精度要求。</w:t>
      </w:r>
    </w:p>
    <w:p w:rsidR="001438A7" w:rsidRDefault="00210003">
      <w:pPr>
        <w:pStyle w:val="a3"/>
        <w:snapToGrid w:val="0"/>
        <w:spacing w:line="264" w:lineRule="auto"/>
        <w:ind w:firstLineChars="402" w:firstLine="844"/>
        <w:rPr>
          <w:rFonts w:hAnsi="宋体"/>
        </w:rPr>
      </w:pPr>
      <w:r>
        <w:rPr>
          <w:rFonts w:hAnsi="宋体" w:hint="eastAsia"/>
          <w:iCs/>
          <w:color w:val="000000"/>
          <w:kern w:val="0"/>
        </w:rPr>
        <w:t>2、以上为典型工艺应必备的生产设备，对采用非典型生产工艺的企业，审查时可按企业工艺设计文件规定的生产设备进行。</w:t>
      </w:r>
    </w:p>
    <w:p w:rsidR="00C8151B" w:rsidRPr="00C8151B" w:rsidRDefault="00C8151B" w:rsidP="001F7240">
      <w:pPr>
        <w:pStyle w:val="10"/>
        <w:tabs>
          <w:tab w:val="left" w:pos="1418"/>
        </w:tabs>
        <w:adjustRightInd w:val="0"/>
        <w:spacing w:beforeLines="50" w:before="156" w:line="360" w:lineRule="auto"/>
        <w:ind w:firstLineChars="0" w:firstLine="0"/>
        <w:rPr>
          <w:rFonts w:ascii="黑体" w:eastAsia="黑体" w:hAnsi="黑体" w:cs="宋体"/>
          <w:b/>
          <w:color w:val="000000"/>
          <w:sz w:val="28"/>
          <w:szCs w:val="28"/>
        </w:rPr>
      </w:pPr>
      <w:r w:rsidRPr="00C8151B">
        <w:rPr>
          <w:rFonts w:ascii="黑体" w:eastAsia="黑体" w:hAnsi="黑体" w:cs="宋体" w:hint="eastAsia"/>
          <w:sz w:val="28"/>
          <w:szCs w:val="28"/>
        </w:rPr>
        <w:t>附件4</w:t>
      </w:r>
    </w:p>
    <w:p w:rsidR="001438A7" w:rsidRDefault="00210003" w:rsidP="001F7240">
      <w:pPr>
        <w:pStyle w:val="10"/>
        <w:tabs>
          <w:tab w:val="left" w:pos="1418"/>
        </w:tabs>
        <w:adjustRightInd w:val="0"/>
        <w:spacing w:beforeLines="50" w:before="156" w:line="360" w:lineRule="auto"/>
        <w:ind w:firstLine="422"/>
        <w:jc w:val="center"/>
        <w:rPr>
          <w:rFonts w:ascii="宋体" w:hAnsi="宋体" w:cs="宋体"/>
          <w:b/>
          <w:color w:val="000000"/>
        </w:rPr>
      </w:pPr>
      <w:r>
        <w:rPr>
          <w:rFonts w:ascii="宋体" w:hAnsi="宋体" w:cs="宋体" w:hint="eastAsia"/>
          <w:b/>
          <w:color w:val="000000"/>
        </w:rPr>
        <w:t>表3企业生产复</w:t>
      </w:r>
      <w:proofErr w:type="gramStart"/>
      <w:r>
        <w:rPr>
          <w:rFonts w:ascii="宋体" w:hAnsi="宋体" w:cs="宋体" w:hint="eastAsia"/>
          <w:b/>
          <w:color w:val="000000"/>
        </w:rPr>
        <w:t>肥产品</w:t>
      </w:r>
      <w:proofErr w:type="gramEnd"/>
      <w:r>
        <w:rPr>
          <w:rFonts w:ascii="宋体" w:hAnsi="宋体" w:cs="宋体" w:hint="eastAsia"/>
          <w:b/>
          <w:color w:val="000000"/>
        </w:rPr>
        <w:t>应具备的检验设备</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6"/>
        <w:gridCol w:w="860"/>
        <w:gridCol w:w="935"/>
        <w:gridCol w:w="2149"/>
        <w:gridCol w:w="2070"/>
        <w:gridCol w:w="2694"/>
      </w:tblGrid>
      <w:tr w:rsidR="001438A7">
        <w:trPr>
          <w:tblHeader/>
          <w:jc w:val="center"/>
        </w:trPr>
        <w:tc>
          <w:tcPr>
            <w:tcW w:w="476" w:type="dxa"/>
            <w:vAlign w:val="center"/>
          </w:tcPr>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序号</w:t>
            </w:r>
          </w:p>
        </w:tc>
        <w:tc>
          <w:tcPr>
            <w:tcW w:w="860" w:type="dxa"/>
            <w:vAlign w:val="center"/>
          </w:tcPr>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产品</w:t>
            </w:r>
          </w:p>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单元</w:t>
            </w:r>
          </w:p>
        </w:tc>
        <w:tc>
          <w:tcPr>
            <w:tcW w:w="935" w:type="dxa"/>
            <w:vAlign w:val="center"/>
          </w:tcPr>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检验</w:t>
            </w:r>
          </w:p>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项目</w:t>
            </w:r>
          </w:p>
        </w:tc>
        <w:tc>
          <w:tcPr>
            <w:tcW w:w="2149" w:type="dxa"/>
            <w:vAlign w:val="center"/>
          </w:tcPr>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依据标准及条款</w:t>
            </w:r>
          </w:p>
        </w:tc>
        <w:tc>
          <w:tcPr>
            <w:tcW w:w="2070" w:type="dxa"/>
            <w:vAlign w:val="center"/>
          </w:tcPr>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检验设备</w:t>
            </w:r>
          </w:p>
        </w:tc>
        <w:tc>
          <w:tcPr>
            <w:tcW w:w="2694" w:type="dxa"/>
            <w:vAlign w:val="center"/>
          </w:tcPr>
          <w:p w:rsidR="001438A7" w:rsidRDefault="00210003">
            <w:pPr>
              <w:spacing w:line="340" w:lineRule="exact"/>
              <w:jc w:val="center"/>
              <w:rPr>
                <w:rFonts w:ascii="宋体" w:hAnsi="宋体" w:cs="宋体"/>
                <w:b/>
                <w:color w:val="000000"/>
                <w:kern w:val="0"/>
              </w:rPr>
            </w:pPr>
            <w:r>
              <w:rPr>
                <w:rFonts w:ascii="宋体" w:hAnsi="宋体" w:cs="宋体" w:hint="eastAsia"/>
                <w:b/>
                <w:color w:val="000000"/>
                <w:kern w:val="0"/>
              </w:rPr>
              <w:t>精度或测量范围</w:t>
            </w:r>
          </w:p>
        </w:tc>
      </w:tr>
      <w:tr w:rsidR="001438A7">
        <w:trPr>
          <w:jc w:val="center"/>
        </w:trPr>
        <w:tc>
          <w:tcPr>
            <w:tcW w:w="476" w:type="dxa"/>
            <w:vMerge w:val="restart"/>
            <w:vAlign w:val="center"/>
          </w:tcPr>
          <w:p w:rsidR="001438A7" w:rsidRDefault="00210003">
            <w:pPr>
              <w:adjustRightInd w:val="0"/>
              <w:spacing w:line="340" w:lineRule="exact"/>
              <w:jc w:val="center"/>
              <w:textAlignment w:val="baseline"/>
              <w:rPr>
                <w:rFonts w:ascii="宋体" w:hAnsi="宋体" w:cs="宋体"/>
                <w:bCs/>
                <w:szCs w:val="21"/>
              </w:rPr>
            </w:pPr>
            <w:r>
              <w:rPr>
                <w:rFonts w:ascii="宋体" w:hAnsi="宋体" w:cs="宋体" w:hint="eastAsia"/>
                <w:bCs/>
                <w:szCs w:val="21"/>
              </w:rPr>
              <w:t>1</w:t>
            </w:r>
          </w:p>
        </w:tc>
        <w:tc>
          <w:tcPr>
            <w:tcW w:w="860"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复合</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肥料</w:t>
            </w:r>
          </w:p>
        </w:tc>
        <w:tc>
          <w:tcPr>
            <w:tcW w:w="935" w:type="dxa"/>
            <w:vMerge w:val="restart"/>
            <w:vAlign w:val="center"/>
          </w:tcPr>
          <w:p w:rsidR="001438A7" w:rsidRDefault="00210003">
            <w:pPr>
              <w:adjustRightInd w:val="0"/>
              <w:spacing w:line="340" w:lineRule="exact"/>
              <w:jc w:val="center"/>
              <w:textAlignment w:val="baseline"/>
              <w:rPr>
                <w:rFonts w:ascii="宋体" w:hAnsi="宋体" w:cs="宋体"/>
                <w:b/>
                <w:color w:val="000000"/>
                <w:szCs w:val="21"/>
              </w:rPr>
            </w:pPr>
            <w:r>
              <w:rPr>
                <w:rFonts w:ascii="宋体" w:hAnsi="宋体" w:cs="宋体" w:hint="eastAsia"/>
                <w:bCs/>
                <w:szCs w:val="21"/>
              </w:rPr>
              <w:t>总氮</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复混肥料(复合肥料)</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5.2</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消化仪器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1000mL圆底蒸馏烧瓶（与蒸馏仪器配套）和梨形玻璃漏斗</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蒸馏仪器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防爆</w:t>
            </w:r>
            <w:proofErr w:type="gramStart"/>
            <w:r>
              <w:rPr>
                <w:rFonts w:ascii="宋体" w:hAnsi="宋体" w:cs="宋体" w:hint="eastAsia"/>
                <w:bCs/>
                <w:szCs w:val="21"/>
              </w:rPr>
              <w:t>沸</w:t>
            </w:r>
            <w:proofErr w:type="gramEnd"/>
            <w:r>
              <w:rPr>
                <w:rFonts w:ascii="宋体" w:hAnsi="宋体" w:cs="宋体" w:hint="eastAsia"/>
                <w:bCs/>
                <w:szCs w:val="21"/>
              </w:rPr>
              <w:t>装置</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消化加热装置</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蒸馏加热装置</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50mL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widowControl/>
              <w:tabs>
                <w:tab w:val="left" w:pos="0"/>
              </w:tabs>
              <w:spacing w:line="340" w:lineRule="exact"/>
              <w:jc w:val="center"/>
              <w:rPr>
                <w:rFonts w:ascii="宋体" w:hAnsi="宋体" w:cs="宋体"/>
                <w:bCs/>
                <w:szCs w:val="21"/>
              </w:rPr>
            </w:pPr>
            <w:r>
              <w:rPr>
                <w:rFonts w:ascii="宋体" w:hAnsi="宋体" w:cs="宋体" w:hint="eastAsia"/>
                <w:bCs/>
                <w:szCs w:val="21"/>
              </w:rPr>
              <w:t>有效磷</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复混肥料(复合肥料)</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5.3</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180℃±2℃</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4号，容积30mL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恒温水浴振荡器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60℃±2℃</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spacing w:line="340" w:lineRule="exact"/>
              <w:jc w:val="center"/>
              <w:rPr>
                <w:rFonts w:hAnsi="宋体" w:cs="宋体"/>
                <w:bCs/>
                <w:szCs w:val="21"/>
              </w:rPr>
            </w:pPr>
            <w:r>
              <w:rPr>
                <w:rFonts w:hAnsi="宋体" w:cs="宋体" w:hint="eastAsia"/>
                <w:bCs/>
                <w:szCs w:val="21"/>
              </w:rPr>
              <w:t>氧化钾</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复混肥料(复合肥料)</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5.4</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4号，容积30mL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spacing w:line="340" w:lineRule="exact"/>
              <w:jc w:val="center"/>
              <w:rPr>
                <w:rFonts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120℃±5℃</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adjustRightInd/>
              <w:spacing w:line="340" w:lineRule="exact"/>
              <w:jc w:val="center"/>
              <w:textAlignment w:val="auto"/>
              <w:rPr>
                <w:rFonts w:hAnsi="宋体" w:cs="宋体"/>
                <w:bCs/>
                <w:szCs w:val="21"/>
              </w:rPr>
            </w:pPr>
            <w:r>
              <w:rPr>
                <w:rFonts w:hAnsi="宋体" w:cs="宋体" w:hint="eastAsia"/>
                <w:bCs/>
                <w:szCs w:val="21"/>
              </w:rPr>
              <w:t>水分</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复混肥料(复合肥料)</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5.5</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电热恒温真空干燥箱（真空烘箱）</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50℃±2℃，真空度可控制在6.4×10</w:t>
            </w:r>
            <w:r>
              <w:rPr>
                <w:rFonts w:ascii="宋体" w:hAnsi="宋体" w:cs="宋体" w:hint="eastAsia"/>
                <w:bCs/>
                <w:szCs w:val="21"/>
                <w:vertAlign w:val="superscript"/>
              </w:rPr>
              <w:t>4</w:t>
            </w:r>
            <w:r>
              <w:rPr>
                <w:rFonts w:ascii="宋体" w:hAnsi="宋体" w:cs="宋体" w:hint="eastAsia"/>
                <w:bCs/>
                <w:szCs w:val="21"/>
              </w:rPr>
              <w:t>pa～7.1×10</w:t>
            </w:r>
            <w:r>
              <w:rPr>
                <w:rFonts w:ascii="宋体" w:hAnsi="宋体" w:cs="宋体" w:hint="eastAsia"/>
                <w:bCs/>
                <w:szCs w:val="21"/>
                <w:vertAlign w:val="superscript"/>
              </w:rPr>
              <w:t>4</w:t>
            </w:r>
            <w:r>
              <w:rPr>
                <w:rFonts w:ascii="宋体" w:hAnsi="宋体" w:cs="宋体" w:hint="eastAsia"/>
                <w:bCs/>
                <w:szCs w:val="21"/>
              </w:rPr>
              <w:t>pa</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proofErr w:type="gramStart"/>
            <w:r>
              <w:rPr>
                <w:rFonts w:ascii="宋体" w:hAnsi="宋体" w:cs="宋体" w:hint="eastAsia"/>
                <w:bCs/>
                <w:szCs w:val="21"/>
              </w:rPr>
              <w:t>带磨口</w:t>
            </w:r>
            <w:proofErr w:type="gramEnd"/>
            <w:r>
              <w:rPr>
                <w:rFonts w:ascii="宋体" w:hAnsi="宋体" w:cs="宋体" w:hint="eastAsia"/>
                <w:bCs/>
                <w:szCs w:val="21"/>
              </w:rPr>
              <w:t>塞称量瓶</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直径50mm，高度30mm</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adjustRightInd/>
              <w:spacing w:line="340" w:lineRule="exact"/>
              <w:jc w:val="center"/>
              <w:textAlignment w:val="auto"/>
              <w:rPr>
                <w:rFonts w:hAnsi="宋体" w:cs="宋体"/>
                <w:bCs/>
                <w:szCs w:val="21"/>
              </w:rPr>
            </w:pPr>
            <w:r>
              <w:rPr>
                <w:rFonts w:hAnsi="宋体" w:cs="宋体" w:hint="eastAsia"/>
                <w:bCs/>
                <w:szCs w:val="21"/>
              </w:rPr>
              <w:t>粒度</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复混肥料(复合肥料)</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5.6</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试验筛</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孔径为1.00mm、4.75mm或3.35mm、5.60mm</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天平</w:t>
            </w:r>
          </w:p>
        </w:tc>
        <w:tc>
          <w:tcPr>
            <w:tcW w:w="2694" w:type="dxa"/>
            <w:vAlign w:val="center"/>
          </w:tcPr>
          <w:p w:rsidR="001438A7" w:rsidRDefault="00210003">
            <w:pPr>
              <w:widowControl/>
              <w:spacing w:line="340" w:lineRule="exact"/>
              <w:jc w:val="center"/>
              <w:rPr>
                <w:rFonts w:ascii="宋体" w:hAnsi="宋体" w:cs="宋体"/>
                <w:bCs/>
                <w:szCs w:val="21"/>
              </w:rPr>
            </w:pPr>
            <w:proofErr w:type="gramStart"/>
            <w:r>
              <w:rPr>
                <w:rFonts w:ascii="宋体" w:hAnsi="宋体" w:cs="宋体" w:hint="eastAsia"/>
                <w:bCs/>
                <w:szCs w:val="21"/>
              </w:rPr>
              <w:t>感</w:t>
            </w:r>
            <w:proofErr w:type="gramEnd"/>
            <w:r>
              <w:rPr>
                <w:rFonts w:ascii="宋体" w:hAnsi="宋体" w:cs="宋体" w:hint="eastAsia"/>
                <w:bCs/>
                <w:szCs w:val="21"/>
              </w:rPr>
              <w:t>量为0.5g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adjustRightInd/>
              <w:spacing w:line="340" w:lineRule="exact"/>
              <w:jc w:val="center"/>
              <w:textAlignment w:val="auto"/>
              <w:rPr>
                <w:rFonts w:hAnsi="宋体" w:cs="宋体"/>
                <w:bCs/>
                <w:szCs w:val="21"/>
              </w:rPr>
            </w:pPr>
            <w:r>
              <w:rPr>
                <w:rFonts w:hAnsi="宋体" w:cs="宋体" w:hint="eastAsia"/>
                <w:bCs/>
                <w:szCs w:val="21"/>
              </w:rPr>
              <w:t>氯离子</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复混肥料(复合肥料)</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5.7</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50mL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adjustRightInd/>
              <w:spacing w:line="340" w:lineRule="exact"/>
              <w:jc w:val="center"/>
              <w:textAlignment w:val="auto"/>
              <w:rPr>
                <w:rFonts w:hAnsi="宋体" w:cs="宋体"/>
                <w:bCs/>
                <w:szCs w:val="21"/>
              </w:rPr>
            </w:pPr>
            <w:r>
              <w:rPr>
                <w:rFonts w:hAnsi="宋体" w:cs="宋体" w:hint="eastAsia"/>
                <w:bCs/>
                <w:szCs w:val="21"/>
              </w:rPr>
              <w:t>缩二脲</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复混肥料(复合肥料)</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5.8</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105℃±2℃</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超声波清洗器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恒温水浴</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30℃±5℃</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分光光度计</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restart"/>
            <w:vAlign w:val="center"/>
          </w:tcPr>
          <w:p w:rsidR="001438A7" w:rsidRDefault="00210003">
            <w:pPr>
              <w:adjustRightInd w:val="0"/>
              <w:spacing w:line="340" w:lineRule="exact"/>
              <w:jc w:val="center"/>
              <w:textAlignment w:val="baseline"/>
              <w:rPr>
                <w:rFonts w:ascii="宋体" w:hAnsi="宋体" w:cs="宋体"/>
                <w:bCs/>
                <w:szCs w:val="21"/>
              </w:rPr>
            </w:pPr>
            <w:r>
              <w:rPr>
                <w:rFonts w:ascii="宋体" w:hAnsi="宋体" w:cs="宋体" w:hint="eastAsia"/>
                <w:bCs/>
                <w:szCs w:val="21"/>
              </w:rPr>
              <w:t>2</w:t>
            </w:r>
          </w:p>
        </w:tc>
        <w:tc>
          <w:tcPr>
            <w:tcW w:w="860"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掺混</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肥料</w:t>
            </w:r>
          </w:p>
        </w:tc>
        <w:tc>
          <w:tcPr>
            <w:tcW w:w="935" w:type="dxa"/>
            <w:vMerge w:val="restart"/>
            <w:vAlign w:val="center"/>
          </w:tcPr>
          <w:p w:rsidR="001438A7" w:rsidRDefault="00210003">
            <w:pPr>
              <w:adjustRightInd w:val="0"/>
              <w:spacing w:line="340" w:lineRule="exact"/>
              <w:jc w:val="center"/>
              <w:textAlignment w:val="baseline"/>
              <w:rPr>
                <w:rFonts w:ascii="宋体" w:hAnsi="宋体" w:cs="宋体"/>
                <w:b/>
                <w:color w:val="000000"/>
                <w:szCs w:val="21"/>
              </w:rPr>
            </w:pPr>
            <w:r>
              <w:rPr>
                <w:rFonts w:ascii="宋体" w:hAnsi="宋体" w:cs="宋体" w:hint="eastAsia"/>
                <w:bCs/>
                <w:szCs w:val="21"/>
              </w:rPr>
              <w:t>总氮</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GB/T 21633-2008</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掺混肥料(BB肥)</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5.2</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消化仪器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1000mL圆底蒸馏烧瓶（与蒸馏仪器配套）和梨形玻璃漏斗</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蒸馏仪器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防爆</w:t>
            </w:r>
            <w:proofErr w:type="gramStart"/>
            <w:r>
              <w:rPr>
                <w:rFonts w:ascii="宋体" w:hAnsi="宋体" w:cs="宋体" w:hint="eastAsia"/>
                <w:bCs/>
                <w:szCs w:val="21"/>
              </w:rPr>
              <w:t>沸</w:t>
            </w:r>
            <w:proofErr w:type="gramEnd"/>
            <w:r>
              <w:rPr>
                <w:rFonts w:ascii="宋体" w:hAnsi="宋体" w:cs="宋体" w:hint="eastAsia"/>
                <w:bCs/>
                <w:szCs w:val="21"/>
              </w:rPr>
              <w:t>装置</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消化加热装置</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蒸馏加热装置</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50mL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widowControl/>
              <w:tabs>
                <w:tab w:val="left" w:pos="0"/>
              </w:tabs>
              <w:spacing w:line="340" w:lineRule="exact"/>
              <w:jc w:val="center"/>
              <w:rPr>
                <w:rFonts w:ascii="宋体" w:hAnsi="宋体" w:cs="宋体"/>
                <w:bCs/>
                <w:szCs w:val="21"/>
              </w:rPr>
            </w:pPr>
            <w:r>
              <w:rPr>
                <w:rFonts w:ascii="宋体" w:hAnsi="宋体" w:cs="宋体" w:hint="eastAsia"/>
                <w:bCs/>
                <w:szCs w:val="21"/>
              </w:rPr>
              <w:t>有效磷</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21633-2008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掺混肥料(BB肥)</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5.3</w:t>
            </w: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180℃±2℃</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4号，容积30mL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恒温水浴振荡器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60℃±2℃</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spacing w:line="340" w:lineRule="exact"/>
              <w:jc w:val="center"/>
              <w:rPr>
                <w:rFonts w:hAnsi="宋体" w:cs="宋体"/>
                <w:bCs/>
                <w:szCs w:val="21"/>
              </w:rPr>
            </w:pPr>
            <w:r>
              <w:rPr>
                <w:rFonts w:hAnsi="宋体" w:cs="宋体" w:hint="eastAsia"/>
                <w:bCs/>
                <w:szCs w:val="21"/>
              </w:rPr>
              <w:t>氧化钾</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GB/T 21633-2008 掺混肥料(BB肥)</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5.4</w:t>
            </w: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4号，容积30mL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spacing w:line="340" w:lineRule="exact"/>
              <w:jc w:val="center"/>
              <w:rPr>
                <w:rFonts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120℃±5℃</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5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adjustRightInd/>
              <w:spacing w:line="340" w:lineRule="exact"/>
              <w:jc w:val="center"/>
              <w:textAlignment w:val="auto"/>
              <w:rPr>
                <w:rFonts w:hAnsi="宋体" w:cs="宋体"/>
                <w:bCs/>
                <w:szCs w:val="21"/>
              </w:rPr>
            </w:pPr>
            <w:r>
              <w:rPr>
                <w:rFonts w:hAnsi="宋体" w:cs="宋体" w:hint="eastAsia"/>
                <w:bCs/>
                <w:szCs w:val="21"/>
              </w:rPr>
              <w:t>水分</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21633-2008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掺混肥料(BB肥)</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5.5</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电热恒温真空干燥箱（真空烘箱）</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50℃±2℃，真空度可控制在6.4×10</w:t>
            </w:r>
            <w:r>
              <w:rPr>
                <w:rFonts w:ascii="宋体" w:hAnsi="宋体" w:cs="宋体" w:hint="eastAsia"/>
                <w:bCs/>
                <w:szCs w:val="21"/>
                <w:vertAlign w:val="superscript"/>
              </w:rPr>
              <w:t>4</w:t>
            </w:r>
            <w:r>
              <w:rPr>
                <w:rFonts w:ascii="宋体" w:hAnsi="宋体" w:cs="宋体" w:hint="eastAsia"/>
                <w:bCs/>
                <w:szCs w:val="21"/>
              </w:rPr>
              <w:t>pa～7.1×10</w:t>
            </w:r>
            <w:r>
              <w:rPr>
                <w:rFonts w:ascii="宋体" w:hAnsi="宋体" w:cs="宋体" w:hint="eastAsia"/>
                <w:bCs/>
                <w:szCs w:val="21"/>
                <w:vertAlign w:val="superscript"/>
              </w:rPr>
              <w:t>4</w:t>
            </w:r>
            <w:r>
              <w:rPr>
                <w:rFonts w:ascii="宋体" w:hAnsi="宋体" w:cs="宋体" w:hint="eastAsia"/>
                <w:bCs/>
                <w:szCs w:val="21"/>
              </w:rPr>
              <w:t>pa</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proofErr w:type="gramStart"/>
            <w:r>
              <w:rPr>
                <w:rFonts w:ascii="宋体" w:hAnsi="宋体" w:cs="宋体" w:hint="eastAsia"/>
                <w:bCs/>
                <w:szCs w:val="21"/>
              </w:rPr>
              <w:t>带磨口</w:t>
            </w:r>
            <w:proofErr w:type="gramEnd"/>
            <w:r>
              <w:rPr>
                <w:rFonts w:ascii="宋体" w:hAnsi="宋体" w:cs="宋体" w:hint="eastAsia"/>
                <w:bCs/>
                <w:szCs w:val="21"/>
              </w:rPr>
              <w:t>塞称量瓶</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直径50mm，高度30mm</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adjustRightInd/>
              <w:spacing w:line="340" w:lineRule="exact"/>
              <w:jc w:val="center"/>
              <w:textAlignment w:val="auto"/>
              <w:rPr>
                <w:rFonts w:hAnsi="宋体" w:cs="宋体"/>
                <w:bCs/>
                <w:szCs w:val="21"/>
              </w:rPr>
            </w:pPr>
            <w:r>
              <w:rPr>
                <w:rFonts w:hAnsi="宋体" w:cs="宋体" w:hint="eastAsia"/>
                <w:bCs/>
                <w:szCs w:val="21"/>
              </w:rPr>
              <w:t>粒度</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21633-2008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掺混肥料(BB肥)</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5.6</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试验筛</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孔径为1.00mm、4.75mm或3.35mm、5.60mm</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天平</w:t>
            </w:r>
          </w:p>
        </w:tc>
        <w:tc>
          <w:tcPr>
            <w:tcW w:w="2694" w:type="dxa"/>
            <w:vAlign w:val="center"/>
          </w:tcPr>
          <w:p w:rsidR="001438A7" w:rsidRDefault="00210003">
            <w:pPr>
              <w:widowControl/>
              <w:spacing w:line="340" w:lineRule="exact"/>
              <w:jc w:val="center"/>
              <w:rPr>
                <w:rFonts w:ascii="宋体" w:hAnsi="宋体" w:cs="宋体"/>
                <w:bCs/>
                <w:szCs w:val="21"/>
              </w:rPr>
            </w:pPr>
            <w:proofErr w:type="gramStart"/>
            <w:r>
              <w:rPr>
                <w:rFonts w:ascii="宋体" w:hAnsi="宋体" w:cs="宋体" w:hint="eastAsia"/>
                <w:bCs/>
                <w:szCs w:val="21"/>
              </w:rPr>
              <w:t>感</w:t>
            </w:r>
            <w:proofErr w:type="gramEnd"/>
            <w:r>
              <w:rPr>
                <w:rFonts w:ascii="宋体" w:hAnsi="宋体" w:cs="宋体" w:hint="eastAsia"/>
                <w:bCs/>
                <w:szCs w:val="21"/>
              </w:rPr>
              <w:t>量为0.5g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adjustRightInd/>
              <w:spacing w:line="340" w:lineRule="exact"/>
              <w:jc w:val="center"/>
              <w:textAlignment w:val="auto"/>
              <w:rPr>
                <w:rFonts w:hAnsi="宋体" w:cs="宋体"/>
                <w:bCs/>
                <w:szCs w:val="21"/>
              </w:rPr>
            </w:pPr>
            <w:r>
              <w:rPr>
                <w:rFonts w:hAnsi="宋体" w:cs="宋体" w:hint="eastAsia"/>
                <w:bCs/>
                <w:szCs w:val="21"/>
              </w:rPr>
              <w:t>氯离子</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21633-2008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掺混肥料(BB肥)</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5.7</w:t>
            </w: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50mL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pStyle w:val="11"/>
              <w:widowControl/>
              <w:adjustRightInd/>
              <w:spacing w:line="340" w:lineRule="exact"/>
              <w:jc w:val="center"/>
              <w:textAlignment w:val="auto"/>
              <w:rPr>
                <w:rFonts w:hAnsi="宋体" w:cs="宋体"/>
                <w:bCs/>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restart"/>
            <w:vAlign w:val="center"/>
          </w:tcPr>
          <w:p w:rsidR="001438A7" w:rsidRDefault="00210003">
            <w:pPr>
              <w:adjustRightInd w:val="0"/>
              <w:spacing w:line="340" w:lineRule="exact"/>
              <w:jc w:val="center"/>
              <w:textAlignment w:val="baseline"/>
              <w:rPr>
                <w:rFonts w:ascii="宋体" w:hAnsi="宋体" w:cs="宋体"/>
                <w:bCs/>
                <w:szCs w:val="21"/>
              </w:rPr>
            </w:pPr>
            <w:r>
              <w:rPr>
                <w:rFonts w:ascii="宋体" w:hAnsi="宋体" w:cs="宋体" w:hint="eastAsia"/>
                <w:bCs/>
                <w:szCs w:val="21"/>
              </w:rPr>
              <w:t>3</w:t>
            </w:r>
          </w:p>
        </w:tc>
        <w:tc>
          <w:tcPr>
            <w:tcW w:w="860" w:type="dxa"/>
            <w:vMerge w:val="restart"/>
            <w:vAlign w:val="center"/>
          </w:tcPr>
          <w:p w:rsidR="001438A7" w:rsidRDefault="00210003">
            <w:pPr>
              <w:widowControl/>
              <w:spacing w:line="340" w:lineRule="exact"/>
              <w:jc w:val="center"/>
              <w:rPr>
                <w:rFonts w:ascii="宋体" w:hAnsi="宋体" w:cs="宋体"/>
                <w:b/>
                <w:color w:val="000000"/>
                <w:szCs w:val="21"/>
              </w:rPr>
            </w:pPr>
            <w:r>
              <w:rPr>
                <w:rFonts w:ascii="宋体" w:hAnsi="宋体" w:cs="宋体" w:hint="eastAsia"/>
                <w:bCs/>
                <w:szCs w:val="21"/>
              </w:rPr>
              <w:t>有机-无</w:t>
            </w:r>
            <w:r>
              <w:rPr>
                <w:rFonts w:ascii="宋体" w:hAnsi="宋体" w:cs="宋体" w:hint="eastAsia"/>
                <w:bCs/>
                <w:szCs w:val="21"/>
              </w:rPr>
              <w:lastRenderedPageBreak/>
              <w:t>机复混肥料</w:t>
            </w:r>
          </w:p>
        </w:tc>
        <w:tc>
          <w:tcPr>
            <w:tcW w:w="935" w:type="dxa"/>
            <w:vMerge w:val="restart"/>
            <w:vAlign w:val="center"/>
          </w:tcPr>
          <w:p w:rsidR="001438A7" w:rsidRDefault="00210003">
            <w:pPr>
              <w:adjustRightInd w:val="0"/>
              <w:spacing w:line="340" w:lineRule="exact"/>
              <w:jc w:val="center"/>
              <w:textAlignment w:val="baseline"/>
              <w:rPr>
                <w:rFonts w:ascii="宋体" w:hAnsi="宋体" w:cs="宋体"/>
                <w:b/>
                <w:color w:val="000000"/>
                <w:szCs w:val="21"/>
              </w:rPr>
            </w:pPr>
            <w:r>
              <w:rPr>
                <w:rFonts w:ascii="宋体" w:hAnsi="宋体" w:cs="宋体" w:hint="eastAsia"/>
                <w:bCs/>
                <w:szCs w:val="21"/>
              </w:rPr>
              <w:lastRenderedPageBreak/>
              <w:t>总氮</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lastRenderedPageBreak/>
              <w:t>有机-无机复混肥料</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5.4</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lastRenderedPageBreak/>
              <w:t>消化仪器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1000mL圆底蒸馏烧瓶</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lastRenderedPageBreak/>
              <w:t>（与蒸馏仪器配套）和梨形玻璃漏斗</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蒸馏仪器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防爆</w:t>
            </w:r>
            <w:proofErr w:type="gramStart"/>
            <w:r>
              <w:rPr>
                <w:rFonts w:ascii="宋体" w:hAnsi="宋体" w:cs="宋体" w:hint="eastAsia"/>
                <w:bCs/>
                <w:szCs w:val="21"/>
              </w:rPr>
              <w:t>沸</w:t>
            </w:r>
            <w:proofErr w:type="gramEnd"/>
            <w:r>
              <w:rPr>
                <w:rFonts w:ascii="宋体" w:hAnsi="宋体" w:cs="宋体" w:hint="eastAsia"/>
                <w:bCs/>
                <w:szCs w:val="21"/>
              </w:rPr>
              <w:t>装置</w:t>
            </w:r>
          </w:p>
        </w:tc>
        <w:tc>
          <w:tcPr>
            <w:tcW w:w="2694" w:type="dxa"/>
            <w:vAlign w:val="center"/>
          </w:tcPr>
          <w:p w:rsidR="001438A7" w:rsidRDefault="001438A7">
            <w:pPr>
              <w:widowControl/>
              <w:spacing w:line="340" w:lineRule="exact"/>
              <w:jc w:val="center"/>
              <w:rPr>
                <w:rFonts w:ascii="宋体" w:hAnsi="宋体" w:cs="宋体"/>
                <w:bCs/>
                <w:szCs w:val="21"/>
              </w:rPr>
            </w:pP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消化加热装置</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蒸馏加热装置</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50mL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有效磷</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有机-无机复混肥料</w:t>
            </w:r>
          </w:p>
          <w:p w:rsidR="001438A7" w:rsidRDefault="00210003">
            <w:pPr>
              <w:adjustRightInd w:val="0"/>
              <w:spacing w:line="340" w:lineRule="exact"/>
              <w:jc w:val="center"/>
              <w:textAlignment w:val="baseline"/>
              <w:rPr>
                <w:rFonts w:ascii="宋体" w:hAnsi="宋体" w:cs="宋体"/>
                <w:bCs/>
                <w:szCs w:val="21"/>
              </w:rPr>
            </w:pPr>
            <w:r>
              <w:rPr>
                <w:rFonts w:ascii="宋体" w:hAnsi="宋体" w:cs="宋体" w:hint="eastAsia"/>
                <w:bCs/>
                <w:szCs w:val="21"/>
              </w:rPr>
              <w:t>5.5</w:t>
            </w: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180℃±2℃</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4号，容积30mL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rsidP="001F7240">
            <w:pPr>
              <w:widowControl/>
              <w:spacing w:beforeLines="10" w:before="31" w:afterLines="10" w:after="31" w:line="340" w:lineRule="exact"/>
              <w:jc w:val="center"/>
              <w:rPr>
                <w:rFonts w:ascii="宋体" w:hAnsi="宋体" w:cs="宋体"/>
                <w:bCs/>
                <w:szCs w:val="21"/>
              </w:rPr>
            </w:pPr>
            <w:r>
              <w:rPr>
                <w:rFonts w:ascii="宋体" w:hAnsi="宋体" w:cs="宋体" w:hint="eastAsia"/>
                <w:bCs/>
                <w:szCs w:val="21"/>
              </w:rPr>
              <w:t>恒温水浴振荡器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60℃±2℃</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adjustRightInd w:val="0"/>
              <w:spacing w:line="340" w:lineRule="exact"/>
              <w:jc w:val="center"/>
              <w:textAlignment w:val="baseline"/>
              <w:rPr>
                <w:rFonts w:ascii="宋体" w:hAnsi="宋体" w:cs="宋体"/>
                <w:b/>
                <w:color w:val="000000"/>
                <w:szCs w:val="21"/>
              </w:rPr>
            </w:pPr>
            <w:r>
              <w:rPr>
                <w:rFonts w:ascii="宋体" w:hAnsi="宋体" w:cs="宋体" w:hint="eastAsia"/>
                <w:bCs/>
                <w:szCs w:val="21"/>
              </w:rPr>
              <w:t>氧化钾</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有机-无机复混肥料</w:t>
            </w:r>
          </w:p>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5.6</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4号，容积30mL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120℃±5℃</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水分</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有机-无机复混肥料</w:t>
            </w:r>
          </w:p>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5.3</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电热恒温真空干燥箱（真空烘箱）</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50℃±2℃，真空度可控制在6.4×10</w:t>
            </w:r>
            <w:r>
              <w:rPr>
                <w:rFonts w:ascii="宋体" w:hAnsi="宋体" w:cs="宋体" w:hint="eastAsia"/>
                <w:bCs/>
                <w:szCs w:val="21"/>
                <w:vertAlign w:val="superscript"/>
              </w:rPr>
              <w:t>4</w:t>
            </w:r>
            <w:r>
              <w:rPr>
                <w:rFonts w:ascii="宋体" w:hAnsi="宋体" w:cs="宋体" w:hint="eastAsia"/>
                <w:bCs/>
                <w:szCs w:val="21"/>
              </w:rPr>
              <w:t>pa～7.1×10</w:t>
            </w:r>
            <w:r>
              <w:rPr>
                <w:rFonts w:ascii="宋体" w:hAnsi="宋体" w:cs="宋体" w:hint="eastAsia"/>
                <w:bCs/>
                <w:szCs w:val="21"/>
                <w:vertAlign w:val="superscript"/>
              </w:rPr>
              <w:t>4</w:t>
            </w:r>
            <w:r>
              <w:rPr>
                <w:rFonts w:ascii="宋体" w:hAnsi="宋体" w:cs="宋体" w:hint="eastAsia"/>
                <w:bCs/>
                <w:szCs w:val="21"/>
              </w:rPr>
              <w:t>pa</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proofErr w:type="gramStart"/>
            <w:r>
              <w:rPr>
                <w:rFonts w:ascii="宋体" w:hAnsi="宋体" w:cs="宋体" w:hint="eastAsia"/>
                <w:bCs/>
                <w:szCs w:val="21"/>
              </w:rPr>
              <w:t>带磨口</w:t>
            </w:r>
            <w:proofErr w:type="gramEnd"/>
            <w:r>
              <w:rPr>
                <w:rFonts w:ascii="宋体" w:hAnsi="宋体" w:cs="宋体" w:hint="eastAsia"/>
                <w:bCs/>
                <w:szCs w:val="21"/>
              </w:rPr>
              <w:t>塞称量瓶</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直径50mm，高度30mm</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粒度</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有机-无机复混肥料</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5.8</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试验筛</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孔径为1.00mm、4.75mm</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或3.35mm、5.60mm</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天平</w:t>
            </w:r>
          </w:p>
        </w:tc>
        <w:tc>
          <w:tcPr>
            <w:tcW w:w="2694" w:type="dxa"/>
            <w:vAlign w:val="center"/>
          </w:tcPr>
          <w:p w:rsidR="001438A7" w:rsidRDefault="00210003">
            <w:pPr>
              <w:widowControl/>
              <w:spacing w:line="340" w:lineRule="exact"/>
              <w:jc w:val="center"/>
              <w:rPr>
                <w:rFonts w:ascii="宋体" w:hAnsi="宋体" w:cs="宋体"/>
                <w:bCs/>
                <w:szCs w:val="21"/>
              </w:rPr>
            </w:pPr>
            <w:proofErr w:type="gramStart"/>
            <w:r>
              <w:rPr>
                <w:rFonts w:ascii="宋体" w:hAnsi="宋体" w:cs="宋体" w:hint="eastAsia"/>
                <w:bCs/>
                <w:szCs w:val="21"/>
              </w:rPr>
              <w:t>感</w:t>
            </w:r>
            <w:proofErr w:type="gramEnd"/>
            <w:r>
              <w:rPr>
                <w:rFonts w:ascii="宋体" w:hAnsi="宋体" w:cs="宋体" w:hint="eastAsia"/>
                <w:bCs/>
                <w:szCs w:val="21"/>
              </w:rPr>
              <w:t>量为0.5g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有机质</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有机-无机复混肥料</w:t>
            </w:r>
          </w:p>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5.7</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水浴锅</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50mL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widowControl/>
              <w:spacing w:line="340" w:lineRule="exact"/>
              <w:jc w:val="center"/>
              <w:rPr>
                <w:rFonts w:ascii="宋体" w:hAnsi="宋体" w:cs="宋体"/>
                <w:bCs/>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酸碱度</w:t>
            </w:r>
          </w:p>
        </w:tc>
        <w:tc>
          <w:tcPr>
            <w:tcW w:w="2149" w:type="dxa"/>
            <w:vMerge w:val="restart"/>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1438A7" w:rsidRDefault="00210003">
            <w:pPr>
              <w:widowControl/>
              <w:spacing w:line="340" w:lineRule="exact"/>
              <w:jc w:val="center"/>
              <w:rPr>
                <w:rFonts w:ascii="宋体" w:hAnsi="宋体" w:cs="宋体"/>
                <w:bCs/>
                <w:szCs w:val="21"/>
              </w:rPr>
            </w:pPr>
            <w:r>
              <w:rPr>
                <w:rFonts w:ascii="宋体" w:hAnsi="宋体" w:cs="宋体" w:hint="eastAsia"/>
                <w:bCs/>
                <w:szCs w:val="21"/>
              </w:rPr>
              <w:t>有机-无机复混肥料</w:t>
            </w:r>
          </w:p>
          <w:p w:rsidR="001438A7" w:rsidRDefault="00210003">
            <w:pPr>
              <w:adjustRightInd w:val="0"/>
              <w:spacing w:line="340" w:lineRule="exact"/>
              <w:jc w:val="center"/>
              <w:textAlignment w:val="baseline"/>
              <w:rPr>
                <w:rFonts w:ascii="宋体" w:hAnsi="宋体" w:cs="宋体"/>
                <w:bCs/>
                <w:szCs w:val="21"/>
              </w:rPr>
            </w:pPr>
            <w:r>
              <w:rPr>
                <w:rFonts w:ascii="宋体" w:hAnsi="宋体" w:cs="宋体" w:hint="eastAsia"/>
                <w:bCs/>
                <w:szCs w:val="21"/>
              </w:rPr>
              <w:t>5.9</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pH酸度计</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灵敏度为0.01pH单位</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精度0.01g</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氯离子</w:t>
            </w:r>
          </w:p>
        </w:tc>
        <w:tc>
          <w:tcPr>
            <w:tcW w:w="2149" w:type="dxa"/>
            <w:vMerge w:val="restart"/>
            <w:vAlign w:val="center"/>
          </w:tcPr>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 xml:space="preserve">GB/T 18877-2009 </w:t>
            </w:r>
          </w:p>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有机-无机复混肥料</w:t>
            </w:r>
          </w:p>
          <w:p w:rsidR="001438A7" w:rsidRDefault="00210003">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5.12</w:t>
            </w: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50mL</w:t>
            </w:r>
          </w:p>
        </w:tc>
      </w:tr>
      <w:tr w:rsidR="001438A7">
        <w:trPr>
          <w:jc w:val="center"/>
        </w:trPr>
        <w:tc>
          <w:tcPr>
            <w:tcW w:w="476"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860"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935"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1438A7" w:rsidRDefault="001438A7">
            <w:pPr>
              <w:adjustRightInd w:val="0"/>
              <w:spacing w:line="340" w:lineRule="exact"/>
              <w:jc w:val="center"/>
              <w:textAlignment w:val="baseline"/>
              <w:rPr>
                <w:rFonts w:ascii="宋体" w:hAnsi="宋体" w:cs="宋体"/>
                <w:b/>
                <w:color w:val="000000"/>
                <w:szCs w:val="21"/>
              </w:rPr>
            </w:pPr>
          </w:p>
        </w:tc>
        <w:tc>
          <w:tcPr>
            <w:tcW w:w="2070"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1438A7" w:rsidRDefault="00210003">
            <w:pPr>
              <w:widowControl/>
              <w:spacing w:line="340" w:lineRule="exact"/>
              <w:jc w:val="center"/>
              <w:rPr>
                <w:rFonts w:ascii="宋体" w:hAnsi="宋体" w:cs="宋体"/>
                <w:bCs/>
                <w:szCs w:val="21"/>
              </w:rPr>
            </w:pPr>
            <w:r>
              <w:rPr>
                <w:rFonts w:ascii="宋体" w:hAnsi="宋体" w:cs="宋体" w:hint="eastAsia"/>
                <w:bCs/>
                <w:szCs w:val="21"/>
              </w:rPr>
              <w:t>精度0.1mg</w:t>
            </w:r>
          </w:p>
        </w:tc>
      </w:tr>
    </w:tbl>
    <w:p w:rsidR="001438A7" w:rsidRDefault="00210003" w:rsidP="001F7240">
      <w:pPr>
        <w:pStyle w:val="10"/>
        <w:spacing w:beforeLines="50" w:before="156" w:line="360" w:lineRule="auto"/>
        <w:ind w:firstLineChars="0" w:firstLine="425"/>
        <w:rPr>
          <w:rFonts w:ascii="宋体" w:hAnsi="宋体" w:cs="宋体"/>
          <w:iCs/>
          <w:kern w:val="0"/>
          <w:szCs w:val="24"/>
        </w:rPr>
      </w:pPr>
      <w:r>
        <w:rPr>
          <w:rFonts w:ascii="宋体" w:hAnsi="宋体" w:cs="宋体" w:hint="eastAsia"/>
          <w:iCs/>
          <w:kern w:val="0"/>
          <w:szCs w:val="24"/>
        </w:rPr>
        <w:t>注：1.本表为企业必备的检验设备，可与上述设备名称不同，但应满足上述设备的功能性能精度要求。</w:t>
      </w:r>
    </w:p>
    <w:p w:rsidR="001438A7" w:rsidRDefault="00210003">
      <w:pPr>
        <w:spacing w:line="360" w:lineRule="auto"/>
        <w:ind w:firstLineChars="400" w:firstLine="840"/>
        <w:rPr>
          <w:rFonts w:ascii="宋体" w:hAnsi="宋体" w:cs="宋体"/>
          <w:szCs w:val="21"/>
        </w:rPr>
      </w:pPr>
      <w:r>
        <w:rPr>
          <w:rFonts w:ascii="宋体" w:hAnsi="宋体" w:cs="宋体" w:hint="eastAsia"/>
          <w:szCs w:val="21"/>
        </w:rPr>
        <w:t>2.水分测定也可使用卡尔·费休法，所需检测仪器可由卡尔·费休法规定的仪器替</w:t>
      </w:r>
      <w:r>
        <w:rPr>
          <w:rFonts w:ascii="宋体" w:hAnsi="宋体" w:cs="宋体" w:hint="eastAsia"/>
          <w:szCs w:val="21"/>
        </w:rPr>
        <w:lastRenderedPageBreak/>
        <w:t>代真空烘箱法所需仪器设备。</w:t>
      </w:r>
    </w:p>
    <w:p w:rsidR="001438A7" w:rsidRDefault="00210003">
      <w:pPr>
        <w:spacing w:line="360" w:lineRule="auto"/>
        <w:ind w:firstLineChars="400" w:firstLine="840"/>
        <w:rPr>
          <w:rFonts w:ascii="宋体" w:hAnsi="宋体" w:cs="宋体"/>
          <w:szCs w:val="21"/>
        </w:rPr>
      </w:pPr>
      <w:r>
        <w:rPr>
          <w:rFonts w:ascii="宋体" w:hAnsi="宋体" w:cs="宋体" w:hint="eastAsia"/>
          <w:szCs w:val="21"/>
        </w:rPr>
        <w:t>3．企业如果使用氮、磷、钾自动分析仪法对肥料中氮、磷、钾含量进行测定，氮、磷、钾检测检测仪器可由氮、磷、钾自动分析仪替换。</w:t>
      </w:r>
    </w:p>
    <w:p w:rsidR="001438A7" w:rsidRDefault="00210003">
      <w:pPr>
        <w:spacing w:line="360" w:lineRule="auto"/>
        <w:ind w:firstLineChars="400" w:firstLine="840"/>
        <w:rPr>
          <w:rFonts w:ascii="宋体" w:hAnsi="宋体" w:cs="宋体"/>
          <w:szCs w:val="21"/>
        </w:rPr>
      </w:pPr>
      <w:r>
        <w:rPr>
          <w:rFonts w:ascii="宋体" w:hAnsi="宋体" w:cs="宋体" w:hint="eastAsia"/>
          <w:szCs w:val="21"/>
        </w:rPr>
        <w:t>4.当企业生产具有</w:t>
      </w:r>
      <w:proofErr w:type="gramStart"/>
      <w:r>
        <w:rPr>
          <w:rFonts w:ascii="宋体" w:hAnsi="宋体" w:cs="宋体" w:hint="eastAsia"/>
          <w:szCs w:val="21"/>
        </w:rPr>
        <w:t>缓控释功能</w:t>
      </w:r>
      <w:proofErr w:type="gramEnd"/>
      <w:r>
        <w:rPr>
          <w:rFonts w:ascii="宋体" w:hAnsi="宋体" w:cs="宋体" w:hint="eastAsia"/>
          <w:szCs w:val="21"/>
        </w:rPr>
        <w:t>复肥、硝基复肥、腐植酸复肥、</w:t>
      </w:r>
      <w:proofErr w:type="gramStart"/>
      <w:r>
        <w:rPr>
          <w:rFonts w:ascii="宋体" w:hAnsi="宋体" w:cs="宋体" w:hint="eastAsia"/>
          <w:szCs w:val="21"/>
        </w:rPr>
        <w:t>海藻酸复肥</w:t>
      </w:r>
      <w:proofErr w:type="gramEnd"/>
      <w:r>
        <w:rPr>
          <w:rFonts w:ascii="宋体" w:hAnsi="宋体" w:cs="宋体" w:hint="eastAsia"/>
          <w:szCs w:val="21"/>
        </w:rPr>
        <w:t xml:space="preserve">时还应按照相应标准要求具备相应检验仪器设备。 </w:t>
      </w:r>
    </w:p>
    <w:p w:rsidR="001438A7" w:rsidRDefault="00210003">
      <w:pPr>
        <w:spacing w:line="360" w:lineRule="auto"/>
        <w:ind w:firstLineChars="400" w:firstLine="840"/>
        <w:rPr>
          <w:rFonts w:ascii="宋体" w:hAnsi="宋体" w:cs="宋体"/>
        </w:rPr>
      </w:pPr>
      <w:r>
        <w:rPr>
          <w:rFonts w:ascii="宋体" w:hAnsi="宋体" w:cs="宋体" w:hint="eastAsia"/>
        </w:rPr>
        <w:t>5.当</w:t>
      </w:r>
      <w:r>
        <w:rPr>
          <w:rFonts w:ascii="宋体" w:hAnsi="宋体" w:cs="宋体" w:hint="eastAsia"/>
          <w:szCs w:val="21"/>
        </w:rPr>
        <w:t>复合肥料</w:t>
      </w:r>
      <w:r>
        <w:rPr>
          <w:rFonts w:ascii="宋体" w:hAnsi="宋体" w:cs="宋体" w:hint="eastAsia"/>
        </w:rPr>
        <w:t>生产企业生产时不以尿素为原材料，检验设备可不需要分光光度计和超声波清洗器。</w:t>
      </w:r>
    </w:p>
    <w:p w:rsidR="001438A7" w:rsidRDefault="00210003">
      <w:pPr>
        <w:spacing w:line="360" w:lineRule="auto"/>
        <w:ind w:firstLineChars="400" w:firstLine="840"/>
        <w:rPr>
          <w:rFonts w:ascii="宋体" w:hAnsi="宋体" w:cs="宋体"/>
        </w:rPr>
      </w:pPr>
      <w:r>
        <w:rPr>
          <w:rFonts w:ascii="Tahoma" w:eastAsia="Tahoma" w:hAnsi="Tahoma"/>
          <w:color w:val="000000"/>
        </w:rPr>
        <w:t>6.型式检验项目可进行委托检验，如企业和具备相关资质的检验机构签订了委托检验协议，型式检验项目所需仪器可不做要求。</w:t>
      </w:r>
    </w:p>
    <w:p w:rsidR="001438A7" w:rsidRDefault="001438A7">
      <w:pPr>
        <w:widowControl/>
        <w:jc w:val="left"/>
      </w:pPr>
    </w:p>
    <w:p w:rsidR="00C8151B" w:rsidRDefault="00C8151B" w:rsidP="001F7240">
      <w:pPr>
        <w:pStyle w:val="10"/>
        <w:tabs>
          <w:tab w:val="left" w:pos="1418"/>
        </w:tabs>
        <w:adjustRightInd w:val="0"/>
        <w:spacing w:beforeLines="30" w:before="93" w:line="312" w:lineRule="auto"/>
        <w:ind w:firstLine="422"/>
        <w:jc w:val="center"/>
        <w:rPr>
          <w:rFonts w:ascii="宋体" w:hAnsi="宋体"/>
          <w:b/>
          <w:color w:val="000000"/>
        </w:rPr>
      </w:pPr>
    </w:p>
    <w:p w:rsidR="00C8151B" w:rsidRPr="00C8151B" w:rsidRDefault="00C8151B" w:rsidP="001F7240">
      <w:pPr>
        <w:pStyle w:val="10"/>
        <w:tabs>
          <w:tab w:val="left" w:pos="1418"/>
        </w:tabs>
        <w:adjustRightInd w:val="0"/>
        <w:spacing w:beforeLines="30" w:before="93" w:line="312" w:lineRule="auto"/>
        <w:ind w:firstLineChars="0" w:firstLine="0"/>
        <w:rPr>
          <w:rFonts w:ascii="黑体" w:eastAsia="黑体" w:hAnsi="黑体"/>
          <w:color w:val="000000"/>
          <w:sz w:val="28"/>
          <w:szCs w:val="28"/>
        </w:rPr>
      </w:pPr>
      <w:r w:rsidRPr="00C8151B">
        <w:rPr>
          <w:rFonts w:ascii="黑体" w:eastAsia="黑体" w:hAnsi="黑体" w:hint="eastAsia"/>
          <w:color w:val="000000"/>
          <w:sz w:val="28"/>
          <w:szCs w:val="28"/>
        </w:rPr>
        <w:t>附件5</w:t>
      </w:r>
    </w:p>
    <w:p w:rsidR="001438A7" w:rsidRDefault="00210003" w:rsidP="001F7240">
      <w:pPr>
        <w:pStyle w:val="10"/>
        <w:tabs>
          <w:tab w:val="left" w:pos="1418"/>
        </w:tabs>
        <w:adjustRightInd w:val="0"/>
        <w:spacing w:beforeLines="30" w:before="93" w:line="312" w:lineRule="auto"/>
        <w:ind w:firstLine="422"/>
        <w:jc w:val="center"/>
        <w:rPr>
          <w:b/>
          <w:color w:val="000000"/>
        </w:rPr>
      </w:pPr>
      <w:r>
        <w:rPr>
          <w:rFonts w:ascii="宋体" w:hAnsi="宋体" w:hint="eastAsia"/>
          <w:b/>
          <w:color w:val="000000"/>
        </w:rPr>
        <w:t>表4企业生产磷肥产品应具备的检验设备</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4"/>
        <w:gridCol w:w="641"/>
        <w:gridCol w:w="1445"/>
        <w:gridCol w:w="1773"/>
        <w:gridCol w:w="1697"/>
        <w:gridCol w:w="1903"/>
        <w:gridCol w:w="1253"/>
      </w:tblGrid>
      <w:tr w:rsidR="001438A7">
        <w:trPr>
          <w:tblHeader/>
          <w:jc w:val="center"/>
        </w:trPr>
        <w:tc>
          <w:tcPr>
            <w:tcW w:w="574" w:type="dxa"/>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序号</w:t>
            </w:r>
          </w:p>
        </w:tc>
        <w:tc>
          <w:tcPr>
            <w:tcW w:w="641" w:type="dxa"/>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产品单元</w:t>
            </w:r>
          </w:p>
        </w:tc>
        <w:tc>
          <w:tcPr>
            <w:tcW w:w="1445" w:type="dxa"/>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检验项目</w:t>
            </w:r>
          </w:p>
        </w:tc>
        <w:tc>
          <w:tcPr>
            <w:tcW w:w="1773" w:type="dxa"/>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依据标准及条款</w:t>
            </w:r>
          </w:p>
        </w:tc>
        <w:tc>
          <w:tcPr>
            <w:tcW w:w="1697" w:type="dxa"/>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检验设备</w:t>
            </w:r>
          </w:p>
        </w:tc>
        <w:tc>
          <w:tcPr>
            <w:tcW w:w="1903" w:type="dxa"/>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精度或测量范围</w:t>
            </w:r>
          </w:p>
        </w:tc>
        <w:tc>
          <w:tcPr>
            <w:tcW w:w="1253" w:type="dxa"/>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备注</w:t>
            </w:r>
          </w:p>
        </w:tc>
      </w:tr>
      <w:tr w:rsidR="001438A7">
        <w:trPr>
          <w:jc w:val="center"/>
        </w:trPr>
        <w:tc>
          <w:tcPr>
            <w:tcW w:w="574"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1</w:t>
            </w:r>
          </w:p>
        </w:tc>
        <w:tc>
          <w:tcPr>
            <w:tcW w:w="641" w:type="dxa"/>
            <w:vMerge w:val="restart"/>
            <w:vAlign w:val="center"/>
          </w:tcPr>
          <w:p w:rsidR="001438A7" w:rsidRDefault="00210003">
            <w:pPr>
              <w:spacing w:line="320" w:lineRule="exact"/>
              <w:jc w:val="center"/>
              <w:rPr>
                <w:rFonts w:ascii="宋体" w:hAnsi="宋体"/>
                <w:szCs w:val="21"/>
              </w:rPr>
            </w:pPr>
            <w:r>
              <w:rPr>
                <w:rFonts w:ascii="宋体" w:hAnsi="宋体" w:hint="eastAsia"/>
                <w:szCs w:val="21"/>
              </w:rPr>
              <w:t>过磷酸钙</w:t>
            </w:r>
          </w:p>
        </w:tc>
        <w:tc>
          <w:tcPr>
            <w:tcW w:w="1445" w:type="dxa"/>
            <w:vMerge w:val="restart"/>
            <w:vAlign w:val="center"/>
          </w:tcPr>
          <w:p w:rsidR="001438A7" w:rsidRDefault="00210003">
            <w:pPr>
              <w:spacing w:line="320" w:lineRule="exact"/>
              <w:jc w:val="center"/>
              <w:rPr>
                <w:rFonts w:ascii="宋体" w:hAnsi="宋体"/>
                <w:color w:val="000000"/>
                <w:szCs w:val="21"/>
              </w:rPr>
            </w:pPr>
            <w:r>
              <w:rPr>
                <w:rFonts w:ascii="宋体" w:hAnsi="宋体" w:hint="eastAsia"/>
                <w:szCs w:val="21"/>
              </w:rPr>
              <w:t>有效磷（以</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计）、水溶性磷（以</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计）的质量分数、游离酸（以</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计）的质量分数、游离水的质量分数、粒度的质量分数</w:t>
            </w:r>
          </w:p>
        </w:tc>
        <w:tc>
          <w:tcPr>
            <w:tcW w:w="1773"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color w:val="000000"/>
                <w:szCs w:val="21"/>
              </w:rPr>
              <w:t>GB/T 20413-2017过磷酸钙</w:t>
            </w: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1438A7" w:rsidRDefault="00210003">
            <w:pPr>
              <w:adjustRightInd w:val="0"/>
              <w:spacing w:line="320" w:lineRule="exact"/>
              <w:jc w:val="center"/>
              <w:textAlignment w:val="baseline"/>
              <w:rPr>
                <w:rFonts w:ascii="宋体" w:hAnsi="宋体"/>
                <w:szCs w:val="21"/>
              </w:rPr>
            </w:pPr>
            <w:r>
              <w:rPr>
                <w:rFonts w:ascii="宋体" w:hAnsi="宋体"/>
                <w:szCs w:val="21"/>
              </w:rPr>
              <w:t>--</w:t>
            </w: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电热恒温干燥箱</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180±2℃</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恒温水浴振荡器</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60±1℃</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proofErr w:type="gramStart"/>
            <w:r>
              <w:rPr>
                <w:rFonts w:ascii="宋体" w:hAnsi="宋体" w:hint="eastAsia"/>
                <w:szCs w:val="21"/>
              </w:rPr>
              <w:t>真空抽滤装置</w:t>
            </w:r>
            <w:proofErr w:type="gramEnd"/>
          </w:p>
        </w:tc>
        <w:tc>
          <w:tcPr>
            <w:tcW w:w="1903" w:type="dxa"/>
            <w:vAlign w:val="center"/>
          </w:tcPr>
          <w:p w:rsidR="001438A7" w:rsidRDefault="00210003">
            <w:pPr>
              <w:spacing w:line="320" w:lineRule="exact"/>
              <w:jc w:val="center"/>
              <w:rPr>
                <w:rFonts w:ascii="宋体" w:hAnsi="宋体"/>
              </w:rPr>
            </w:pPr>
            <w:r>
              <w:rPr>
                <w:rFonts w:ascii="宋体" w:hAnsi="宋体" w:hint="eastAsia"/>
                <w:kern w:val="0"/>
              </w:rPr>
              <w:t>/</w:t>
            </w:r>
          </w:p>
        </w:tc>
        <w:tc>
          <w:tcPr>
            <w:tcW w:w="1253" w:type="dxa"/>
            <w:vMerge/>
          </w:tcPr>
          <w:p w:rsidR="001438A7" w:rsidRDefault="001438A7">
            <w:pPr>
              <w:spacing w:line="320" w:lineRule="exact"/>
              <w:jc w:val="center"/>
              <w:rPr>
                <w:rFonts w:ascii="宋体" w:hAnsi="宋体"/>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碱式滴定管</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10ml或25ml</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酸度计</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±0.01pH</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磁力搅拌器</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b/>
                <w:szCs w:val="21"/>
              </w:rPr>
              <w:t>/</w:t>
            </w:r>
          </w:p>
        </w:tc>
        <w:tc>
          <w:tcPr>
            <w:tcW w:w="1253" w:type="dxa"/>
            <w:vMerge/>
          </w:tcPr>
          <w:p w:rsidR="001438A7" w:rsidRDefault="001438A7">
            <w:pPr>
              <w:adjustRightInd w:val="0"/>
              <w:spacing w:line="320" w:lineRule="exact"/>
              <w:jc w:val="center"/>
              <w:textAlignment w:val="baseline"/>
              <w:rPr>
                <w:rFonts w:ascii="宋体" w:hAnsi="宋体"/>
                <w:b/>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玻璃干燥器</w:t>
            </w:r>
          </w:p>
        </w:tc>
        <w:tc>
          <w:tcPr>
            <w:tcW w:w="1903" w:type="dxa"/>
            <w:vAlign w:val="center"/>
          </w:tcPr>
          <w:p w:rsidR="001438A7" w:rsidRDefault="00210003">
            <w:pPr>
              <w:adjustRightInd w:val="0"/>
              <w:spacing w:line="320" w:lineRule="exact"/>
              <w:jc w:val="center"/>
              <w:textAlignment w:val="baseline"/>
              <w:rPr>
                <w:rFonts w:ascii="宋体" w:hAnsi="宋体"/>
                <w:b/>
                <w:szCs w:val="21"/>
              </w:rPr>
            </w:pPr>
            <w:r>
              <w:rPr>
                <w:rFonts w:ascii="宋体" w:hAnsi="宋体" w:hint="eastAsia"/>
                <w:b/>
                <w:szCs w:val="21"/>
              </w:rPr>
              <w:t>/</w:t>
            </w:r>
          </w:p>
        </w:tc>
        <w:tc>
          <w:tcPr>
            <w:tcW w:w="1253" w:type="dxa"/>
            <w:vMerge/>
          </w:tcPr>
          <w:p w:rsidR="001438A7" w:rsidRDefault="001438A7">
            <w:pPr>
              <w:adjustRightInd w:val="0"/>
              <w:spacing w:line="320" w:lineRule="exact"/>
              <w:jc w:val="center"/>
              <w:textAlignment w:val="baseline"/>
              <w:rPr>
                <w:rFonts w:ascii="宋体" w:hAnsi="宋体"/>
                <w:b/>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玻璃坩埚式滤器</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4号</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通风橱</w:t>
            </w:r>
          </w:p>
        </w:tc>
        <w:tc>
          <w:tcPr>
            <w:tcW w:w="1903" w:type="dxa"/>
            <w:vAlign w:val="center"/>
          </w:tcPr>
          <w:p w:rsidR="001438A7" w:rsidRDefault="00210003">
            <w:pPr>
              <w:spacing w:line="320" w:lineRule="exact"/>
              <w:jc w:val="center"/>
              <w:rPr>
                <w:rFonts w:ascii="宋体" w:hAnsi="宋体"/>
              </w:rPr>
            </w:pPr>
            <w:r>
              <w:rPr>
                <w:rFonts w:ascii="宋体" w:hAnsi="宋体" w:hint="eastAsia"/>
                <w:kern w:val="0"/>
              </w:rPr>
              <w:t>/</w:t>
            </w:r>
          </w:p>
        </w:tc>
        <w:tc>
          <w:tcPr>
            <w:tcW w:w="1253" w:type="dxa"/>
            <w:vMerge/>
          </w:tcPr>
          <w:p w:rsidR="001438A7" w:rsidRDefault="001438A7">
            <w:pPr>
              <w:spacing w:line="320" w:lineRule="exact"/>
              <w:jc w:val="center"/>
              <w:rPr>
                <w:rFonts w:ascii="宋体" w:hAnsi="宋体"/>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取样器</w:t>
            </w:r>
          </w:p>
        </w:tc>
        <w:tc>
          <w:tcPr>
            <w:tcW w:w="1903" w:type="dxa"/>
            <w:vAlign w:val="center"/>
          </w:tcPr>
          <w:p w:rsidR="001438A7" w:rsidRDefault="00210003">
            <w:pPr>
              <w:spacing w:line="320" w:lineRule="exact"/>
              <w:jc w:val="center"/>
              <w:rPr>
                <w:rFonts w:ascii="宋体" w:hAnsi="宋体"/>
              </w:rPr>
            </w:pPr>
            <w:r>
              <w:rPr>
                <w:rFonts w:ascii="宋体" w:hAnsi="宋体" w:hint="eastAsia"/>
                <w:kern w:val="0"/>
              </w:rPr>
              <w:t>/</w:t>
            </w:r>
          </w:p>
        </w:tc>
        <w:tc>
          <w:tcPr>
            <w:tcW w:w="1253" w:type="dxa"/>
            <w:vMerge/>
          </w:tcPr>
          <w:p w:rsidR="001438A7" w:rsidRDefault="001438A7">
            <w:pPr>
              <w:spacing w:line="320" w:lineRule="exact"/>
              <w:jc w:val="center"/>
              <w:rPr>
                <w:rFonts w:ascii="宋体" w:hAnsi="宋体"/>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试验筛(仅粒状产品需要)</w:t>
            </w:r>
          </w:p>
        </w:tc>
        <w:tc>
          <w:tcPr>
            <w:tcW w:w="1903" w:type="dxa"/>
            <w:vAlign w:val="center"/>
          </w:tcPr>
          <w:p w:rsidR="001438A7" w:rsidRDefault="00210003">
            <w:pPr>
              <w:spacing w:line="300" w:lineRule="exact"/>
              <w:jc w:val="center"/>
              <w:rPr>
                <w:rFonts w:ascii="宋体" w:hAnsi="宋体"/>
              </w:rPr>
            </w:pPr>
            <w:r>
              <w:rPr>
                <w:rFonts w:ascii="宋体" w:hAnsi="宋体" w:hint="eastAsia"/>
                <w:kern w:val="0"/>
              </w:rPr>
              <w:t>孔径为1.00mm、4.75mm或3.35mm、5.60mm</w:t>
            </w:r>
          </w:p>
        </w:tc>
        <w:tc>
          <w:tcPr>
            <w:tcW w:w="1253" w:type="dxa"/>
            <w:vMerge/>
          </w:tcPr>
          <w:p w:rsidR="001438A7" w:rsidRDefault="001438A7">
            <w:pPr>
              <w:spacing w:line="320" w:lineRule="exact"/>
              <w:jc w:val="center"/>
              <w:rPr>
                <w:rFonts w:ascii="宋体" w:hAnsi="宋体"/>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样品粉碎机或研磨装置</w:t>
            </w:r>
          </w:p>
        </w:tc>
        <w:tc>
          <w:tcPr>
            <w:tcW w:w="1903" w:type="dxa"/>
            <w:vAlign w:val="center"/>
          </w:tcPr>
          <w:p w:rsidR="001438A7" w:rsidRDefault="00210003">
            <w:pPr>
              <w:spacing w:line="320" w:lineRule="exact"/>
              <w:jc w:val="center"/>
              <w:rPr>
                <w:rFonts w:ascii="宋体" w:hAnsi="宋体"/>
              </w:rPr>
            </w:pPr>
            <w:r>
              <w:rPr>
                <w:rFonts w:ascii="宋体" w:hAnsi="宋体" w:hint="eastAsia"/>
                <w:kern w:val="0"/>
              </w:rPr>
              <w:t>/</w:t>
            </w:r>
          </w:p>
        </w:tc>
        <w:tc>
          <w:tcPr>
            <w:tcW w:w="1253" w:type="dxa"/>
            <w:vMerge/>
          </w:tcPr>
          <w:p w:rsidR="001438A7" w:rsidRDefault="001438A7">
            <w:pPr>
              <w:spacing w:line="320" w:lineRule="exact"/>
              <w:jc w:val="center"/>
              <w:rPr>
                <w:rFonts w:ascii="宋体" w:hAnsi="宋体"/>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恒温干燥箱</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100±2℃</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天平</w:t>
            </w:r>
          </w:p>
        </w:tc>
        <w:tc>
          <w:tcPr>
            <w:tcW w:w="1903" w:type="dxa"/>
            <w:vAlign w:val="center"/>
          </w:tcPr>
          <w:p w:rsidR="001438A7" w:rsidRDefault="00210003">
            <w:pPr>
              <w:adjustRightInd w:val="0"/>
              <w:spacing w:line="320" w:lineRule="exact"/>
              <w:jc w:val="center"/>
              <w:textAlignment w:val="baseline"/>
              <w:rPr>
                <w:rFonts w:ascii="宋体" w:hAnsi="宋体"/>
                <w:szCs w:val="21"/>
              </w:rPr>
            </w:pPr>
            <w:proofErr w:type="gramStart"/>
            <w:r>
              <w:rPr>
                <w:rFonts w:ascii="宋体" w:hAnsi="宋体" w:hint="eastAsia"/>
                <w:szCs w:val="21"/>
              </w:rPr>
              <w:t>感</w:t>
            </w:r>
            <w:proofErr w:type="gramEnd"/>
            <w:r>
              <w:rPr>
                <w:rFonts w:ascii="宋体" w:hAnsi="宋体" w:hint="eastAsia"/>
                <w:szCs w:val="21"/>
              </w:rPr>
              <w:t>量0.5g</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szCs w:val="21"/>
              </w:rPr>
              <w:t>过磷酸钙</w:t>
            </w:r>
          </w:p>
        </w:tc>
        <w:tc>
          <w:tcPr>
            <w:tcW w:w="1445" w:type="dxa"/>
            <w:vMerge w:val="restart"/>
            <w:vAlign w:val="center"/>
          </w:tcPr>
          <w:p w:rsidR="001438A7" w:rsidRDefault="00210003">
            <w:pPr>
              <w:spacing w:line="320" w:lineRule="exact"/>
              <w:jc w:val="center"/>
              <w:rPr>
                <w:rFonts w:ascii="宋体" w:hAnsi="宋体"/>
                <w:szCs w:val="21"/>
              </w:rPr>
            </w:pPr>
            <w:r>
              <w:rPr>
                <w:rFonts w:ascii="宋体" w:hAnsi="宋体" w:hint="eastAsia"/>
                <w:szCs w:val="21"/>
              </w:rPr>
              <w:t>硫（以S计）的质量分数</w:t>
            </w:r>
          </w:p>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szCs w:val="21"/>
              </w:rPr>
              <w:t>（型式检验）</w:t>
            </w:r>
          </w:p>
        </w:tc>
        <w:tc>
          <w:tcPr>
            <w:tcW w:w="1773" w:type="dxa"/>
            <w:vMerge w:val="restart"/>
            <w:vAlign w:val="center"/>
          </w:tcPr>
          <w:p w:rsidR="001438A7" w:rsidRDefault="00210003">
            <w:pPr>
              <w:spacing w:line="320" w:lineRule="exact"/>
              <w:jc w:val="center"/>
              <w:rPr>
                <w:rFonts w:ascii="宋体" w:hAnsi="宋体"/>
                <w:szCs w:val="21"/>
              </w:rPr>
            </w:pPr>
            <w:r>
              <w:rPr>
                <w:rFonts w:ascii="宋体" w:hAnsi="宋体" w:hint="eastAsia"/>
                <w:szCs w:val="21"/>
              </w:rPr>
              <w:t>GB/T 19203-2003 复混肥料中钙、镁、硫的测定中</w:t>
            </w:r>
            <w:r>
              <w:rPr>
                <w:rFonts w:ascii="宋体" w:hAnsi="宋体" w:hint="eastAsia"/>
                <w:szCs w:val="21"/>
              </w:rPr>
              <w:lastRenderedPageBreak/>
              <w:t>3.5或NY/T 1117-2010</w:t>
            </w:r>
            <w:r>
              <w:rPr>
                <w:rFonts w:ascii="宋体" w:hAnsi="宋体" w:hint="eastAsia"/>
                <w:kern w:val="0"/>
              </w:rPr>
              <w:t>水溶肥料 钙、镁、硫、氯含量的测定</w:t>
            </w:r>
            <w:r>
              <w:rPr>
                <w:rFonts w:ascii="宋体" w:hAnsi="宋体" w:hint="eastAsia"/>
                <w:szCs w:val="21"/>
              </w:rPr>
              <w:t>中5.2</w:t>
            </w: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lastRenderedPageBreak/>
              <w:t>分析天平</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可允许企业委托检验</w:t>
            </w: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szCs w:val="21"/>
              </w:rPr>
            </w:pPr>
          </w:p>
        </w:tc>
        <w:tc>
          <w:tcPr>
            <w:tcW w:w="1445" w:type="dxa"/>
            <w:vMerge/>
            <w:vAlign w:val="center"/>
          </w:tcPr>
          <w:p w:rsidR="001438A7" w:rsidRDefault="001438A7">
            <w:pPr>
              <w:spacing w:line="320" w:lineRule="exact"/>
              <w:jc w:val="center"/>
              <w:rPr>
                <w:rFonts w:ascii="宋体" w:hAnsi="宋体"/>
                <w:szCs w:val="21"/>
              </w:rPr>
            </w:pPr>
          </w:p>
        </w:tc>
        <w:tc>
          <w:tcPr>
            <w:tcW w:w="1773" w:type="dxa"/>
            <w:vMerge/>
            <w:vAlign w:val="center"/>
          </w:tcPr>
          <w:p w:rsidR="001438A7" w:rsidRDefault="001438A7">
            <w:pPr>
              <w:spacing w:line="320" w:lineRule="exact"/>
              <w:jc w:val="center"/>
              <w:rPr>
                <w:rFonts w:ascii="宋体" w:hAnsi="宋体"/>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干燥箱</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120±2℃或（和）180±2℃</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箱式电阻炉</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800±50℃</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玻璃坩埚式滤器</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4号，容积30mL</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水平往复式振荡器或具有相同功效的振荡装置</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等离子体发射光谱仪</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szCs w:val="21"/>
              </w:rPr>
              <w:t>三氯乙醛的质量分数（型式检验）</w:t>
            </w:r>
          </w:p>
        </w:tc>
        <w:tc>
          <w:tcPr>
            <w:tcW w:w="1773" w:type="dxa"/>
            <w:vMerge w:val="restart"/>
            <w:vAlign w:val="center"/>
          </w:tcPr>
          <w:p w:rsidR="001438A7" w:rsidRDefault="00210003">
            <w:pPr>
              <w:spacing w:line="320" w:lineRule="exact"/>
              <w:jc w:val="center"/>
              <w:rPr>
                <w:rFonts w:ascii="宋体" w:hAnsi="宋体"/>
                <w:szCs w:val="21"/>
              </w:rPr>
            </w:pPr>
            <w:r>
              <w:rPr>
                <w:rFonts w:ascii="宋体" w:hAnsi="宋体" w:hint="eastAsia"/>
                <w:szCs w:val="21"/>
              </w:rPr>
              <w:t>GB/T 31266-2014 过磷酸钙中三氯乙醛含量的测定</w:t>
            </w: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可允许企业委托检验</w:t>
            </w: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szCs w:val="21"/>
              </w:rPr>
            </w:pPr>
          </w:p>
        </w:tc>
        <w:tc>
          <w:tcPr>
            <w:tcW w:w="1773" w:type="dxa"/>
            <w:vMerge/>
            <w:vAlign w:val="center"/>
          </w:tcPr>
          <w:p w:rsidR="001438A7" w:rsidRDefault="001438A7">
            <w:pPr>
              <w:spacing w:line="320" w:lineRule="exact"/>
              <w:jc w:val="center"/>
              <w:rPr>
                <w:rFonts w:ascii="宋体" w:hAnsi="宋体"/>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振荡器</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spacing w:line="320" w:lineRule="exact"/>
              <w:jc w:val="center"/>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针头过滤器</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备孔径0.45</w:t>
            </w:r>
            <w:r>
              <w:rPr>
                <w:rFonts w:ascii="Arial" w:hAnsi="Arial" w:cs="Arial"/>
                <w:sz w:val="20"/>
              </w:rPr>
              <w:t>μ</w:t>
            </w:r>
            <w:r>
              <w:rPr>
                <w:rFonts w:ascii="宋体" w:hAnsi="宋体"/>
                <w:szCs w:val="21"/>
              </w:rPr>
              <w:t>m</w:t>
            </w:r>
          </w:p>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有机相滤膜</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气相色谱仪</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带微电子捕获</w:t>
            </w:r>
          </w:p>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检测器</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proofErr w:type="gramStart"/>
            <w:r>
              <w:rPr>
                <w:rFonts w:ascii="宋体" w:hAnsi="宋体" w:hint="eastAsia"/>
                <w:szCs w:val="21"/>
              </w:rPr>
              <w:t>微量移液器</w:t>
            </w:r>
            <w:proofErr w:type="gramEnd"/>
          </w:p>
        </w:tc>
        <w:tc>
          <w:tcPr>
            <w:tcW w:w="1903" w:type="dxa"/>
            <w:vAlign w:val="center"/>
          </w:tcPr>
          <w:p w:rsidR="001438A7" w:rsidRDefault="00210003">
            <w:pPr>
              <w:adjustRightInd w:val="0"/>
              <w:spacing w:line="300" w:lineRule="exact"/>
              <w:jc w:val="center"/>
              <w:textAlignment w:val="baseline"/>
              <w:rPr>
                <w:rFonts w:ascii="宋体" w:hAnsi="宋体"/>
                <w:szCs w:val="21"/>
              </w:rPr>
            </w:pPr>
            <w:r>
              <w:rPr>
                <w:rFonts w:ascii="宋体" w:hAnsi="宋体" w:hint="eastAsia"/>
                <w:szCs w:val="21"/>
              </w:rPr>
              <w:t>20</w:t>
            </w:r>
            <w:r>
              <w:rPr>
                <w:rFonts w:ascii="Arial" w:hAnsi="Arial" w:cs="Arial"/>
                <w:sz w:val="20"/>
              </w:rPr>
              <w:t>μ</w:t>
            </w:r>
            <w:r>
              <w:rPr>
                <w:rFonts w:ascii="宋体" w:hAnsi="宋体" w:hint="eastAsia"/>
                <w:szCs w:val="21"/>
              </w:rPr>
              <w:t>L~200</w:t>
            </w:r>
            <w:r>
              <w:rPr>
                <w:rFonts w:ascii="Arial" w:hAnsi="Arial" w:cs="Arial"/>
                <w:sz w:val="20"/>
              </w:rPr>
              <w:t>μ</w:t>
            </w:r>
            <w:r>
              <w:rPr>
                <w:rFonts w:ascii="宋体" w:hAnsi="宋体" w:hint="eastAsia"/>
                <w:szCs w:val="21"/>
              </w:rPr>
              <w:t>L，100</w:t>
            </w:r>
            <w:r>
              <w:rPr>
                <w:rFonts w:ascii="Arial" w:hAnsi="Arial" w:cs="Arial"/>
                <w:sz w:val="20"/>
              </w:rPr>
              <w:t>μ</w:t>
            </w:r>
            <w:r>
              <w:rPr>
                <w:rFonts w:ascii="宋体" w:hAnsi="宋体" w:hint="eastAsia"/>
                <w:szCs w:val="21"/>
              </w:rPr>
              <w:t>L~1000</w:t>
            </w:r>
            <w:r>
              <w:rPr>
                <w:rFonts w:ascii="Arial" w:hAnsi="Arial" w:cs="Arial"/>
                <w:sz w:val="20"/>
              </w:rPr>
              <w:t>μ</w:t>
            </w:r>
            <w:r>
              <w:rPr>
                <w:rFonts w:ascii="宋体" w:hAnsi="宋体" w:hint="eastAsia"/>
                <w:szCs w:val="21"/>
              </w:rPr>
              <w:t>L</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szCs w:val="21"/>
              </w:rPr>
              <w:t>挥发性有机物（型式检验）</w:t>
            </w:r>
          </w:p>
        </w:tc>
        <w:tc>
          <w:tcPr>
            <w:tcW w:w="1773" w:type="dxa"/>
            <w:vMerge w:val="restart"/>
            <w:vAlign w:val="center"/>
          </w:tcPr>
          <w:p w:rsidR="001438A7" w:rsidRDefault="00210003">
            <w:pPr>
              <w:spacing w:line="320" w:lineRule="exact"/>
              <w:jc w:val="center"/>
              <w:rPr>
                <w:rFonts w:ascii="宋体" w:hAnsi="宋体"/>
                <w:szCs w:val="21"/>
              </w:rPr>
            </w:pPr>
            <w:r>
              <w:rPr>
                <w:rFonts w:ascii="宋体" w:hAnsi="宋体" w:hint="eastAsia"/>
                <w:szCs w:val="21"/>
              </w:rPr>
              <w:t>GB/T 20413-2017 过磷酸钙</w:t>
            </w: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天平</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百分之一</w:t>
            </w:r>
          </w:p>
        </w:tc>
        <w:tc>
          <w:tcPr>
            <w:tcW w:w="1253" w:type="dxa"/>
            <w:vMerge w:val="restart"/>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可允许企业委托检验</w:t>
            </w: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szCs w:val="21"/>
              </w:rPr>
            </w:pPr>
          </w:p>
        </w:tc>
        <w:tc>
          <w:tcPr>
            <w:tcW w:w="1773" w:type="dxa"/>
            <w:vMerge/>
            <w:vAlign w:val="center"/>
          </w:tcPr>
          <w:p w:rsidR="001438A7" w:rsidRDefault="001438A7">
            <w:pPr>
              <w:spacing w:line="320" w:lineRule="exact"/>
              <w:jc w:val="center"/>
              <w:rPr>
                <w:rFonts w:ascii="宋体" w:hAnsi="宋体"/>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顶空进样器</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气相色谱-质谱仪</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szCs w:val="21"/>
              </w:rPr>
              <w:t>砷、镉、铅、铬、汞（型式检验）</w:t>
            </w:r>
          </w:p>
        </w:tc>
        <w:tc>
          <w:tcPr>
            <w:tcW w:w="1773"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szCs w:val="21"/>
              </w:rPr>
              <w:t>GB/T 23349</w:t>
            </w:r>
            <w:r>
              <w:rPr>
                <w:rFonts w:ascii="宋体" w:hAnsi="宋体" w:hint="eastAsia"/>
                <w:kern w:val="0"/>
              </w:rPr>
              <w:t>肥料中砷、镉、铅、铬、汞生态指标</w:t>
            </w: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可允许企业委托检验</w:t>
            </w: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szCs w:val="21"/>
              </w:rPr>
            </w:pPr>
          </w:p>
        </w:tc>
        <w:tc>
          <w:tcPr>
            <w:tcW w:w="1773" w:type="dxa"/>
            <w:vMerge/>
            <w:vAlign w:val="center"/>
          </w:tcPr>
          <w:p w:rsidR="001438A7" w:rsidRDefault="001438A7">
            <w:pPr>
              <w:adjustRightInd w:val="0"/>
              <w:spacing w:line="320" w:lineRule="exact"/>
              <w:jc w:val="center"/>
              <w:textAlignment w:val="baseline"/>
              <w:rPr>
                <w:rFonts w:ascii="宋体" w:hAnsi="宋体"/>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proofErr w:type="gramStart"/>
            <w:r>
              <w:rPr>
                <w:rFonts w:ascii="宋体" w:hAnsi="宋体" w:hint="eastAsia"/>
                <w:szCs w:val="21"/>
              </w:rPr>
              <w:t>定砷仪</w:t>
            </w:r>
            <w:proofErr w:type="gramEnd"/>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分光光度计</w:t>
            </w:r>
          </w:p>
        </w:tc>
        <w:tc>
          <w:tcPr>
            <w:tcW w:w="1903" w:type="dxa"/>
            <w:vAlign w:val="center"/>
          </w:tcPr>
          <w:p w:rsidR="001438A7" w:rsidRDefault="00210003">
            <w:pPr>
              <w:adjustRightInd w:val="0"/>
              <w:spacing w:line="300" w:lineRule="exact"/>
              <w:jc w:val="center"/>
              <w:textAlignment w:val="baseline"/>
              <w:rPr>
                <w:rFonts w:ascii="宋体" w:hAnsi="宋体"/>
                <w:szCs w:val="21"/>
              </w:rPr>
            </w:pPr>
            <w:r>
              <w:rPr>
                <w:rFonts w:ascii="宋体" w:hAnsi="宋体" w:hint="eastAsia"/>
                <w:szCs w:val="21"/>
              </w:rPr>
              <w:t>带有光程为1cm吸收池</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00" w:lineRule="exact"/>
              <w:jc w:val="center"/>
              <w:textAlignment w:val="baseline"/>
              <w:rPr>
                <w:rFonts w:ascii="宋体" w:hAnsi="宋体"/>
                <w:szCs w:val="21"/>
              </w:rPr>
            </w:pPr>
            <w:r>
              <w:rPr>
                <w:rFonts w:ascii="宋体" w:hAnsi="宋体" w:hint="eastAsia"/>
                <w:szCs w:val="21"/>
              </w:rPr>
              <w:t>原子吸收分光光度计</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2</w:t>
            </w:r>
          </w:p>
        </w:tc>
        <w:tc>
          <w:tcPr>
            <w:tcW w:w="641" w:type="dxa"/>
            <w:vMerge w:val="restart"/>
            <w:vAlign w:val="center"/>
          </w:tcPr>
          <w:p w:rsidR="001438A7" w:rsidRDefault="00210003">
            <w:pPr>
              <w:spacing w:line="320" w:lineRule="exact"/>
              <w:jc w:val="center"/>
              <w:rPr>
                <w:rFonts w:ascii="宋体" w:hAnsi="宋体"/>
                <w:color w:val="000000"/>
                <w:kern w:val="0"/>
                <w:szCs w:val="21"/>
              </w:rPr>
            </w:pPr>
            <w:r>
              <w:rPr>
                <w:rFonts w:ascii="宋体" w:hAnsi="宋体" w:hint="eastAsia"/>
                <w:szCs w:val="21"/>
              </w:rPr>
              <w:t>钙镁磷肥</w:t>
            </w:r>
          </w:p>
        </w:tc>
        <w:tc>
          <w:tcPr>
            <w:tcW w:w="1445" w:type="dxa"/>
            <w:vMerge w:val="restart"/>
            <w:vAlign w:val="center"/>
          </w:tcPr>
          <w:p w:rsidR="001438A7" w:rsidRDefault="00210003">
            <w:pPr>
              <w:spacing w:line="320" w:lineRule="exact"/>
              <w:jc w:val="center"/>
              <w:rPr>
                <w:rFonts w:ascii="宋体" w:hAnsi="宋体"/>
                <w:color w:val="000000"/>
                <w:szCs w:val="21"/>
              </w:rPr>
            </w:pPr>
            <w:r>
              <w:rPr>
                <w:rFonts w:ascii="宋体" w:hAnsi="宋体" w:hint="eastAsia"/>
                <w:szCs w:val="21"/>
              </w:rPr>
              <w:t>有效五氧化二磷（</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）的质量分数</w:t>
            </w:r>
            <w:r>
              <w:rPr>
                <w:rFonts w:ascii="宋体" w:hAnsi="宋体" w:hint="eastAsia"/>
                <w:color w:val="000000"/>
                <w:szCs w:val="21"/>
              </w:rPr>
              <w:t>、水分的质量分数、细度</w:t>
            </w:r>
          </w:p>
        </w:tc>
        <w:tc>
          <w:tcPr>
            <w:tcW w:w="1773"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color w:val="000000"/>
                <w:szCs w:val="21"/>
              </w:rPr>
              <w:t>GB/T 2041</w:t>
            </w:r>
            <w:r>
              <w:rPr>
                <w:rFonts w:ascii="宋体" w:hAnsi="宋体"/>
                <w:color w:val="000000"/>
                <w:szCs w:val="21"/>
              </w:rPr>
              <w:t>2</w:t>
            </w:r>
            <w:r>
              <w:rPr>
                <w:rFonts w:ascii="宋体" w:hAnsi="宋体" w:hint="eastAsia"/>
                <w:color w:val="000000"/>
                <w:szCs w:val="21"/>
              </w:rPr>
              <w:t>-2006</w:t>
            </w:r>
            <w:r>
              <w:rPr>
                <w:rFonts w:ascii="宋体" w:hAnsi="宋体" w:hint="eastAsia"/>
                <w:szCs w:val="21"/>
              </w:rPr>
              <w:t>钙镁磷肥</w:t>
            </w: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1438A7" w:rsidRDefault="00210003">
            <w:pPr>
              <w:adjustRightInd w:val="0"/>
              <w:spacing w:line="320" w:lineRule="exact"/>
              <w:jc w:val="center"/>
              <w:textAlignment w:val="baseline"/>
              <w:rPr>
                <w:rFonts w:ascii="宋体" w:hAnsi="宋体"/>
                <w:szCs w:val="21"/>
              </w:rPr>
            </w:pPr>
            <w:r>
              <w:rPr>
                <w:rFonts w:ascii="宋体" w:hAnsi="宋体"/>
                <w:szCs w:val="21"/>
              </w:rPr>
              <w:t>--</w:t>
            </w: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电热恒温干燥箱</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180±2℃</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恒温水浴振荡器</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28℃～30℃</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恒温干燥箱</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130±2℃</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proofErr w:type="gramStart"/>
            <w:r>
              <w:rPr>
                <w:rFonts w:ascii="宋体" w:hAnsi="宋体" w:hint="eastAsia"/>
                <w:szCs w:val="21"/>
              </w:rPr>
              <w:t>真空抽滤装置</w:t>
            </w:r>
            <w:proofErr w:type="gramEnd"/>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试验筛</w:t>
            </w:r>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孔径为0.25mm</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玻璃干燥器</w:t>
            </w:r>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玻璃坩埚式滤器</w:t>
            </w:r>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szCs w:val="21"/>
              </w:rPr>
              <w:t>4号</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proofErr w:type="gramStart"/>
            <w:r>
              <w:rPr>
                <w:rFonts w:ascii="宋体" w:hAnsi="宋体" w:hint="eastAsia"/>
                <w:szCs w:val="21"/>
              </w:rPr>
              <w:t>电动振筛</w:t>
            </w:r>
            <w:proofErr w:type="gramEnd"/>
            <w:r>
              <w:rPr>
                <w:rFonts w:ascii="宋体" w:hAnsi="宋体" w:hint="eastAsia"/>
                <w:szCs w:val="21"/>
              </w:rPr>
              <w:t>机</w:t>
            </w:r>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通风橱</w:t>
            </w:r>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取样器</w:t>
            </w:r>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天平</w:t>
            </w:r>
          </w:p>
        </w:tc>
        <w:tc>
          <w:tcPr>
            <w:tcW w:w="1903" w:type="dxa"/>
            <w:vAlign w:val="center"/>
          </w:tcPr>
          <w:p w:rsidR="001438A7" w:rsidRDefault="00210003">
            <w:pPr>
              <w:adjustRightInd w:val="0"/>
              <w:spacing w:line="320" w:lineRule="exact"/>
              <w:jc w:val="center"/>
              <w:textAlignment w:val="baseline"/>
              <w:rPr>
                <w:rFonts w:ascii="宋体" w:hAnsi="宋体"/>
                <w:szCs w:val="21"/>
              </w:rPr>
            </w:pPr>
            <w:proofErr w:type="gramStart"/>
            <w:r>
              <w:rPr>
                <w:rFonts w:ascii="宋体" w:hAnsi="宋体" w:hint="eastAsia"/>
                <w:szCs w:val="21"/>
              </w:rPr>
              <w:t>感</w:t>
            </w:r>
            <w:proofErr w:type="gramEnd"/>
            <w:r>
              <w:rPr>
                <w:rFonts w:ascii="宋体" w:hAnsi="宋体" w:hint="eastAsia"/>
                <w:szCs w:val="21"/>
              </w:rPr>
              <w:t>量0.5g</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b/>
                <w:color w:val="000000"/>
                <w:szCs w:val="21"/>
              </w:rPr>
              <w:t>3</w:t>
            </w:r>
          </w:p>
        </w:tc>
        <w:tc>
          <w:tcPr>
            <w:tcW w:w="641" w:type="dxa"/>
            <w:vMerge w:val="restart"/>
            <w:vAlign w:val="center"/>
          </w:tcPr>
          <w:p w:rsidR="001438A7" w:rsidRDefault="00210003">
            <w:pPr>
              <w:spacing w:line="320" w:lineRule="exact"/>
              <w:jc w:val="center"/>
              <w:rPr>
                <w:rFonts w:ascii="宋体" w:hAnsi="宋体"/>
                <w:color w:val="000000"/>
                <w:kern w:val="0"/>
                <w:szCs w:val="21"/>
              </w:rPr>
            </w:pPr>
            <w:proofErr w:type="gramStart"/>
            <w:r>
              <w:rPr>
                <w:rFonts w:ascii="宋体" w:hAnsi="宋体" w:hint="eastAsia"/>
                <w:szCs w:val="21"/>
              </w:rPr>
              <w:t>钙镁磷钾肥</w:t>
            </w:r>
            <w:proofErr w:type="gramEnd"/>
          </w:p>
        </w:tc>
        <w:tc>
          <w:tcPr>
            <w:tcW w:w="1445" w:type="dxa"/>
            <w:vMerge w:val="restart"/>
            <w:vAlign w:val="center"/>
          </w:tcPr>
          <w:p w:rsidR="001438A7" w:rsidRDefault="00210003">
            <w:pPr>
              <w:spacing w:line="320" w:lineRule="exact"/>
              <w:jc w:val="center"/>
              <w:rPr>
                <w:rFonts w:ascii="宋体" w:hAnsi="宋体"/>
                <w:szCs w:val="21"/>
              </w:rPr>
            </w:pPr>
            <w:r>
              <w:rPr>
                <w:rFonts w:ascii="宋体" w:hAnsi="宋体" w:hint="eastAsia"/>
                <w:szCs w:val="21"/>
              </w:rPr>
              <w:t>总养分（</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w:t>
            </w:r>
            <w:r>
              <w:rPr>
                <w:rFonts w:ascii="宋体" w:hAnsi="宋体"/>
                <w:szCs w:val="21"/>
              </w:rPr>
              <w:t>K</w:t>
            </w:r>
            <w:r>
              <w:rPr>
                <w:rFonts w:ascii="宋体" w:hAnsi="宋体"/>
                <w:szCs w:val="21"/>
                <w:vertAlign w:val="subscript"/>
              </w:rPr>
              <w:t>2</w:t>
            </w:r>
            <w:r>
              <w:rPr>
                <w:rFonts w:ascii="宋体" w:hAnsi="宋体"/>
                <w:szCs w:val="21"/>
              </w:rPr>
              <w:t>O</w:t>
            </w:r>
            <w:r>
              <w:rPr>
                <w:rFonts w:ascii="宋体" w:hAnsi="宋体" w:hint="eastAsia"/>
                <w:szCs w:val="21"/>
              </w:rPr>
              <w:t>）含量</w:t>
            </w:r>
          </w:p>
          <w:p w:rsidR="001438A7" w:rsidRDefault="00210003">
            <w:pPr>
              <w:spacing w:line="320" w:lineRule="exact"/>
              <w:jc w:val="center"/>
              <w:rPr>
                <w:rFonts w:ascii="宋体" w:hAnsi="宋体"/>
                <w:b/>
                <w:color w:val="000000"/>
                <w:szCs w:val="21"/>
              </w:rPr>
            </w:pPr>
            <w:r>
              <w:rPr>
                <w:rFonts w:ascii="宋体" w:hAnsi="宋体" w:hint="eastAsia"/>
                <w:szCs w:val="21"/>
              </w:rPr>
              <w:t>、有效钾（</w:t>
            </w:r>
            <w:r>
              <w:rPr>
                <w:rFonts w:ascii="宋体" w:hAnsi="宋体"/>
                <w:szCs w:val="21"/>
              </w:rPr>
              <w:t>K</w:t>
            </w:r>
            <w:r>
              <w:rPr>
                <w:rFonts w:ascii="宋体" w:hAnsi="宋体"/>
                <w:szCs w:val="21"/>
                <w:vertAlign w:val="subscript"/>
              </w:rPr>
              <w:t>2</w:t>
            </w:r>
            <w:r>
              <w:rPr>
                <w:rFonts w:ascii="宋体" w:hAnsi="宋体"/>
                <w:szCs w:val="21"/>
              </w:rPr>
              <w:t>O</w:t>
            </w:r>
            <w:r>
              <w:rPr>
                <w:rFonts w:ascii="宋体" w:hAnsi="宋体" w:hint="eastAsia"/>
                <w:szCs w:val="21"/>
              </w:rPr>
              <w:t>）</w:t>
            </w:r>
            <w:r>
              <w:rPr>
                <w:rFonts w:ascii="宋体" w:hAnsi="宋体" w:hint="eastAsia"/>
                <w:szCs w:val="21"/>
              </w:rPr>
              <w:lastRenderedPageBreak/>
              <w:t>含量</w:t>
            </w:r>
            <w:r>
              <w:rPr>
                <w:rFonts w:ascii="宋体" w:hAnsi="宋体" w:hint="eastAsia"/>
                <w:color w:val="000000"/>
                <w:szCs w:val="21"/>
              </w:rPr>
              <w:t>、水分、细度</w:t>
            </w:r>
          </w:p>
        </w:tc>
        <w:tc>
          <w:tcPr>
            <w:tcW w:w="1773"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color w:val="000000"/>
                <w:szCs w:val="21"/>
              </w:rPr>
              <w:lastRenderedPageBreak/>
              <w:t>HG/T 2598-1994</w:t>
            </w:r>
            <w:proofErr w:type="gramStart"/>
            <w:r>
              <w:rPr>
                <w:rFonts w:ascii="宋体" w:hAnsi="宋体" w:hint="eastAsia"/>
                <w:szCs w:val="21"/>
              </w:rPr>
              <w:t>钙镁磷钾肥</w:t>
            </w:r>
            <w:proofErr w:type="gramEnd"/>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1438A7" w:rsidRDefault="00210003">
            <w:pPr>
              <w:adjustRightInd w:val="0"/>
              <w:spacing w:line="320" w:lineRule="exact"/>
              <w:jc w:val="center"/>
              <w:textAlignment w:val="baseline"/>
              <w:rPr>
                <w:rFonts w:ascii="宋体" w:hAnsi="宋体"/>
                <w:szCs w:val="21"/>
              </w:rPr>
            </w:pPr>
            <w:r>
              <w:rPr>
                <w:rFonts w:ascii="宋体" w:hAnsi="宋体"/>
                <w:szCs w:val="21"/>
              </w:rPr>
              <w:t>--</w:t>
            </w: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电热恒温干燥箱</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180±2℃</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恒温水浴振荡器</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28℃～30℃</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恒温干燥箱</w:t>
            </w:r>
          </w:p>
        </w:tc>
        <w:tc>
          <w:tcPr>
            <w:tcW w:w="1903"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130±2℃</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proofErr w:type="gramStart"/>
            <w:r>
              <w:rPr>
                <w:rFonts w:ascii="宋体" w:hAnsi="宋体" w:hint="eastAsia"/>
                <w:szCs w:val="21"/>
              </w:rPr>
              <w:t>真空抽滤装置</w:t>
            </w:r>
            <w:proofErr w:type="gramEnd"/>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试验筛</w:t>
            </w:r>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玻璃干燥器</w:t>
            </w:r>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玻璃坩埚式滤器</w:t>
            </w:r>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szCs w:val="21"/>
              </w:rPr>
              <w:t>4号</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proofErr w:type="gramStart"/>
            <w:r>
              <w:rPr>
                <w:rFonts w:ascii="宋体" w:hAnsi="宋体" w:hint="eastAsia"/>
                <w:szCs w:val="21"/>
              </w:rPr>
              <w:t>电动振筛</w:t>
            </w:r>
            <w:proofErr w:type="gramEnd"/>
            <w:r>
              <w:rPr>
                <w:rFonts w:ascii="宋体" w:hAnsi="宋体" w:hint="eastAsia"/>
                <w:szCs w:val="21"/>
              </w:rPr>
              <w:t>机</w:t>
            </w:r>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通风橱</w:t>
            </w:r>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取样器</w:t>
            </w:r>
          </w:p>
        </w:tc>
        <w:tc>
          <w:tcPr>
            <w:tcW w:w="1903" w:type="dxa"/>
            <w:vAlign w:val="center"/>
          </w:tcPr>
          <w:p w:rsidR="001438A7" w:rsidRDefault="00210003">
            <w:pPr>
              <w:spacing w:line="320" w:lineRule="exact"/>
              <w:jc w:val="center"/>
              <w:rPr>
                <w:rFonts w:ascii="宋体" w:hAnsi="宋体"/>
              </w:rPr>
            </w:pPr>
            <w:r>
              <w:rPr>
                <w:rFonts w:ascii="宋体" w:hAnsi="宋体" w:hint="eastAsia"/>
                <w:color w:val="000000"/>
                <w:kern w:val="0"/>
              </w:rPr>
              <w:t>/</w:t>
            </w:r>
          </w:p>
        </w:tc>
        <w:tc>
          <w:tcPr>
            <w:tcW w:w="1253" w:type="dxa"/>
            <w:vMerge/>
          </w:tcPr>
          <w:p w:rsidR="001438A7" w:rsidRDefault="001438A7">
            <w:pPr>
              <w:spacing w:line="320" w:lineRule="exact"/>
              <w:jc w:val="center"/>
              <w:rPr>
                <w:rFonts w:ascii="宋体" w:hAnsi="宋体"/>
                <w:color w:val="000000"/>
                <w:kern w:val="0"/>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天平</w:t>
            </w:r>
          </w:p>
        </w:tc>
        <w:tc>
          <w:tcPr>
            <w:tcW w:w="1903" w:type="dxa"/>
            <w:vAlign w:val="center"/>
          </w:tcPr>
          <w:p w:rsidR="001438A7" w:rsidRDefault="00210003">
            <w:pPr>
              <w:adjustRightInd w:val="0"/>
              <w:spacing w:line="320" w:lineRule="exact"/>
              <w:jc w:val="center"/>
              <w:textAlignment w:val="baseline"/>
              <w:rPr>
                <w:rFonts w:ascii="宋体" w:hAnsi="宋体"/>
                <w:szCs w:val="21"/>
              </w:rPr>
            </w:pPr>
            <w:proofErr w:type="gramStart"/>
            <w:r>
              <w:rPr>
                <w:rFonts w:ascii="宋体" w:hAnsi="宋体" w:hint="eastAsia"/>
                <w:szCs w:val="21"/>
              </w:rPr>
              <w:t>感</w:t>
            </w:r>
            <w:proofErr w:type="gramEnd"/>
            <w:r>
              <w:rPr>
                <w:rFonts w:ascii="宋体" w:hAnsi="宋体" w:hint="eastAsia"/>
                <w:szCs w:val="21"/>
              </w:rPr>
              <w:t>量0.5g</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b/>
                <w:color w:val="000000"/>
                <w:szCs w:val="21"/>
              </w:rPr>
              <w:t>4</w:t>
            </w:r>
          </w:p>
        </w:tc>
        <w:tc>
          <w:tcPr>
            <w:tcW w:w="641" w:type="dxa"/>
            <w:vMerge w:val="restart"/>
            <w:vAlign w:val="center"/>
          </w:tcPr>
          <w:p w:rsidR="001438A7" w:rsidRDefault="00210003">
            <w:pPr>
              <w:spacing w:line="320" w:lineRule="exact"/>
              <w:jc w:val="center"/>
              <w:rPr>
                <w:rFonts w:ascii="宋体" w:hAnsi="宋体"/>
                <w:color w:val="000000"/>
                <w:kern w:val="0"/>
                <w:szCs w:val="21"/>
              </w:rPr>
            </w:pPr>
            <w:proofErr w:type="gramStart"/>
            <w:r>
              <w:rPr>
                <w:rFonts w:ascii="宋体" w:hAnsi="宋体" w:hint="eastAsia"/>
                <w:szCs w:val="21"/>
              </w:rPr>
              <w:t>肥料级</w:t>
            </w:r>
            <w:proofErr w:type="gramEnd"/>
            <w:r>
              <w:rPr>
                <w:rFonts w:ascii="宋体" w:hAnsi="宋体" w:hint="eastAsia"/>
                <w:szCs w:val="21"/>
              </w:rPr>
              <w:t>磷酸氢钙</w:t>
            </w:r>
          </w:p>
        </w:tc>
        <w:tc>
          <w:tcPr>
            <w:tcW w:w="1445" w:type="dxa"/>
            <w:vMerge w:val="restart"/>
            <w:vAlign w:val="center"/>
          </w:tcPr>
          <w:p w:rsidR="001438A7" w:rsidRDefault="00210003">
            <w:pPr>
              <w:spacing w:line="320" w:lineRule="exact"/>
              <w:jc w:val="center"/>
              <w:rPr>
                <w:rFonts w:ascii="宋体" w:hAnsi="宋体"/>
                <w:color w:val="000000"/>
                <w:szCs w:val="21"/>
              </w:rPr>
            </w:pPr>
            <w:r>
              <w:rPr>
                <w:rFonts w:ascii="宋体" w:hAnsi="宋体" w:hint="eastAsia"/>
                <w:szCs w:val="21"/>
              </w:rPr>
              <w:t>有效五氧化二磷（</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）含量</w:t>
            </w:r>
            <w:r>
              <w:rPr>
                <w:rFonts w:ascii="宋体" w:hAnsi="宋体" w:hint="eastAsia"/>
                <w:color w:val="000000"/>
                <w:szCs w:val="21"/>
              </w:rPr>
              <w:t>、游离水分含量、p</w:t>
            </w:r>
            <w:r>
              <w:rPr>
                <w:rFonts w:ascii="宋体" w:hAnsi="宋体"/>
                <w:color w:val="000000"/>
                <w:szCs w:val="21"/>
              </w:rPr>
              <w:t>H</w:t>
            </w:r>
            <w:r>
              <w:rPr>
                <w:rFonts w:ascii="宋体" w:hAnsi="宋体" w:hint="eastAsia"/>
                <w:color w:val="000000"/>
                <w:szCs w:val="21"/>
              </w:rPr>
              <w:t>值</w:t>
            </w:r>
          </w:p>
        </w:tc>
        <w:tc>
          <w:tcPr>
            <w:tcW w:w="1773" w:type="dxa"/>
            <w:vMerge w:val="restart"/>
            <w:vAlign w:val="center"/>
          </w:tcPr>
          <w:p w:rsidR="001438A7" w:rsidRDefault="00210003">
            <w:pPr>
              <w:adjustRightInd w:val="0"/>
              <w:spacing w:line="320" w:lineRule="exact"/>
              <w:jc w:val="center"/>
              <w:textAlignment w:val="baseline"/>
              <w:rPr>
                <w:rFonts w:ascii="宋体" w:hAnsi="宋体"/>
                <w:b/>
                <w:color w:val="000000"/>
                <w:szCs w:val="21"/>
              </w:rPr>
            </w:pPr>
            <w:r>
              <w:rPr>
                <w:rFonts w:ascii="宋体" w:hAnsi="宋体" w:hint="eastAsia"/>
                <w:color w:val="000000"/>
                <w:szCs w:val="21"/>
              </w:rPr>
              <w:t>HG/T 3275-1999</w:t>
            </w:r>
            <w:proofErr w:type="gramStart"/>
            <w:r>
              <w:rPr>
                <w:rFonts w:ascii="宋体" w:hAnsi="宋体" w:hint="eastAsia"/>
                <w:szCs w:val="21"/>
              </w:rPr>
              <w:t>肥料级</w:t>
            </w:r>
            <w:proofErr w:type="gramEnd"/>
            <w:r>
              <w:rPr>
                <w:rFonts w:ascii="宋体" w:hAnsi="宋体" w:hint="eastAsia"/>
                <w:szCs w:val="21"/>
              </w:rPr>
              <w:t>磷酸氢钙</w:t>
            </w: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1438A7" w:rsidRDefault="00210003">
            <w:pPr>
              <w:spacing w:line="320" w:lineRule="exact"/>
              <w:jc w:val="center"/>
              <w:rPr>
                <w:rFonts w:ascii="宋体" w:hAnsi="宋体"/>
                <w:szCs w:val="21"/>
              </w:rPr>
            </w:pPr>
            <w:r>
              <w:rPr>
                <w:rFonts w:ascii="宋体" w:hAnsi="宋体" w:hint="eastAsia"/>
                <w:szCs w:val="21"/>
              </w:rPr>
              <w:t>万分之一</w:t>
            </w:r>
          </w:p>
        </w:tc>
        <w:tc>
          <w:tcPr>
            <w:tcW w:w="1253" w:type="dxa"/>
            <w:vMerge w:val="restart"/>
            <w:vAlign w:val="center"/>
          </w:tcPr>
          <w:p w:rsidR="001438A7" w:rsidRDefault="00210003">
            <w:pPr>
              <w:spacing w:line="320" w:lineRule="exact"/>
              <w:jc w:val="center"/>
              <w:rPr>
                <w:rFonts w:ascii="宋体" w:hAnsi="宋体"/>
                <w:szCs w:val="21"/>
              </w:rPr>
            </w:pPr>
            <w:r>
              <w:rPr>
                <w:rFonts w:ascii="宋体" w:hAnsi="宋体"/>
                <w:szCs w:val="21"/>
              </w:rPr>
              <w:t>--</w:t>
            </w: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电热恒温干燥箱</w:t>
            </w:r>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szCs w:val="21"/>
              </w:rPr>
              <w:t>180±2℃</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恒温振荡器或恒温水浴</w:t>
            </w:r>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szCs w:val="21"/>
              </w:rPr>
              <w:t>65±1℃</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proofErr w:type="gramStart"/>
            <w:r>
              <w:rPr>
                <w:rFonts w:ascii="宋体" w:hAnsi="宋体" w:hint="eastAsia"/>
                <w:szCs w:val="21"/>
              </w:rPr>
              <w:t>真空抽滤装置</w:t>
            </w:r>
            <w:proofErr w:type="gramEnd"/>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color w:val="000000"/>
                <w:szCs w:val="21"/>
              </w:rPr>
              <w:t>/</w:t>
            </w:r>
          </w:p>
        </w:tc>
        <w:tc>
          <w:tcPr>
            <w:tcW w:w="1253" w:type="dxa"/>
            <w:vMerge/>
          </w:tcPr>
          <w:p w:rsidR="001438A7" w:rsidRDefault="001438A7">
            <w:pPr>
              <w:adjustRightInd w:val="0"/>
              <w:spacing w:line="320" w:lineRule="exact"/>
              <w:jc w:val="center"/>
              <w:textAlignment w:val="baseline"/>
              <w:rPr>
                <w:rFonts w:ascii="宋体" w:hAnsi="宋体"/>
                <w:color w:val="000000"/>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电热恒温真空</w:t>
            </w:r>
          </w:p>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干燥箱或卡式</w:t>
            </w:r>
          </w:p>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水分测定仪</w:t>
            </w:r>
          </w:p>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（校准合格）</w:t>
            </w:r>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szCs w:val="21"/>
              </w:rPr>
              <w:t>（50±2）℃</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玻璃干燥器</w:t>
            </w:r>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color w:val="000000"/>
                <w:szCs w:val="21"/>
              </w:rPr>
              <w:t>/</w:t>
            </w:r>
          </w:p>
        </w:tc>
        <w:tc>
          <w:tcPr>
            <w:tcW w:w="1253" w:type="dxa"/>
            <w:vMerge/>
          </w:tcPr>
          <w:p w:rsidR="001438A7" w:rsidRDefault="001438A7">
            <w:pPr>
              <w:adjustRightInd w:val="0"/>
              <w:spacing w:line="320" w:lineRule="exact"/>
              <w:jc w:val="center"/>
              <w:textAlignment w:val="baseline"/>
              <w:rPr>
                <w:rFonts w:ascii="宋体" w:hAnsi="宋体"/>
                <w:color w:val="000000"/>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玻璃坩埚式滤器</w:t>
            </w:r>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szCs w:val="21"/>
              </w:rPr>
              <w:t>4号</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酸度计</w:t>
            </w:r>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szCs w:val="21"/>
              </w:rPr>
              <w:t>灵敏度0.01pH单位</w:t>
            </w:r>
          </w:p>
        </w:tc>
        <w:tc>
          <w:tcPr>
            <w:tcW w:w="1253" w:type="dxa"/>
            <w:vMerge/>
          </w:tcPr>
          <w:p w:rsidR="001438A7" w:rsidRDefault="001438A7">
            <w:pPr>
              <w:adjustRightInd w:val="0"/>
              <w:spacing w:line="320" w:lineRule="exact"/>
              <w:jc w:val="center"/>
              <w:textAlignment w:val="baseline"/>
              <w:rPr>
                <w:rFonts w:ascii="宋体" w:hAnsi="宋体"/>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通风橱</w:t>
            </w:r>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color w:val="000000"/>
                <w:szCs w:val="21"/>
              </w:rPr>
              <w:t>/</w:t>
            </w:r>
          </w:p>
        </w:tc>
        <w:tc>
          <w:tcPr>
            <w:tcW w:w="1253" w:type="dxa"/>
            <w:vMerge/>
          </w:tcPr>
          <w:p w:rsidR="001438A7" w:rsidRDefault="001438A7">
            <w:pPr>
              <w:adjustRightInd w:val="0"/>
              <w:spacing w:line="320" w:lineRule="exact"/>
              <w:jc w:val="center"/>
              <w:textAlignment w:val="baseline"/>
              <w:rPr>
                <w:rFonts w:ascii="宋体" w:hAnsi="宋体"/>
                <w:color w:val="000000"/>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取样器</w:t>
            </w:r>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color w:val="000000"/>
                <w:szCs w:val="21"/>
              </w:rPr>
              <w:t>/</w:t>
            </w:r>
          </w:p>
        </w:tc>
        <w:tc>
          <w:tcPr>
            <w:tcW w:w="1253" w:type="dxa"/>
            <w:vMerge/>
          </w:tcPr>
          <w:p w:rsidR="001438A7" w:rsidRDefault="001438A7">
            <w:pPr>
              <w:adjustRightInd w:val="0"/>
              <w:spacing w:line="320" w:lineRule="exact"/>
              <w:jc w:val="center"/>
              <w:textAlignment w:val="baseline"/>
              <w:rPr>
                <w:rFonts w:ascii="宋体" w:hAnsi="宋体"/>
                <w:color w:val="000000"/>
                <w:szCs w:val="21"/>
              </w:rPr>
            </w:pPr>
          </w:p>
        </w:tc>
      </w:tr>
      <w:tr w:rsidR="001438A7">
        <w:trPr>
          <w:jc w:val="center"/>
        </w:trPr>
        <w:tc>
          <w:tcPr>
            <w:tcW w:w="574"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641"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445"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773" w:type="dxa"/>
            <w:vMerge/>
            <w:vAlign w:val="center"/>
          </w:tcPr>
          <w:p w:rsidR="001438A7" w:rsidRDefault="001438A7">
            <w:pPr>
              <w:adjustRightInd w:val="0"/>
              <w:spacing w:line="320" w:lineRule="exact"/>
              <w:jc w:val="center"/>
              <w:textAlignment w:val="baseline"/>
              <w:rPr>
                <w:rFonts w:ascii="宋体" w:hAnsi="宋体"/>
                <w:b/>
                <w:color w:val="000000"/>
                <w:szCs w:val="21"/>
              </w:rPr>
            </w:pPr>
          </w:p>
        </w:tc>
        <w:tc>
          <w:tcPr>
            <w:tcW w:w="1697" w:type="dxa"/>
            <w:vAlign w:val="center"/>
          </w:tcPr>
          <w:p w:rsidR="001438A7" w:rsidRDefault="00210003">
            <w:pPr>
              <w:adjustRightInd w:val="0"/>
              <w:spacing w:line="320" w:lineRule="exact"/>
              <w:jc w:val="center"/>
              <w:textAlignment w:val="baseline"/>
              <w:rPr>
                <w:rFonts w:ascii="宋体" w:hAnsi="宋体"/>
                <w:szCs w:val="21"/>
              </w:rPr>
            </w:pPr>
            <w:r>
              <w:rPr>
                <w:rFonts w:ascii="宋体" w:hAnsi="宋体" w:hint="eastAsia"/>
                <w:szCs w:val="21"/>
              </w:rPr>
              <w:t>托盘天平</w:t>
            </w:r>
          </w:p>
        </w:tc>
        <w:tc>
          <w:tcPr>
            <w:tcW w:w="1903" w:type="dxa"/>
            <w:vAlign w:val="center"/>
          </w:tcPr>
          <w:p w:rsidR="001438A7" w:rsidRDefault="00210003">
            <w:pPr>
              <w:adjustRightInd w:val="0"/>
              <w:spacing w:line="320" w:lineRule="exact"/>
              <w:jc w:val="center"/>
              <w:textAlignment w:val="baseline"/>
              <w:rPr>
                <w:rFonts w:ascii="宋体" w:hAnsi="宋体"/>
                <w:color w:val="000000"/>
                <w:szCs w:val="21"/>
              </w:rPr>
            </w:pPr>
            <w:r>
              <w:rPr>
                <w:rFonts w:ascii="宋体" w:hAnsi="宋体" w:hint="eastAsia"/>
                <w:szCs w:val="21"/>
              </w:rPr>
              <w:t>分度值为0.1g</w:t>
            </w:r>
          </w:p>
        </w:tc>
        <w:tc>
          <w:tcPr>
            <w:tcW w:w="1253" w:type="dxa"/>
            <w:vMerge/>
          </w:tcPr>
          <w:p w:rsidR="001438A7" w:rsidRDefault="001438A7">
            <w:pPr>
              <w:adjustRightInd w:val="0"/>
              <w:spacing w:line="320" w:lineRule="exact"/>
              <w:jc w:val="center"/>
              <w:textAlignment w:val="baseline"/>
              <w:rPr>
                <w:rFonts w:ascii="宋体" w:hAnsi="宋体"/>
                <w:szCs w:val="21"/>
              </w:rPr>
            </w:pPr>
          </w:p>
        </w:tc>
      </w:tr>
    </w:tbl>
    <w:p w:rsidR="001438A7" w:rsidRDefault="00210003" w:rsidP="001F7240">
      <w:pPr>
        <w:pStyle w:val="10"/>
        <w:spacing w:beforeLines="56" w:before="174" w:line="312" w:lineRule="auto"/>
        <w:ind w:firstLineChars="0" w:firstLine="425"/>
        <w:rPr>
          <w:rFonts w:ascii="宋体" w:hAnsi="宋体"/>
          <w:iCs/>
          <w:kern w:val="0"/>
          <w:szCs w:val="24"/>
        </w:rPr>
      </w:pPr>
      <w:r>
        <w:rPr>
          <w:rFonts w:ascii="宋体" w:hAnsi="宋体" w:hint="eastAsia"/>
          <w:iCs/>
          <w:kern w:val="0"/>
          <w:szCs w:val="24"/>
        </w:rPr>
        <w:t>注：1、本表为企业必备的检验设备，可与上述设备名称不同，但应满足上述设备的功能性能精度要求。</w:t>
      </w:r>
    </w:p>
    <w:p w:rsidR="001438A7" w:rsidRDefault="00210003">
      <w:pPr>
        <w:pStyle w:val="10"/>
        <w:spacing w:line="312" w:lineRule="auto"/>
        <w:ind w:firstLineChars="0" w:firstLine="425"/>
        <w:rPr>
          <w:rFonts w:ascii="宋体" w:hAnsi="宋体"/>
          <w:iCs/>
          <w:color w:val="000000"/>
          <w:kern w:val="0"/>
        </w:rPr>
      </w:pPr>
      <w:r>
        <w:rPr>
          <w:rFonts w:ascii="宋体" w:hAnsi="宋体" w:hint="eastAsia"/>
          <w:iCs/>
          <w:color w:val="000000"/>
          <w:kern w:val="0"/>
        </w:rPr>
        <w:t>2、型式检验项目可进行委托检验，如企业和</w:t>
      </w:r>
      <w:r>
        <w:rPr>
          <w:rFonts w:ascii="Tahoma" w:eastAsia="Tahoma" w:hAnsi="Tahoma"/>
          <w:color w:val="000000"/>
        </w:rPr>
        <w:t>具备相应资质的检验机构</w:t>
      </w:r>
      <w:r>
        <w:rPr>
          <w:rFonts w:ascii="宋体" w:hAnsi="宋体" w:hint="eastAsia"/>
          <w:iCs/>
          <w:color w:val="000000"/>
          <w:kern w:val="0"/>
        </w:rPr>
        <w:t>签订了委托检验协议，型式检验项目所需仪器可不做要求。</w:t>
      </w:r>
    </w:p>
    <w:p w:rsidR="001438A7" w:rsidRPr="00C349AB" w:rsidRDefault="001438A7" w:rsidP="00C349AB">
      <w:pPr>
        <w:rPr>
          <w:rFonts w:ascii="宋体" w:hAnsi="宋体"/>
          <w:iCs/>
          <w:color w:val="000000"/>
          <w:kern w:val="0"/>
        </w:rPr>
      </w:pPr>
    </w:p>
    <w:sectPr w:rsidR="001438A7" w:rsidRPr="00C349AB" w:rsidSect="001438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484" w:rsidRDefault="00E46484" w:rsidP="0041238A">
      <w:r>
        <w:separator/>
      </w:r>
    </w:p>
  </w:endnote>
  <w:endnote w:type="continuationSeparator" w:id="0">
    <w:p w:rsidR="00E46484" w:rsidRDefault="00E46484" w:rsidP="0041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_GBK">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484" w:rsidRDefault="00E46484" w:rsidP="0041238A">
      <w:r>
        <w:separator/>
      </w:r>
    </w:p>
  </w:footnote>
  <w:footnote w:type="continuationSeparator" w:id="0">
    <w:p w:rsidR="00E46484" w:rsidRDefault="00E46484" w:rsidP="004123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BC30D"/>
    <w:multiLevelType w:val="singleLevel"/>
    <w:tmpl w:val="923BC30D"/>
    <w:lvl w:ilvl="0">
      <w:start w:val="13"/>
      <w:numFmt w:val="decimal"/>
      <w:suff w:val="nothing"/>
      <w:lvlText w:val="%1）"/>
      <w:lvlJc w:val="left"/>
    </w:lvl>
  </w:abstractNum>
  <w:abstractNum w:abstractNumId="1">
    <w:nsid w:val="A8CFA41D"/>
    <w:multiLevelType w:val="singleLevel"/>
    <w:tmpl w:val="A8CFA41D"/>
    <w:lvl w:ilvl="0">
      <w:start w:val="1"/>
      <w:numFmt w:val="decimal"/>
      <w:suff w:val="nothing"/>
      <w:lvlText w:val="%1）"/>
      <w:lvlJc w:val="left"/>
    </w:lvl>
  </w:abstractNum>
  <w:abstractNum w:abstractNumId="2">
    <w:nsid w:val="F6A53CC4"/>
    <w:multiLevelType w:val="singleLevel"/>
    <w:tmpl w:val="F6A53CC4"/>
    <w:lvl w:ilvl="0">
      <w:start w:val="1"/>
      <w:numFmt w:val="decimal"/>
      <w:suff w:val="nothing"/>
      <w:lvlText w:val="%1）"/>
      <w:lvlJc w:val="left"/>
    </w:lvl>
  </w:abstractNum>
  <w:abstractNum w:abstractNumId="3">
    <w:nsid w:val="0C10CE61"/>
    <w:multiLevelType w:val="singleLevel"/>
    <w:tmpl w:val="0C10CE61"/>
    <w:lvl w:ilvl="0">
      <w:start w:val="23"/>
      <w:numFmt w:val="decimal"/>
      <w:suff w:val="nothing"/>
      <w:lvlText w:val="%1）"/>
      <w:lvlJc w:val="left"/>
    </w:lvl>
  </w:abstractNum>
  <w:abstractNum w:abstractNumId="4">
    <w:nsid w:val="1C2F0DAD"/>
    <w:multiLevelType w:val="singleLevel"/>
    <w:tmpl w:val="1C2F0DAD"/>
    <w:lvl w:ilvl="0">
      <w:start w:val="1"/>
      <w:numFmt w:val="decimal"/>
      <w:suff w:val="nothing"/>
      <w:lvlText w:val="%1）"/>
      <w:lvlJc w:val="left"/>
    </w:lvl>
  </w:abstractNum>
  <w:abstractNum w:abstractNumId="5">
    <w:nsid w:val="27AB7295"/>
    <w:multiLevelType w:val="hybridMultilevel"/>
    <w:tmpl w:val="2DAC7EDE"/>
    <w:lvl w:ilvl="0" w:tplc="AA52ACF8">
      <w:start w:val="20"/>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B9E5A6F"/>
    <w:multiLevelType w:val="hybridMultilevel"/>
    <w:tmpl w:val="93327702"/>
    <w:lvl w:ilvl="0" w:tplc="4E241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3C7D0DF"/>
    <w:multiLevelType w:val="singleLevel"/>
    <w:tmpl w:val="43C7D0DF"/>
    <w:lvl w:ilvl="0">
      <w:start w:val="1"/>
      <w:numFmt w:val="decimal"/>
      <w:suff w:val="nothing"/>
      <w:lvlText w:val="%1）"/>
      <w:lvlJc w:val="left"/>
    </w:lvl>
  </w:abstractNum>
  <w:abstractNum w:abstractNumId="8">
    <w:nsid w:val="46B976B8"/>
    <w:multiLevelType w:val="hybridMultilevel"/>
    <w:tmpl w:val="2910ADCC"/>
    <w:lvl w:ilvl="0" w:tplc="0F1E4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9353261"/>
    <w:multiLevelType w:val="hybridMultilevel"/>
    <w:tmpl w:val="0FE0691E"/>
    <w:lvl w:ilvl="0" w:tplc="4A680026">
      <w:start w:val="1"/>
      <w:numFmt w:val="decimal"/>
      <w:lvlText w:val="%1、"/>
      <w:lvlJc w:val="left"/>
      <w:pPr>
        <w:ind w:left="360" w:hanging="360"/>
      </w:pPr>
      <w:rPr>
        <w:rFonts w:cs="仿宋_GB2312" w:hint="default"/>
        <w:color w:val="44444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E513D67"/>
    <w:multiLevelType w:val="hybridMultilevel"/>
    <w:tmpl w:val="6BDE870E"/>
    <w:lvl w:ilvl="0" w:tplc="E53E0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4"/>
  </w:num>
  <w:num w:numId="5">
    <w:abstractNumId w:val="7"/>
  </w:num>
  <w:num w:numId="6">
    <w:abstractNumId w:val="3"/>
  </w:num>
  <w:num w:numId="7">
    <w:abstractNumId w:val="6"/>
  </w:num>
  <w:num w:numId="8">
    <w:abstractNumId w:val="10"/>
  </w:num>
  <w:num w:numId="9">
    <w:abstractNumId w:val="9"/>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619BC"/>
    <w:rsid w:val="00002C5A"/>
    <w:rsid w:val="000D239D"/>
    <w:rsid w:val="000D30C5"/>
    <w:rsid w:val="001438A7"/>
    <w:rsid w:val="00177A36"/>
    <w:rsid w:val="001823FB"/>
    <w:rsid w:val="001F7240"/>
    <w:rsid w:val="00210003"/>
    <w:rsid w:val="002D52F6"/>
    <w:rsid w:val="002F0176"/>
    <w:rsid w:val="003611F9"/>
    <w:rsid w:val="003B6F53"/>
    <w:rsid w:val="003E6106"/>
    <w:rsid w:val="003F2911"/>
    <w:rsid w:val="003F6473"/>
    <w:rsid w:val="0041238A"/>
    <w:rsid w:val="00432009"/>
    <w:rsid w:val="004B33C6"/>
    <w:rsid w:val="00547891"/>
    <w:rsid w:val="005619BC"/>
    <w:rsid w:val="0059032A"/>
    <w:rsid w:val="00643788"/>
    <w:rsid w:val="00647276"/>
    <w:rsid w:val="00671189"/>
    <w:rsid w:val="006C3B62"/>
    <w:rsid w:val="006C3F47"/>
    <w:rsid w:val="006C518C"/>
    <w:rsid w:val="006D0ADF"/>
    <w:rsid w:val="006D1702"/>
    <w:rsid w:val="007313A9"/>
    <w:rsid w:val="007319BF"/>
    <w:rsid w:val="00740BAC"/>
    <w:rsid w:val="007A1E63"/>
    <w:rsid w:val="00814925"/>
    <w:rsid w:val="00814B17"/>
    <w:rsid w:val="009672EE"/>
    <w:rsid w:val="009B6545"/>
    <w:rsid w:val="00A35C59"/>
    <w:rsid w:val="00A4575C"/>
    <w:rsid w:val="00A4590E"/>
    <w:rsid w:val="00A46B61"/>
    <w:rsid w:val="00A8117B"/>
    <w:rsid w:val="00A94AC8"/>
    <w:rsid w:val="00AA6F50"/>
    <w:rsid w:val="00B5503B"/>
    <w:rsid w:val="00B66F0C"/>
    <w:rsid w:val="00BB7D3B"/>
    <w:rsid w:val="00BD4DFF"/>
    <w:rsid w:val="00C349AB"/>
    <w:rsid w:val="00C476DB"/>
    <w:rsid w:val="00C55EBF"/>
    <w:rsid w:val="00C8151B"/>
    <w:rsid w:val="00D10F77"/>
    <w:rsid w:val="00D76C5C"/>
    <w:rsid w:val="00D821C2"/>
    <w:rsid w:val="00D84C11"/>
    <w:rsid w:val="00D95ACF"/>
    <w:rsid w:val="00DF01A0"/>
    <w:rsid w:val="00E20C23"/>
    <w:rsid w:val="00E46484"/>
    <w:rsid w:val="00EC1349"/>
    <w:rsid w:val="00EF7AED"/>
    <w:rsid w:val="00F602C0"/>
    <w:rsid w:val="01927D02"/>
    <w:rsid w:val="034D2137"/>
    <w:rsid w:val="04DE1037"/>
    <w:rsid w:val="08145F1D"/>
    <w:rsid w:val="08914F6E"/>
    <w:rsid w:val="08BF05FA"/>
    <w:rsid w:val="0ACB21F3"/>
    <w:rsid w:val="0B50385C"/>
    <w:rsid w:val="0E397256"/>
    <w:rsid w:val="164247D7"/>
    <w:rsid w:val="18B606AB"/>
    <w:rsid w:val="1B3A281A"/>
    <w:rsid w:val="1CCA72CC"/>
    <w:rsid w:val="1F6B3C08"/>
    <w:rsid w:val="20A53B88"/>
    <w:rsid w:val="229D39C5"/>
    <w:rsid w:val="26036BAD"/>
    <w:rsid w:val="266F0119"/>
    <w:rsid w:val="26C96F57"/>
    <w:rsid w:val="278F645B"/>
    <w:rsid w:val="28104C7C"/>
    <w:rsid w:val="28462A04"/>
    <w:rsid w:val="2BDE279A"/>
    <w:rsid w:val="2C553A24"/>
    <w:rsid w:val="30A3338D"/>
    <w:rsid w:val="34830B51"/>
    <w:rsid w:val="352053CF"/>
    <w:rsid w:val="35DC4489"/>
    <w:rsid w:val="3A06192A"/>
    <w:rsid w:val="3B7A4F1E"/>
    <w:rsid w:val="3C3923DA"/>
    <w:rsid w:val="3C471144"/>
    <w:rsid w:val="3EB703EA"/>
    <w:rsid w:val="40DF3CFF"/>
    <w:rsid w:val="41365B27"/>
    <w:rsid w:val="43D9307B"/>
    <w:rsid w:val="4464077C"/>
    <w:rsid w:val="44E36F44"/>
    <w:rsid w:val="477172A2"/>
    <w:rsid w:val="4C442736"/>
    <w:rsid w:val="4E456FB5"/>
    <w:rsid w:val="4EA77376"/>
    <w:rsid w:val="515D5E52"/>
    <w:rsid w:val="517F1CFD"/>
    <w:rsid w:val="54A94FFE"/>
    <w:rsid w:val="57134987"/>
    <w:rsid w:val="5E892221"/>
    <w:rsid w:val="5FC60785"/>
    <w:rsid w:val="5FCF0125"/>
    <w:rsid w:val="60CE27F8"/>
    <w:rsid w:val="62BE0D5C"/>
    <w:rsid w:val="62F94F47"/>
    <w:rsid w:val="631001E6"/>
    <w:rsid w:val="64CF2F92"/>
    <w:rsid w:val="68526D4E"/>
    <w:rsid w:val="69815CC6"/>
    <w:rsid w:val="6B402D7F"/>
    <w:rsid w:val="6E350CCC"/>
    <w:rsid w:val="72583E4A"/>
    <w:rsid w:val="737F6840"/>
    <w:rsid w:val="738766C1"/>
    <w:rsid w:val="75254B7B"/>
    <w:rsid w:val="756E0768"/>
    <w:rsid w:val="75AD3F0A"/>
    <w:rsid w:val="77557C23"/>
    <w:rsid w:val="783D5A51"/>
    <w:rsid w:val="7AE34F98"/>
    <w:rsid w:val="7CBD6D84"/>
    <w:rsid w:val="7E0C5027"/>
    <w:rsid w:val="7F675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38A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1438A7"/>
    <w:rPr>
      <w:rFonts w:ascii="宋体" w:hAnsi="Courier New" w:cs="Courier New"/>
      <w:szCs w:val="21"/>
    </w:rPr>
  </w:style>
  <w:style w:type="paragraph" w:styleId="a4">
    <w:name w:val="footer"/>
    <w:basedOn w:val="a"/>
    <w:link w:val="Char"/>
    <w:qFormat/>
    <w:rsid w:val="001438A7"/>
    <w:pPr>
      <w:tabs>
        <w:tab w:val="center" w:pos="4153"/>
        <w:tab w:val="right" w:pos="8306"/>
      </w:tabs>
      <w:snapToGrid w:val="0"/>
      <w:jc w:val="left"/>
    </w:pPr>
    <w:rPr>
      <w:sz w:val="18"/>
      <w:szCs w:val="18"/>
    </w:rPr>
  </w:style>
  <w:style w:type="paragraph" w:styleId="a5">
    <w:name w:val="header"/>
    <w:basedOn w:val="a"/>
    <w:link w:val="Char0"/>
    <w:qFormat/>
    <w:rsid w:val="001438A7"/>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1438A7"/>
    <w:pPr>
      <w:spacing w:beforeAutospacing="1" w:afterAutospacing="1"/>
      <w:jc w:val="left"/>
    </w:pPr>
    <w:rPr>
      <w:rFonts w:cs="Times New Roman"/>
      <w:kern w:val="0"/>
      <w:sz w:val="24"/>
    </w:rPr>
  </w:style>
  <w:style w:type="character" w:styleId="a7">
    <w:name w:val="Strong"/>
    <w:basedOn w:val="a0"/>
    <w:qFormat/>
    <w:rsid w:val="001438A7"/>
    <w:rPr>
      <w:b/>
    </w:rPr>
  </w:style>
  <w:style w:type="character" w:styleId="a8">
    <w:name w:val="FollowedHyperlink"/>
    <w:basedOn w:val="a0"/>
    <w:qFormat/>
    <w:rsid w:val="001438A7"/>
    <w:rPr>
      <w:color w:val="000000"/>
      <w:sz w:val="18"/>
      <w:szCs w:val="18"/>
      <w:u w:val="none"/>
    </w:rPr>
  </w:style>
  <w:style w:type="character" w:styleId="a9">
    <w:name w:val="Hyperlink"/>
    <w:basedOn w:val="a0"/>
    <w:qFormat/>
    <w:rsid w:val="001438A7"/>
    <w:rPr>
      <w:color w:val="000000"/>
      <w:sz w:val="18"/>
      <w:szCs w:val="18"/>
      <w:u w:val="none"/>
    </w:rPr>
  </w:style>
  <w:style w:type="character" w:customStyle="1" w:styleId="Char0">
    <w:name w:val="页眉 Char"/>
    <w:basedOn w:val="a0"/>
    <w:link w:val="a5"/>
    <w:qFormat/>
    <w:rsid w:val="001438A7"/>
    <w:rPr>
      <w:rFonts w:asciiTheme="minorHAnsi" w:eastAsiaTheme="minorEastAsia" w:hAnsiTheme="minorHAnsi" w:cstheme="minorBidi"/>
      <w:kern w:val="2"/>
      <w:sz w:val="18"/>
      <w:szCs w:val="18"/>
    </w:rPr>
  </w:style>
  <w:style w:type="character" w:customStyle="1" w:styleId="Char">
    <w:name w:val="页脚 Char"/>
    <w:basedOn w:val="a0"/>
    <w:link w:val="a4"/>
    <w:qFormat/>
    <w:rsid w:val="001438A7"/>
    <w:rPr>
      <w:rFonts w:asciiTheme="minorHAnsi" w:eastAsiaTheme="minorEastAsia" w:hAnsiTheme="minorHAnsi" w:cstheme="minorBidi"/>
      <w:kern w:val="2"/>
      <w:sz w:val="18"/>
      <w:szCs w:val="18"/>
    </w:rPr>
  </w:style>
  <w:style w:type="character" w:customStyle="1" w:styleId="highlight1">
    <w:name w:val="highlight1"/>
    <w:basedOn w:val="a0"/>
    <w:qFormat/>
    <w:rsid w:val="001438A7"/>
    <w:rPr>
      <w:shd w:val="clear" w:color="auto" w:fill="FFFF00"/>
    </w:rPr>
  </w:style>
  <w:style w:type="character" w:customStyle="1" w:styleId="l-btn-left">
    <w:name w:val="l-btn-left"/>
    <w:basedOn w:val="a0"/>
    <w:qFormat/>
    <w:rsid w:val="001438A7"/>
  </w:style>
  <w:style w:type="character" w:customStyle="1" w:styleId="l-btn-left1">
    <w:name w:val="l-btn-left1"/>
    <w:basedOn w:val="a0"/>
    <w:qFormat/>
    <w:rsid w:val="001438A7"/>
  </w:style>
  <w:style w:type="character" w:customStyle="1" w:styleId="l-btn-left2">
    <w:name w:val="l-btn-left2"/>
    <w:basedOn w:val="a0"/>
    <w:qFormat/>
    <w:rsid w:val="001438A7"/>
  </w:style>
  <w:style w:type="character" w:customStyle="1" w:styleId="l-btn-left3">
    <w:name w:val="l-btn-left3"/>
    <w:basedOn w:val="a0"/>
    <w:qFormat/>
    <w:rsid w:val="001438A7"/>
  </w:style>
  <w:style w:type="character" w:customStyle="1" w:styleId="l-btn-empty">
    <w:name w:val="l-btn-empty"/>
    <w:basedOn w:val="a0"/>
    <w:qFormat/>
    <w:rsid w:val="001438A7"/>
  </w:style>
  <w:style w:type="character" w:customStyle="1" w:styleId="l-btn-text">
    <w:name w:val="l-btn-text"/>
    <w:basedOn w:val="a0"/>
    <w:qFormat/>
    <w:rsid w:val="001438A7"/>
  </w:style>
  <w:style w:type="character" w:customStyle="1" w:styleId="l-btn-text1">
    <w:name w:val="l-btn-text1"/>
    <w:basedOn w:val="a0"/>
    <w:qFormat/>
    <w:rsid w:val="001438A7"/>
  </w:style>
  <w:style w:type="paragraph" w:customStyle="1" w:styleId="1">
    <w:name w:val="纯文本1"/>
    <w:basedOn w:val="a"/>
    <w:qFormat/>
    <w:rsid w:val="001438A7"/>
    <w:pPr>
      <w:adjustRightInd w:val="0"/>
      <w:textAlignment w:val="baseline"/>
    </w:pPr>
    <w:rPr>
      <w:rFonts w:ascii="宋体" w:hAnsi="Courier New"/>
      <w:szCs w:val="20"/>
    </w:rPr>
  </w:style>
  <w:style w:type="paragraph" w:customStyle="1" w:styleId="4">
    <w:name w:val="列出段落4"/>
    <w:basedOn w:val="a"/>
    <w:uiPriority w:val="99"/>
    <w:qFormat/>
    <w:rsid w:val="001438A7"/>
    <w:pPr>
      <w:ind w:firstLineChars="200" w:firstLine="420"/>
    </w:pPr>
  </w:style>
  <w:style w:type="paragraph" w:customStyle="1" w:styleId="10">
    <w:name w:val="列出段落1"/>
    <w:basedOn w:val="a"/>
    <w:uiPriority w:val="99"/>
    <w:qFormat/>
    <w:rsid w:val="001438A7"/>
    <w:pPr>
      <w:ind w:firstLineChars="200" w:firstLine="420"/>
    </w:pPr>
    <w:rPr>
      <w:rFonts w:ascii="Calibri" w:hAnsi="Calibri" w:cs="Calibri"/>
      <w:szCs w:val="21"/>
    </w:rPr>
  </w:style>
  <w:style w:type="paragraph" w:customStyle="1" w:styleId="11">
    <w:name w:val="纯文本11"/>
    <w:basedOn w:val="a"/>
    <w:qFormat/>
    <w:rsid w:val="001438A7"/>
    <w:pPr>
      <w:adjustRightInd w:val="0"/>
      <w:textAlignment w:val="baseline"/>
    </w:pPr>
    <w:rPr>
      <w:rFonts w:ascii="宋体" w:hAnsi="Courier New"/>
    </w:rPr>
  </w:style>
  <w:style w:type="paragraph" w:styleId="aa">
    <w:name w:val="List Paragraph"/>
    <w:basedOn w:val="a"/>
    <w:uiPriority w:val="34"/>
    <w:qFormat/>
    <w:rsid w:val="001438A7"/>
    <w:pPr>
      <w:ind w:firstLineChars="200" w:firstLine="420"/>
    </w:pPr>
    <w:rPr>
      <w:rFonts w:ascii="Calibri" w:hAnsi="Calibri"/>
      <w:szCs w:val="22"/>
    </w:rPr>
  </w:style>
  <w:style w:type="character" w:styleId="ab">
    <w:name w:val="page number"/>
    <w:basedOn w:val="a0"/>
    <w:qFormat/>
    <w:rsid w:val="00C815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524065-0E10-42F7-A254-8319E18FA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1347</Words>
  <Characters>7679</Characters>
  <Application>Microsoft Office Word</Application>
  <DocSecurity>0</DocSecurity>
  <Lines>63</Lines>
  <Paragraphs>18</Paragraphs>
  <ScaleCrop>false</ScaleCrop>
  <Company>Microsoft</Company>
  <LinksUpToDate>false</LinksUpToDate>
  <CharactersWithSpaces>9008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洪冬静</cp:lastModifiedBy>
  <cp:revision>2</cp:revision>
  <cp:lastPrinted>2020-03-19T02:27:00Z</cp:lastPrinted>
  <dcterms:created xsi:type="dcterms:W3CDTF">2021-06-02T08:11:00Z</dcterms:created>
  <dcterms:modified xsi:type="dcterms:W3CDTF">2021-06-02T08:11:00Z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004E59FB486B43018CDB5B94843D1173</vt:lpwstr>
  </property>
</Properties>
</file>