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2019年永定区地方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政府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hint="eastAsia" w:ascii="楷体" w:eastAsia="楷体" w:cs="仿宋"/>
          <w:b/>
          <w:spacing w:val="-6"/>
        </w:rPr>
      </w:pPr>
      <w:r>
        <w:rPr>
          <w:rFonts w:hint="eastAsia" w:ascii="楷体" w:eastAsia="楷体" w:cs="仿宋"/>
          <w:b/>
          <w:spacing w:val="-6"/>
        </w:rPr>
        <w:t>（一）举借政府债务及债券资金使用安排情况</w:t>
      </w:r>
    </w:p>
    <w:p>
      <w:pPr>
        <w:pStyle w:val="8"/>
        <w:spacing w:line="580" w:lineRule="exact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</w:t>
      </w:r>
      <w:r>
        <w:rPr>
          <w:rFonts w:hint="eastAsia" w:ascii="仿宋" w:hAnsi="仿宋" w:eastAsia="仿宋" w:cs="仿宋"/>
          <w:spacing w:val="-6"/>
        </w:rPr>
        <w:t>新增债务限额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58375万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（</w:t>
      </w:r>
      <w:r>
        <w:rPr>
          <w:rFonts w:hint="eastAsia" w:ascii="仿宋" w:hAnsi="仿宋" w:eastAsia="仿宋" w:cs="仿宋"/>
          <w:spacing w:val="-6"/>
          <w:lang w:val="en-US" w:eastAsia="zh-CN"/>
        </w:rPr>
        <w:t>含</w:t>
      </w:r>
      <w:r>
        <w:rPr>
          <w:rFonts w:hint="eastAsia" w:ascii="仿宋" w:hAnsi="仿宋" w:eastAsia="仿宋" w:cs="仿宋"/>
          <w:spacing w:val="-6"/>
          <w:lang w:eastAsia="zh-CN"/>
        </w:rPr>
        <w:t>新增外债限额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102万元</w:t>
      </w:r>
      <w:r>
        <w:rPr>
          <w:rFonts w:hint="eastAsia" w:ascii="仿宋" w:hAnsi="仿宋" w:eastAsia="仿宋" w:cs="仿宋"/>
          <w:spacing w:val="-6"/>
          <w:lang w:eastAsia="zh-CN"/>
        </w:rPr>
        <w:t>）</w:t>
      </w:r>
      <w:r>
        <w:rPr>
          <w:rFonts w:hint="eastAsia" w:ascii="仿宋" w:hAnsi="仿宋" w:eastAsia="仿宋" w:cs="仿宋"/>
          <w:spacing w:val="-6"/>
        </w:rPr>
        <w:t>。安排用于</w:t>
      </w:r>
      <w:r>
        <w:rPr>
          <w:rFonts w:hint="eastAsia" w:ascii="仿宋" w:hAnsi="仿宋" w:eastAsia="仿宋" w:cs="仿宋"/>
          <w:spacing w:val="-6"/>
          <w:lang w:eastAsia="zh-CN"/>
        </w:rPr>
        <w:t>：</w:t>
      </w:r>
      <w:r>
        <w:rPr>
          <w:rFonts w:hint="eastAsia" w:ascii="仿宋" w:hAnsi="仿宋" w:eastAsia="仿宋" w:cs="仿宋"/>
          <w:spacing w:val="-6"/>
          <w:lang w:val="en-US" w:eastAsia="zh-CN"/>
        </w:rPr>
        <w:t>一般债券</w:t>
      </w:r>
      <w:r>
        <w:rPr>
          <w:rFonts w:hint="eastAsia" w:ascii="仿宋" w:hAnsi="仿宋" w:eastAsia="仿宋" w:cs="仿宋"/>
          <w:spacing w:val="-6"/>
        </w:rPr>
        <w:t>永定工业园基础设施建设项目二期</w:t>
      </w:r>
      <w:r>
        <w:rPr>
          <w:rFonts w:hint="eastAsia" w:ascii="仿宋" w:hAnsi="仿宋" w:eastAsia="仿宋" w:cs="仿宋"/>
          <w:spacing w:val="-6"/>
          <w:lang w:val="en-US" w:eastAsia="zh-CN"/>
        </w:rPr>
        <w:t>3873万元</w:t>
      </w:r>
      <w:r>
        <w:rPr>
          <w:rFonts w:hint="eastAsia" w:ascii="仿宋" w:hAnsi="仿宋" w:eastAsia="仿宋" w:cs="仿宋"/>
          <w:spacing w:val="-6"/>
          <w:lang w:eastAsia="zh-CN"/>
        </w:rPr>
        <w:t>、永定工业园新型材料生产基地建设项目</w:t>
      </w:r>
      <w:r>
        <w:rPr>
          <w:rFonts w:hint="eastAsia" w:ascii="仿宋" w:hAnsi="仿宋" w:eastAsia="仿宋" w:cs="仿宋"/>
          <w:spacing w:val="-6"/>
          <w:lang w:val="en-US" w:eastAsia="zh-CN"/>
        </w:rPr>
        <w:t>1000万元</w:t>
      </w:r>
      <w:r>
        <w:rPr>
          <w:rFonts w:hint="eastAsia" w:ascii="仿宋" w:hAnsi="仿宋" w:eastAsia="仿宋" w:cs="仿宋"/>
          <w:spacing w:val="-6"/>
          <w:lang w:eastAsia="zh-CN"/>
        </w:rPr>
        <w:t>、永定区两岸沿河路白改黑工程（国道G35）线永定汽车站经书院大桥至寒陂下段</w:t>
      </w:r>
      <w:r>
        <w:rPr>
          <w:rFonts w:hint="eastAsia" w:ascii="仿宋" w:hAnsi="仿宋" w:eastAsia="仿宋" w:cs="仿宋"/>
          <w:spacing w:val="-6"/>
          <w:lang w:val="en-US" w:eastAsia="zh-CN"/>
        </w:rPr>
        <w:t>3000万元</w:t>
      </w:r>
      <w:r>
        <w:rPr>
          <w:rFonts w:hint="eastAsia" w:ascii="仿宋" w:hAnsi="仿宋" w:eastAsia="仿宋" w:cs="仿宋"/>
          <w:spacing w:val="-6"/>
          <w:lang w:eastAsia="zh-CN"/>
        </w:rPr>
        <w:t>、城关经仙师、洪山至广东松源（永梅出省公路）</w:t>
      </w:r>
      <w:r>
        <w:rPr>
          <w:rFonts w:hint="eastAsia" w:ascii="仿宋" w:hAnsi="仿宋" w:eastAsia="仿宋" w:cs="仿宋"/>
          <w:spacing w:val="-6"/>
          <w:lang w:val="en-US" w:eastAsia="zh-CN"/>
        </w:rPr>
        <w:t>3000万元</w:t>
      </w:r>
      <w:r>
        <w:rPr>
          <w:rFonts w:hint="eastAsia" w:ascii="仿宋" w:hAnsi="仿宋" w:eastAsia="仿宋" w:cs="仿宋"/>
          <w:spacing w:val="-6"/>
          <w:lang w:eastAsia="zh-CN"/>
        </w:rPr>
        <w:t>、龙岩市永定区中医院整体迁建</w:t>
      </w:r>
      <w:r>
        <w:rPr>
          <w:rFonts w:hint="eastAsia" w:ascii="仿宋" w:hAnsi="仿宋" w:eastAsia="仿宋" w:cs="仿宋"/>
          <w:spacing w:val="-6"/>
          <w:lang w:val="en-US" w:eastAsia="zh-CN"/>
        </w:rPr>
        <w:t>2000万元、永定区凤山公园环山栈道项目1000万元、龙岩市公安消防支队永定区大队凤城消防站1100万元、美丽乡村景观带及重点示范村美丽乡村建设2500万元</w:t>
      </w:r>
      <w:r>
        <w:rPr>
          <w:rFonts w:hint="eastAsia" w:ascii="仿宋" w:hAnsi="仿宋" w:eastAsia="仿宋" w:cs="仿宋"/>
          <w:spacing w:val="-6"/>
          <w:lang w:eastAsia="zh-CN"/>
        </w:rPr>
        <w:t>；</w:t>
      </w:r>
      <w:r>
        <w:rPr>
          <w:rFonts w:hint="eastAsia" w:ascii="仿宋" w:hAnsi="仿宋" w:eastAsia="仿宋" w:cs="仿宋"/>
          <w:spacing w:val="-6"/>
          <w:lang w:val="en-US" w:eastAsia="zh-CN"/>
        </w:rPr>
        <w:t>专项债券</w:t>
      </w:r>
      <w:r>
        <w:rPr>
          <w:rFonts w:hint="eastAsia" w:ascii="仿宋" w:hAnsi="仿宋" w:eastAsia="仿宋" w:cs="仿宋"/>
          <w:spacing w:val="-6"/>
          <w:lang w:eastAsia="zh-CN"/>
        </w:rPr>
        <w:t>永定红石材综合开发建设项目</w:t>
      </w:r>
      <w:r>
        <w:rPr>
          <w:rFonts w:hint="eastAsia" w:ascii="仿宋" w:hAnsi="仿宋" w:eastAsia="仿宋" w:cs="仿宋"/>
          <w:spacing w:val="-6"/>
          <w:lang w:val="en-US" w:eastAsia="zh-CN"/>
        </w:rPr>
        <w:t>20000万元</w:t>
      </w:r>
      <w:r>
        <w:rPr>
          <w:rFonts w:hint="eastAsia" w:ascii="仿宋" w:hAnsi="仿宋" w:eastAsia="仿宋" w:cs="仿宋"/>
          <w:spacing w:val="-6"/>
          <w:lang w:eastAsia="zh-CN"/>
        </w:rPr>
        <w:t>、永定区下坑安置小区项目</w:t>
      </w:r>
      <w:r>
        <w:rPr>
          <w:rFonts w:hint="eastAsia" w:ascii="仿宋" w:hAnsi="仿宋" w:eastAsia="仿宋" w:cs="仿宋"/>
          <w:spacing w:val="-6"/>
          <w:lang w:val="en-US" w:eastAsia="zh-CN"/>
        </w:rPr>
        <w:t>2000万元、</w:t>
      </w:r>
      <w:r>
        <w:rPr>
          <w:rFonts w:hint="eastAsia" w:ascii="仿宋" w:hAnsi="仿宋" w:eastAsia="仿宋" w:cs="仿宋"/>
          <w:spacing w:val="-6"/>
          <w:lang w:eastAsia="zh-CN"/>
        </w:rPr>
        <w:t>下坑提升板块收储地块</w:t>
      </w:r>
      <w:r>
        <w:rPr>
          <w:rFonts w:hint="eastAsia" w:ascii="仿宋" w:hAnsi="仿宋" w:eastAsia="仿宋" w:cs="仿宋"/>
          <w:spacing w:val="-6"/>
          <w:lang w:val="en-US" w:eastAsia="zh-CN"/>
        </w:rPr>
        <w:t>14052万元</w:t>
      </w:r>
      <w:r>
        <w:rPr>
          <w:rFonts w:hint="eastAsia" w:ascii="仿宋" w:hAnsi="仿宋" w:eastAsia="仿宋" w:cs="仿宋"/>
          <w:spacing w:val="-6"/>
          <w:lang w:eastAsia="zh-CN"/>
        </w:rPr>
        <w:t>、古镇贯子里收储地块</w:t>
      </w:r>
      <w:r>
        <w:rPr>
          <w:rFonts w:hint="eastAsia" w:ascii="仿宋" w:hAnsi="仿宋" w:eastAsia="仿宋" w:cs="仿宋"/>
          <w:spacing w:val="-6"/>
          <w:lang w:val="en-US" w:eastAsia="zh-CN"/>
        </w:rPr>
        <w:t>2748万元、城南市场与青年影剧院收储地块2000万元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8"/>
        <w:spacing w:line="580" w:lineRule="exact"/>
        <w:ind w:firstLine="592"/>
        <w:rPr>
          <w:rFonts w:hint="eastAsia" w:ascii="楷体" w:eastAsia="楷体" w:cs="仿宋"/>
          <w:b/>
          <w:spacing w:val="-6"/>
        </w:rPr>
      </w:pPr>
      <w:r>
        <w:rPr>
          <w:rFonts w:hint="eastAsia" w:ascii="楷体" w:eastAsia="楷体" w:cs="仿宋"/>
          <w:b/>
          <w:spacing w:val="-6"/>
        </w:rPr>
        <w:t>（二）地方政府债务限额余额情况</w:t>
      </w:r>
    </w:p>
    <w:p>
      <w:pPr>
        <w:pStyle w:val="8"/>
        <w:spacing w:line="580" w:lineRule="exact"/>
        <w:ind w:firstLine="592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年底，全区政府债务余额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406177万</w:t>
      </w:r>
      <w:r>
        <w:rPr>
          <w:rFonts w:hint="eastAsia" w:ascii="仿宋" w:hAnsi="仿宋" w:eastAsia="仿宋" w:cs="仿宋"/>
          <w:spacing w:val="-6"/>
        </w:rPr>
        <w:t>元，债务余额严格控制在省财政核定的限额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522093万</w:t>
      </w:r>
      <w:r>
        <w:rPr>
          <w:rFonts w:hint="eastAsia" w:ascii="仿宋" w:hAnsi="仿宋" w:eastAsia="仿宋" w:cs="仿宋"/>
          <w:spacing w:val="-6"/>
        </w:rPr>
        <w:t>元内（债务限额及余额详见附表）。</w:t>
      </w:r>
    </w:p>
    <w:p>
      <w:pPr>
        <w:pStyle w:val="8"/>
        <w:spacing w:line="580" w:lineRule="exact"/>
        <w:ind w:firstLine="592"/>
        <w:rPr>
          <w:rFonts w:hint="eastAsia" w:ascii="楷体" w:eastAsia="楷体" w:cs="仿宋"/>
          <w:b/>
          <w:spacing w:val="-6"/>
        </w:rPr>
      </w:pPr>
      <w:r>
        <w:rPr>
          <w:rFonts w:hint="eastAsia" w:ascii="楷体" w:eastAsia="楷体" w:cs="仿宋"/>
          <w:b/>
          <w:spacing w:val="-6"/>
        </w:rPr>
        <w:t>（三）地方政府债券发行情况</w:t>
      </w:r>
      <w:bookmarkStart w:id="0" w:name="_GoBack"/>
      <w:bookmarkEnd w:id="0"/>
    </w:p>
    <w:p>
      <w:pPr>
        <w:pStyle w:val="8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年全区由省级代为发行地方政府债券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70798万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</w:t>
      </w:r>
      <w:r>
        <w:rPr>
          <w:rFonts w:hint="eastAsia" w:ascii="仿宋" w:hAnsi="仿宋" w:eastAsia="仿宋" w:cs="仿宋"/>
          <w:spacing w:val="-6"/>
          <w:lang w:val="en-US" w:eastAsia="zh-CN"/>
        </w:rPr>
        <w:t>一般</w:t>
      </w:r>
      <w:r>
        <w:rPr>
          <w:rFonts w:hint="eastAsia" w:ascii="仿宋" w:hAnsi="仿宋" w:eastAsia="仿宋" w:cs="仿宋"/>
          <w:spacing w:val="-6"/>
        </w:rPr>
        <w:t>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17473万</w:t>
      </w:r>
      <w:r>
        <w:rPr>
          <w:rFonts w:hint="eastAsia" w:ascii="仿宋" w:hAnsi="仿宋" w:eastAsia="仿宋" w:cs="仿宋"/>
          <w:spacing w:val="-6"/>
        </w:rPr>
        <w:t>元、新增</w:t>
      </w:r>
      <w:r>
        <w:rPr>
          <w:rFonts w:hint="eastAsia" w:ascii="仿宋" w:hAnsi="仿宋" w:eastAsia="仿宋" w:cs="仿宋"/>
          <w:spacing w:val="-6"/>
          <w:lang w:val="en-US" w:eastAsia="zh-CN"/>
        </w:rPr>
        <w:t>专项</w:t>
      </w:r>
      <w:r>
        <w:rPr>
          <w:rFonts w:hint="eastAsia" w:ascii="仿宋" w:hAnsi="仿宋" w:eastAsia="仿宋" w:cs="仿宋"/>
          <w:spacing w:val="-6"/>
        </w:rPr>
        <w:t>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40800万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，</w:t>
      </w:r>
      <w:r>
        <w:rPr>
          <w:rFonts w:hint="eastAsia" w:ascii="仿宋" w:hAnsi="仿宋" w:eastAsia="仿宋" w:cs="仿宋"/>
          <w:spacing w:val="-6"/>
        </w:rPr>
        <w:t>由省级代为发行</w:t>
      </w:r>
      <w:r>
        <w:rPr>
          <w:rFonts w:hint="eastAsia" w:ascii="仿宋" w:hAnsi="仿宋" w:eastAsia="仿宋" w:cs="仿宋"/>
          <w:spacing w:val="-6"/>
          <w:lang w:val="en-US" w:eastAsia="zh-CN"/>
        </w:rPr>
        <w:t>世界银行贷款医疗卫生改革促进外债项目102万元，</w:t>
      </w:r>
      <w:r>
        <w:rPr>
          <w:rFonts w:hint="eastAsia" w:ascii="仿宋" w:hAnsi="仿宋" w:eastAsia="仿宋" w:cs="仿宋"/>
          <w:spacing w:val="-6"/>
        </w:rPr>
        <w:t>由省级代为发行再融资</w:t>
      </w:r>
      <w:r>
        <w:rPr>
          <w:rFonts w:hint="eastAsia" w:ascii="仿宋" w:hAnsi="仿宋" w:eastAsia="仿宋" w:cs="仿宋"/>
          <w:spacing w:val="-6"/>
          <w:lang w:val="en-US" w:eastAsia="zh-CN"/>
        </w:rPr>
        <w:t>一般</w:t>
      </w:r>
      <w:r>
        <w:rPr>
          <w:rFonts w:hint="eastAsia" w:ascii="仿宋" w:hAnsi="仿宋" w:eastAsia="仿宋" w:cs="仿宋"/>
          <w:spacing w:val="-6"/>
        </w:rPr>
        <w:t>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12423万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9" w:firstLineChars="200"/>
        <w:rPr>
          <w:rFonts w:hint="eastAsia" w:ascii="楷体" w:eastAsia="楷体" w:cs="仿宋"/>
          <w:b/>
          <w:spacing w:val="-6"/>
        </w:rPr>
      </w:pPr>
      <w:r>
        <w:rPr>
          <w:rFonts w:hint="eastAsia" w:ascii="楷体" w:eastAsia="楷体" w:cs="仿宋"/>
          <w:b/>
          <w:spacing w:val="-6"/>
        </w:rPr>
        <w:t>（四）地方政府债券还本付息情况</w:t>
      </w:r>
    </w:p>
    <w:p>
      <w:pPr>
        <w:pStyle w:val="8"/>
        <w:spacing w:line="580" w:lineRule="exact"/>
        <w:ind w:firstLine="745" w:firstLineChars="242"/>
        <w:rPr>
          <w:rFonts w:hint="eastAsia" w:ascii="宋体" w:hAnsi="宋体"/>
          <w:color w:val="000000"/>
          <w:sz w:val="30"/>
          <w:lang w:val="zh-CN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年全区地方政府债券还本付息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24431万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。</w:t>
      </w:r>
      <w:r>
        <w:rPr>
          <w:rFonts w:hint="eastAsia" w:ascii="仿宋" w:hAnsi="仿宋" w:eastAsia="仿宋" w:cs="仿宋"/>
          <w:spacing w:val="-6"/>
          <w:lang w:val="en-US" w:eastAsia="zh-CN"/>
        </w:rPr>
        <w:t>其中：地方政府一般债务还本12423万元；一般债务付息9196万元，专项债务付息2812万元</w:t>
      </w:r>
      <w:r>
        <w:rPr>
          <w:rFonts w:hint="eastAsia" w:ascii="仿宋" w:hAnsi="仿宋" w:eastAsia="仿宋" w:cs="仿宋"/>
          <w:spacing w:val="-6"/>
        </w:rPr>
        <w:t xml:space="preserve">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80C"/>
    <w:rsid w:val="00434277"/>
    <w:rsid w:val="00760F51"/>
    <w:rsid w:val="00967185"/>
    <w:rsid w:val="106B39C5"/>
    <w:rsid w:val="13B47516"/>
    <w:rsid w:val="1C9D3691"/>
    <w:rsid w:val="2EB5294D"/>
    <w:rsid w:val="30617FA3"/>
    <w:rsid w:val="33914133"/>
    <w:rsid w:val="3F0A630D"/>
    <w:rsid w:val="497B0A31"/>
    <w:rsid w:val="5D4A5DAA"/>
    <w:rsid w:val="5E1E22E8"/>
    <w:rsid w:val="5F135F5F"/>
    <w:rsid w:val="78565BA2"/>
    <w:rsid w:val="78685DBF"/>
    <w:rsid w:val="7A75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65</Words>
  <Characters>377</Characters>
  <Lines>3</Lines>
  <Paragraphs>1</Paragraphs>
  <TotalTime>1</TotalTime>
  <ScaleCrop>false</ScaleCrop>
  <LinksUpToDate>false</LinksUpToDate>
  <CharactersWithSpaces>441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2021-06-07T08:38:00Z</cp:lastPrinted>
  <dcterms:modified xsi:type="dcterms:W3CDTF">2021-06-09T04:16:03Z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