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0060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sz w:val="32"/>
          <w:szCs w:val="40"/>
          <w:lang w:val="en-US" w:eastAsia="zh-CN"/>
        </w:rPr>
      </w:pPr>
      <w:r>
        <w:rPr>
          <w:rFonts w:hint="eastAsia" w:ascii="方正小标宋简体" w:hAnsi="方正小标宋简体" w:eastAsia="方正小标宋简体" w:cs="方正小标宋简体"/>
          <w:sz w:val="32"/>
          <w:szCs w:val="40"/>
          <w:lang w:val="en-US" w:eastAsia="zh-CN"/>
        </w:rPr>
        <w:t>龙岩市永定区自然资源局关于龙岩市永定区高陂镇中心卫生院门诊住院综合楼建设项目总平面图的批前公示</w:t>
      </w:r>
    </w:p>
    <w:p w14:paraId="013D1C68">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lang w:val="en-US" w:eastAsia="zh-CN"/>
        </w:rPr>
      </w:pPr>
    </w:p>
    <w:p w14:paraId="3930EFC4">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202</w:t>
      </w:r>
      <w:r>
        <w:rPr>
          <w:rFonts w:hint="eastAsia" w:ascii="仿宋_GB2312" w:hAnsi="仿宋_GB2312" w:eastAsia="仿宋_GB2312" w:cs="仿宋_GB2312"/>
          <w:sz w:val="28"/>
          <w:szCs w:val="36"/>
          <w:lang w:val="en-US" w:eastAsia="zh-CN"/>
        </w:rPr>
        <w:t>5</w:t>
      </w:r>
      <w:r>
        <w:rPr>
          <w:rFonts w:hint="eastAsia" w:ascii="仿宋_GB2312" w:hAnsi="仿宋_GB2312" w:eastAsia="仿宋_GB2312" w:cs="仿宋_GB2312"/>
          <w:sz w:val="28"/>
          <w:szCs w:val="36"/>
        </w:rPr>
        <w:t>年</w:t>
      </w:r>
      <w:r>
        <w:rPr>
          <w:rFonts w:hint="eastAsia" w:ascii="仿宋_GB2312" w:hAnsi="仿宋_GB2312" w:eastAsia="仿宋_GB2312" w:cs="仿宋_GB2312"/>
          <w:sz w:val="28"/>
          <w:szCs w:val="36"/>
          <w:lang w:val="en-US" w:eastAsia="zh-CN"/>
        </w:rPr>
        <w:t>6</w:t>
      </w:r>
      <w:r>
        <w:rPr>
          <w:rFonts w:hint="eastAsia" w:ascii="仿宋_GB2312" w:hAnsi="仿宋_GB2312" w:eastAsia="仿宋_GB2312" w:cs="仿宋_GB2312"/>
          <w:sz w:val="28"/>
          <w:szCs w:val="36"/>
        </w:rPr>
        <w:t>月</w:t>
      </w:r>
      <w:r>
        <w:rPr>
          <w:rFonts w:hint="eastAsia" w:ascii="仿宋_GB2312" w:hAnsi="仿宋_GB2312" w:eastAsia="仿宋_GB2312" w:cs="仿宋_GB2312"/>
          <w:sz w:val="28"/>
          <w:szCs w:val="36"/>
          <w:lang w:val="en-US" w:eastAsia="zh-CN"/>
        </w:rPr>
        <w:t>13</w:t>
      </w:r>
      <w:r>
        <w:rPr>
          <w:rFonts w:hint="eastAsia" w:ascii="仿宋_GB2312" w:hAnsi="仿宋_GB2312" w:eastAsia="仿宋_GB2312" w:cs="仿宋_GB2312"/>
          <w:sz w:val="28"/>
          <w:szCs w:val="36"/>
        </w:rPr>
        <w:t>日</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我局组织专家召开了</w:t>
      </w:r>
      <w:r>
        <w:rPr>
          <w:rFonts w:hint="eastAsia" w:ascii="仿宋_GB2312" w:hAnsi="仿宋_GB2312" w:eastAsia="仿宋_GB2312" w:cs="仿宋_GB2312"/>
          <w:sz w:val="28"/>
          <w:szCs w:val="36"/>
          <w:lang w:val="en-US" w:eastAsia="zh-CN"/>
        </w:rPr>
        <w:t>龙岩市永定区高陂镇中心卫生院门诊住院综合楼建设项目</w:t>
      </w:r>
      <w:r>
        <w:rPr>
          <w:rFonts w:hint="eastAsia" w:ascii="仿宋_GB2312" w:hAnsi="仿宋_GB2312" w:eastAsia="仿宋_GB2312" w:cs="仿宋_GB2312"/>
          <w:sz w:val="28"/>
          <w:szCs w:val="36"/>
          <w:lang w:eastAsia="zh-CN"/>
        </w:rPr>
        <w:t>评审会，</w:t>
      </w:r>
      <w:r>
        <w:rPr>
          <w:rFonts w:hint="eastAsia" w:ascii="仿宋_GB2312" w:hAnsi="仿宋_GB2312" w:eastAsia="仿宋_GB2312" w:cs="仿宋_GB2312"/>
          <w:sz w:val="28"/>
          <w:szCs w:val="36"/>
        </w:rPr>
        <w:t>设计单位已按专家意见修改，现我局拟批准该项目建筑设计方案。</w:t>
      </w:r>
    </w:p>
    <w:p w14:paraId="7C3CEE3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根据《自然资源部关于加强和规范规划实施监督管理工作的通知》</w:t>
      </w:r>
      <w:r>
        <w:rPr>
          <w:rFonts w:hint="eastAsia" w:ascii="仿宋_GB2312" w:hAnsi="仿宋_GB2312" w:eastAsia="仿宋_GB2312" w:cs="仿宋_GB2312"/>
          <w:sz w:val="28"/>
          <w:szCs w:val="36"/>
          <w:lang w:eastAsia="zh-CN"/>
        </w:rPr>
        <w:t>要求，</w:t>
      </w:r>
      <w:r>
        <w:rPr>
          <w:rFonts w:hint="eastAsia" w:ascii="仿宋_GB2312" w:hAnsi="仿宋_GB2312" w:eastAsia="仿宋_GB2312" w:cs="仿宋_GB2312"/>
          <w:sz w:val="28"/>
          <w:szCs w:val="36"/>
        </w:rPr>
        <w:t>核发建设工程规划许可证前，应将建设工程设计方案的总平面图予以批前公示</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我局现将</w:t>
      </w:r>
      <w:r>
        <w:rPr>
          <w:rFonts w:hint="eastAsia" w:ascii="仿宋_GB2312" w:hAnsi="仿宋_GB2312" w:eastAsia="仿宋_GB2312" w:cs="仿宋_GB2312"/>
          <w:sz w:val="28"/>
          <w:szCs w:val="36"/>
          <w:lang w:val="en-US" w:eastAsia="zh-CN"/>
        </w:rPr>
        <w:t>龙岩市永定区高陂镇中心卫生院门诊住院综合楼建设项目</w:t>
      </w:r>
      <w:r>
        <w:rPr>
          <w:rFonts w:hint="eastAsia" w:ascii="仿宋_GB2312" w:hAnsi="仿宋_GB2312" w:eastAsia="仿宋_GB2312" w:cs="仿宋_GB2312"/>
          <w:sz w:val="28"/>
          <w:szCs w:val="36"/>
        </w:rPr>
        <w:t>总平面图予以批前公示，征求利害关系人意见。公示时间为20</w:t>
      </w:r>
      <w:r>
        <w:rPr>
          <w:rFonts w:hint="eastAsia" w:ascii="仿宋_GB2312" w:hAnsi="仿宋_GB2312" w:eastAsia="仿宋_GB2312" w:cs="仿宋_GB2312"/>
          <w:sz w:val="28"/>
          <w:szCs w:val="36"/>
          <w:lang w:val="en-US" w:eastAsia="zh-CN"/>
        </w:rPr>
        <w:t>25</w:t>
      </w:r>
      <w:r>
        <w:rPr>
          <w:rFonts w:hint="eastAsia" w:ascii="仿宋_GB2312" w:hAnsi="仿宋_GB2312" w:eastAsia="仿宋_GB2312" w:cs="仿宋_GB2312"/>
          <w:sz w:val="28"/>
          <w:szCs w:val="36"/>
        </w:rPr>
        <w:t>年</w:t>
      </w:r>
      <w:r>
        <w:rPr>
          <w:rFonts w:hint="eastAsia" w:ascii="仿宋_GB2312" w:hAnsi="仿宋_GB2312" w:eastAsia="仿宋_GB2312" w:cs="仿宋_GB2312"/>
          <w:sz w:val="28"/>
          <w:szCs w:val="36"/>
          <w:lang w:val="en-US" w:eastAsia="zh-CN"/>
        </w:rPr>
        <w:t>8</w:t>
      </w:r>
      <w:r>
        <w:rPr>
          <w:rFonts w:hint="eastAsia" w:ascii="仿宋_GB2312" w:hAnsi="仿宋_GB2312" w:eastAsia="仿宋_GB2312" w:cs="仿宋_GB2312"/>
          <w:sz w:val="28"/>
          <w:szCs w:val="36"/>
        </w:rPr>
        <w:t>月</w:t>
      </w:r>
      <w:r>
        <w:rPr>
          <w:rFonts w:hint="eastAsia" w:ascii="仿宋_GB2312" w:hAnsi="仿宋_GB2312" w:eastAsia="仿宋_GB2312" w:cs="仿宋_GB2312"/>
          <w:sz w:val="28"/>
          <w:szCs w:val="36"/>
          <w:lang w:val="en-US" w:eastAsia="zh-CN"/>
        </w:rPr>
        <w:t>7</w:t>
      </w:r>
      <w:r>
        <w:rPr>
          <w:rFonts w:hint="eastAsia" w:ascii="仿宋_GB2312" w:hAnsi="仿宋_GB2312" w:eastAsia="仿宋_GB2312" w:cs="仿宋_GB2312"/>
          <w:sz w:val="28"/>
          <w:szCs w:val="36"/>
        </w:rPr>
        <w:t>日至20</w:t>
      </w:r>
      <w:r>
        <w:rPr>
          <w:rFonts w:hint="eastAsia" w:ascii="仿宋_GB2312" w:hAnsi="仿宋_GB2312" w:eastAsia="仿宋_GB2312" w:cs="仿宋_GB2312"/>
          <w:sz w:val="28"/>
          <w:szCs w:val="36"/>
          <w:lang w:val="en-US" w:eastAsia="zh-CN"/>
        </w:rPr>
        <w:t>25</w:t>
      </w:r>
      <w:r>
        <w:rPr>
          <w:rFonts w:hint="eastAsia" w:ascii="仿宋_GB2312" w:hAnsi="仿宋_GB2312" w:eastAsia="仿宋_GB2312" w:cs="仿宋_GB2312"/>
          <w:sz w:val="28"/>
          <w:szCs w:val="36"/>
        </w:rPr>
        <w:t>年</w:t>
      </w:r>
      <w:r>
        <w:rPr>
          <w:rFonts w:hint="eastAsia" w:ascii="仿宋_GB2312" w:hAnsi="仿宋_GB2312" w:eastAsia="仿宋_GB2312" w:cs="仿宋_GB2312"/>
          <w:sz w:val="28"/>
          <w:szCs w:val="36"/>
          <w:lang w:val="en-US" w:eastAsia="zh-CN"/>
        </w:rPr>
        <w:t>8</w:t>
      </w:r>
      <w:r>
        <w:rPr>
          <w:rFonts w:hint="eastAsia" w:ascii="仿宋_GB2312" w:hAnsi="仿宋_GB2312" w:eastAsia="仿宋_GB2312" w:cs="仿宋_GB2312"/>
          <w:sz w:val="28"/>
          <w:szCs w:val="36"/>
        </w:rPr>
        <w:t>月</w:t>
      </w:r>
      <w:r>
        <w:rPr>
          <w:rFonts w:hint="eastAsia" w:ascii="仿宋_GB2312" w:hAnsi="仿宋_GB2312" w:eastAsia="仿宋_GB2312" w:cs="仿宋_GB2312"/>
          <w:sz w:val="28"/>
          <w:szCs w:val="36"/>
          <w:lang w:val="en-US" w:eastAsia="zh-CN"/>
        </w:rPr>
        <w:t>15</w:t>
      </w:r>
      <w:r>
        <w:rPr>
          <w:rFonts w:hint="eastAsia" w:ascii="仿宋_GB2312" w:hAnsi="仿宋_GB2312" w:eastAsia="仿宋_GB2312" w:cs="仿宋_GB2312"/>
          <w:sz w:val="28"/>
          <w:szCs w:val="36"/>
        </w:rPr>
        <w:t>日。</w:t>
      </w:r>
    </w:p>
    <w:p w14:paraId="42B5027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rPr>
        <w:t>公示期限内，利害关系人若有意见，可来信来访或来电向我局反映、发表意见和看法，或在公示期间向我局申请听证</w:t>
      </w:r>
      <w:r>
        <w:rPr>
          <w:rFonts w:hint="eastAsia" w:ascii="仿宋_GB2312" w:hAnsi="仿宋_GB2312" w:eastAsia="仿宋_GB2312" w:cs="仿宋_GB2312"/>
          <w:sz w:val="28"/>
          <w:szCs w:val="36"/>
          <w:lang w:eastAsia="zh-CN"/>
        </w:rPr>
        <w:t>。</w:t>
      </w:r>
      <w:r>
        <w:rPr>
          <w:rFonts w:hint="eastAsia" w:ascii="仿宋_GB2312" w:hAnsi="仿宋_GB2312" w:eastAsia="仿宋_GB2312" w:cs="仿宋_GB2312"/>
          <w:sz w:val="28"/>
          <w:szCs w:val="36"/>
        </w:rPr>
        <w:t>逾期未提出，视为放弃权利。</w:t>
      </w:r>
    </w:p>
    <w:p w14:paraId="290EA64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_GB2312" w:hAnsi="仿宋_GB2312" w:eastAsia="仿宋_GB2312" w:cs="仿宋_GB2312"/>
          <w:sz w:val="28"/>
          <w:szCs w:val="36"/>
          <w:highlight w:val="none"/>
        </w:rPr>
      </w:pPr>
      <w:r>
        <w:rPr>
          <w:rFonts w:hint="eastAsia" w:ascii="仿宋_GB2312" w:hAnsi="仿宋_GB2312" w:eastAsia="仿宋_GB2312" w:cs="仿宋_GB2312"/>
          <w:sz w:val="28"/>
          <w:szCs w:val="36"/>
          <w:highlight w:val="none"/>
        </w:rPr>
        <w:t>龙岩市</w:t>
      </w:r>
      <w:r>
        <w:rPr>
          <w:rFonts w:hint="eastAsia" w:ascii="仿宋_GB2312" w:hAnsi="仿宋_GB2312" w:eastAsia="仿宋_GB2312" w:cs="仿宋_GB2312"/>
          <w:sz w:val="28"/>
          <w:szCs w:val="36"/>
          <w:highlight w:val="none"/>
          <w:lang w:eastAsia="zh-CN"/>
        </w:rPr>
        <w:t>永定区</w:t>
      </w:r>
      <w:r>
        <w:rPr>
          <w:rFonts w:hint="eastAsia" w:ascii="仿宋_GB2312" w:hAnsi="仿宋_GB2312" w:eastAsia="仿宋_GB2312" w:cs="仿宋_GB2312"/>
          <w:sz w:val="28"/>
          <w:szCs w:val="36"/>
          <w:highlight w:val="none"/>
        </w:rPr>
        <w:t>自然资源局办公地点：龙岩市</w:t>
      </w:r>
      <w:r>
        <w:rPr>
          <w:rFonts w:hint="eastAsia" w:ascii="仿宋_GB2312" w:hAnsi="仿宋_GB2312" w:eastAsia="仿宋_GB2312" w:cs="仿宋_GB2312"/>
          <w:sz w:val="28"/>
          <w:szCs w:val="36"/>
          <w:highlight w:val="none"/>
          <w:lang w:eastAsia="zh-CN"/>
        </w:rPr>
        <w:t>永定区凤城街道南通路</w:t>
      </w:r>
      <w:r>
        <w:rPr>
          <w:rFonts w:hint="eastAsia" w:ascii="仿宋_GB2312" w:hAnsi="仿宋_GB2312" w:eastAsia="仿宋_GB2312" w:cs="仿宋_GB2312"/>
          <w:sz w:val="28"/>
          <w:szCs w:val="36"/>
          <w:highlight w:val="none"/>
          <w:lang w:val="en-US" w:eastAsia="zh-CN"/>
        </w:rPr>
        <w:t>70号</w:t>
      </w:r>
      <w:r>
        <w:rPr>
          <w:rFonts w:hint="eastAsia" w:ascii="仿宋_GB2312" w:hAnsi="仿宋_GB2312" w:eastAsia="仿宋_GB2312" w:cs="仿宋_GB2312"/>
          <w:sz w:val="28"/>
          <w:szCs w:val="36"/>
          <w:highlight w:val="none"/>
        </w:rPr>
        <w:t>。邮编</w:t>
      </w:r>
      <w:r>
        <w:rPr>
          <w:rFonts w:hint="eastAsia" w:ascii="仿宋_GB2312" w:hAnsi="仿宋_GB2312" w:eastAsia="仿宋_GB2312" w:cs="仿宋_GB2312"/>
          <w:sz w:val="28"/>
          <w:szCs w:val="36"/>
          <w:highlight w:val="none"/>
          <w:lang w:eastAsia="zh-CN"/>
        </w:rPr>
        <w:t>：</w:t>
      </w:r>
      <w:r>
        <w:rPr>
          <w:rFonts w:hint="eastAsia" w:ascii="仿宋_GB2312" w:hAnsi="仿宋_GB2312" w:eastAsia="仿宋_GB2312" w:cs="仿宋_GB2312"/>
          <w:sz w:val="28"/>
          <w:szCs w:val="36"/>
          <w:highlight w:val="none"/>
        </w:rPr>
        <w:t>364</w:t>
      </w:r>
      <w:r>
        <w:rPr>
          <w:rFonts w:hint="eastAsia" w:ascii="仿宋_GB2312" w:hAnsi="仿宋_GB2312" w:eastAsia="仿宋_GB2312" w:cs="仿宋_GB2312"/>
          <w:sz w:val="28"/>
          <w:szCs w:val="36"/>
          <w:highlight w:val="none"/>
          <w:lang w:val="en-US" w:eastAsia="zh-CN"/>
        </w:rPr>
        <w:t>100。</w:t>
      </w:r>
      <w:r>
        <w:rPr>
          <w:rFonts w:hint="eastAsia" w:ascii="仿宋_GB2312" w:hAnsi="仿宋_GB2312" w:eastAsia="仿宋_GB2312" w:cs="仿宋_GB2312"/>
          <w:sz w:val="28"/>
          <w:szCs w:val="36"/>
          <w:highlight w:val="none"/>
        </w:rPr>
        <w:t>联系电话：0597-</w:t>
      </w:r>
      <w:r>
        <w:rPr>
          <w:rFonts w:hint="eastAsia" w:ascii="仿宋_GB2312" w:hAnsi="仿宋_GB2312" w:eastAsia="仿宋_GB2312" w:cs="仿宋_GB2312"/>
          <w:sz w:val="28"/>
          <w:szCs w:val="36"/>
          <w:highlight w:val="none"/>
          <w:lang w:val="en-US" w:eastAsia="zh-CN"/>
        </w:rPr>
        <w:t>3011918</w:t>
      </w:r>
      <w:r>
        <w:rPr>
          <w:rFonts w:hint="eastAsia" w:ascii="仿宋_GB2312" w:hAnsi="仿宋_GB2312" w:eastAsia="仿宋_GB2312" w:cs="仿宋_GB2312"/>
          <w:sz w:val="28"/>
          <w:szCs w:val="36"/>
          <w:highlight w:val="none"/>
        </w:rPr>
        <w:t>。</w:t>
      </w:r>
    </w:p>
    <w:p w14:paraId="6B4202FC">
      <w:pPr>
        <w:keepNext w:val="0"/>
        <w:keepLines w:val="0"/>
        <w:pageBreakBefore w:val="0"/>
        <w:widowControl w:val="0"/>
        <w:kinsoku/>
        <w:wordWrap/>
        <w:overflowPunct/>
        <w:topLinePunct w:val="0"/>
        <w:autoSpaceDE/>
        <w:autoSpaceDN/>
        <w:bidi w:val="0"/>
        <w:adjustRightInd/>
        <w:snapToGrid/>
        <w:spacing w:line="460" w:lineRule="exact"/>
        <w:ind w:left="1119" w:leftChars="266" w:hanging="560" w:hangingChars="200"/>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附件：《</w:t>
      </w:r>
      <w:r>
        <w:rPr>
          <w:rFonts w:hint="eastAsia" w:ascii="仿宋_GB2312" w:hAnsi="仿宋_GB2312" w:eastAsia="仿宋_GB2312" w:cs="仿宋_GB2312"/>
          <w:sz w:val="28"/>
          <w:szCs w:val="36"/>
          <w:lang w:val="en-US" w:eastAsia="zh-CN"/>
        </w:rPr>
        <w:t>龙岩市永定区高陂镇中心卫生院门诊住院综合楼建设项目建筑方案设计总平图</w:t>
      </w:r>
      <w:r>
        <w:rPr>
          <w:rFonts w:hint="eastAsia" w:ascii="仿宋_GB2312" w:hAnsi="仿宋_GB2312" w:eastAsia="仿宋_GB2312" w:cs="仿宋_GB2312"/>
          <w:sz w:val="28"/>
          <w:szCs w:val="36"/>
        </w:rPr>
        <w:t>》</w:t>
      </w:r>
    </w:p>
    <w:p w14:paraId="05EC03D1">
      <w:pPr>
        <w:keepNext w:val="0"/>
        <w:keepLines w:val="0"/>
        <w:pageBreakBefore w:val="0"/>
        <w:widowControl w:val="0"/>
        <w:kinsoku/>
        <w:wordWrap/>
        <w:overflowPunct/>
        <w:topLinePunct w:val="0"/>
        <w:autoSpaceDE/>
        <w:autoSpaceDN/>
        <w:bidi w:val="0"/>
        <w:adjustRightInd/>
        <w:snapToGrid/>
        <w:spacing w:line="460" w:lineRule="exact"/>
        <w:ind w:left="1119" w:leftChars="266" w:hanging="560" w:hangingChars="200"/>
        <w:textAlignment w:val="auto"/>
        <w:rPr>
          <w:rFonts w:hint="eastAsia" w:ascii="仿宋_GB2312" w:hAnsi="仿宋_GB2312" w:eastAsia="仿宋_GB2312" w:cs="仿宋_GB2312"/>
          <w:sz w:val="28"/>
          <w:szCs w:val="36"/>
        </w:rPr>
      </w:pPr>
    </w:p>
    <w:p w14:paraId="62DAB03A">
      <w:pPr>
        <w:keepNext w:val="0"/>
        <w:keepLines w:val="0"/>
        <w:pageBreakBefore w:val="0"/>
        <w:widowControl w:val="0"/>
        <w:kinsoku/>
        <w:wordWrap/>
        <w:overflowPunct/>
        <w:topLinePunct w:val="0"/>
        <w:autoSpaceDE/>
        <w:autoSpaceDN/>
        <w:bidi w:val="0"/>
        <w:adjustRightInd/>
        <w:snapToGrid/>
        <w:spacing w:line="460" w:lineRule="exact"/>
        <w:ind w:left="1119" w:leftChars="266" w:hanging="560" w:hangingChars="200"/>
        <w:textAlignment w:val="auto"/>
        <w:rPr>
          <w:rFonts w:hint="eastAsia" w:ascii="仿宋_GB2312" w:hAnsi="仿宋_GB2312" w:eastAsia="仿宋_GB2312" w:cs="仿宋_GB2312"/>
          <w:sz w:val="28"/>
          <w:szCs w:val="36"/>
        </w:rPr>
      </w:pPr>
    </w:p>
    <w:p w14:paraId="3EBDA6A5">
      <w:pPr>
        <w:keepNext w:val="0"/>
        <w:keepLines w:val="0"/>
        <w:pageBreakBefore w:val="0"/>
        <w:widowControl w:val="0"/>
        <w:kinsoku/>
        <w:wordWrap/>
        <w:overflowPunct/>
        <w:topLinePunct w:val="0"/>
        <w:autoSpaceDE/>
        <w:autoSpaceDN/>
        <w:bidi w:val="0"/>
        <w:adjustRightInd/>
        <w:snapToGrid/>
        <w:spacing w:line="460" w:lineRule="exact"/>
        <w:ind w:left="1119" w:leftChars="266" w:hanging="560" w:hangingChars="200"/>
        <w:textAlignment w:val="auto"/>
        <w:rPr>
          <w:rFonts w:hint="eastAsia" w:ascii="仿宋_GB2312" w:hAnsi="仿宋_GB2312" w:eastAsia="仿宋_GB2312" w:cs="仿宋_GB2312"/>
          <w:sz w:val="28"/>
          <w:szCs w:val="36"/>
        </w:rPr>
      </w:pPr>
    </w:p>
    <w:p w14:paraId="65FE74D0">
      <w:pPr>
        <w:keepNext w:val="0"/>
        <w:keepLines w:val="0"/>
        <w:pageBreakBefore w:val="0"/>
        <w:widowControl w:val="0"/>
        <w:kinsoku/>
        <w:wordWrap/>
        <w:overflowPunct/>
        <w:topLinePunct w:val="0"/>
        <w:autoSpaceDE/>
        <w:autoSpaceDN/>
        <w:bidi w:val="0"/>
        <w:adjustRightInd/>
        <w:snapToGrid/>
        <w:spacing w:line="460" w:lineRule="exact"/>
        <w:ind w:firstLine="840" w:firstLineChars="300"/>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w:t>
      </w:r>
    </w:p>
    <w:p w14:paraId="0791C42E">
      <w:pPr>
        <w:keepNext w:val="0"/>
        <w:keepLines w:val="0"/>
        <w:pageBreakBefore w:val="0"/>
        <w:widowControl w:val="0"/>
        <w:kinsoku/>
        <w:wordWrap/>
        <w:overflowPunct/>
        <w:topLinePunct w:val="0"/>
        <w:autoSpaceDE/>
        <w:autoSpaceDN/>
        <w:bidi w:val="0"/>
        <w:adjustRightInd/>
        <w:snapToGrid/>
        <w:spacing w:line="460" w:lineRule="exact"/>
        <w:ind w:firstLine="840" w:firstLineChars="300"/>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　　　</w:t>
      </w:r>
      <w:r>
        <w:rPr>
          <w:rFonts w:hint="eastAsia" w:ascii="仿宋_GB2312" w:hAnsi="仿宋_GB2312" w:eastAsia="仿宋_GB2312" w:cs="仿宋_GB2312"/>
          <w:sz w:val="28"/>
          <w:szCs w:val="36"/>
          <w:lang w:val="en-US" w:eastAsia="zh-CN"/>
        </w:rPr>
        <w:t xml:space="preserve">                    </w:t>
      </w:r>
      <w:r>
        <w:rPr>
          <w:rFonts w:hint="eastAsia" w:ascii="仿宋_GB2312" w:hAnsi="仿宋_GB2312" w:eastAsia="仿宋_GB2312" w:cs="仿宋_GB2312"/>
          <w:sz w:val="28"/>
          <w:szCs w:val="36"/>
        </w:rPr>
        <w:t>　　龙岩市永定区自然资源局</w:t>
      </w:r>
    </w:p>
    <w:p w14:paraId="3058D4BC">
      <w:pPr>
        <w:keepNext w:val="0"/>
        <w:keepLines w:val="0"/>
        <w:pageBreakBefore w:val="0"/>
        <w:widowControl w:val="0"/>
        <w:kinsoku/>
        <w:wordWrap/>
        <w:overflowPunct/>
        <w:topLinePunct w:val="0"/>
        <w:autoSpaceDE/>
        <w:autoSpaceDN/>
        <w:bidi w:val="0"/>
        <w:adjustRightInd/>
        <w:snapToGrid/>
        <w:spacing w:line="460" w:lineRule="exact"/>
        <w:ind w:firstLine="5320" w:firstLineChars="1900"/>
        <w:textAlignment w:val="auto"/>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202</w:t>
      </w:r>
      <w:r>
        <w:rPr>
          <w:rFonts w:hint="eastAsia" w:ascii="仿宋_GB2312" w:hAnsi="仿宋_GB2312" w:eastAsia="仿宋_GB2312" w:cs="仿宋_GB2312"/>
          <w:sz w:val="28"/>
          <w:szCs w:val="36"/>
          <w:lang w:val="en-US" w:eastAsia="zh-CN"/>
        </w:rPr>
        <w:t>5</w:t>
      </w:r>
      <w:r>
        <w:rPr>
          <w:rFonts w:hint="eastAsia" w:ascii="仿宋_GB2312" w:hAnsi="仿宋_GB2312" w:eastAsia="仿宋_GB2312" w:cs="仿宋_GB2312"/>
          <w:sz w:val="28"/>
          <w:szCs w:val="36"/>
        </w:rPr>
        <w:t>年</w:t>
      </w:r>
      <w:r>
        <w:rPr>
          <w:rFonts w:hint="eastAsia" w:ascii="仿宋_GB2312" w:hAnsi="仿宋_GB2312" w:eastAsia="仿宋_GB2312" w:cs="仿宋_GB2312"/>
          <w:sz w:val="28"/>
          <w:szCs w:val="36"/>
          <w:lang w:val="en-US" w:eastAsia="zh-CN"/>
        </w:rPr>
        <w:t>8</w:t>
      </w:r>
      <w:bookmarkStart w:id="0" w:name="_GoBack"/>
      <w:bookmarkEnd w:id="0"/>
      <w:r>
        <w:rPr>
          <w:rFonts w:hint="eastAsia" w:ascii="仿宋_GB2312" w:hAnsi="仿宋_GB2312" w:eastAsia="仿宋_GB2312" w:cs="仿宋_GB2312"/>
          <w:sz w:val="28"/>
          <w:szCs w:val="36"/>
        </w:rPr>
        <w:t>月</w:t>
      </w:r>
      <w:r>
        <w:rPr>
          <w:rFonts w:hint="eastAsia" w:ascii="仿宋_GB2312" w:hAnsi="仿宋_GB2312" w:eastAsia="仿宋_GB2312" w:cs="仿宋_GB2312"/>
          <w:sz w:val="28"/>
          <w:szCs w:val="36"/>
          <w:lang w:val="en-US" w:eastAsia="zh-CN"/>
        </w:rPr>
        <w:t>7</w:t>
      </w:r>
      <w:r>
        <w:rPr>
          <w:rFonts w:hint="eastAsia" w:ascii="仿宋_GB2312" w:hAnsi="仿宋_GB2312" w:eastAsia="仿宋_GB2312" w:cs="仿宋_GB2312"/>
          <w:sz w:val="28"/>
          <w:szCs w:val="36"/>
        </w:rPr>
        <w:t>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DD50C1"/>
    <w:rsid w:val="02AA0C56"/>
    <w:rsid w:val="04087C8A"/>
    <w:rsid w:val="0A3A380C"/>
    <w:rsid w:val="19701758"/>
    <w:rsid w:val="1A9602F4"/>
    <w:rsid w:val="1D0419F0"/>
    <w:rsid w:val="1D177C8D"/>
    <w:rsid w:val="1DC42063"/>
    <w:rsid w:val="21316EFA"/>
    <w:rsid w:val="22DB36FC"/>
    <w:rsid w:val="26DD50C1"/>
    <w:rsid w:val="2B3F0281"/>
    <w:rsid w:val="35AC681C"/>
    <w:rsid w:val="38B104E5"/>
    <w:rsid w:val="42E6334E"/>
    <w:rsid w:val="4443490E"/>
    <w:rsid w:val="486B49CF"/>
    <w:rsid w:val="4DFE2A04"/>
    <w:rsid w:val="50765EAC"/>
    <w:rsid w:val="507F1C3B"/>
    <w:rsid w:val="53174694"/>
    <w:rsid w:val="681A4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422</Words>
  <Characters>453</Characters>
  <Lines>0</Lines>
  <Paragraphs>0</Paragraphs>
  <TotalTime>37</TotalTime>
  <ScaleCrop>false</ScaleCrop>
  <LinksUpToDate>false</LinksUpToDate>
  <CharactersWithSpaces>481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2025-01-16T03:25:00Z</dcterms:created>
  <dc:creator>冬菇</dc:creator>
  <cp:lastModifiedBy>black</cp:lastModifiedBy>
  <cp:lastPrinted>2025-04-16T02:21:00Z</cp:lastPrinted>
  <dcterms:modified xsi:type="dcterms:W3CDTF">2025-08-07T03:43:38Z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C5381A5309C6429AB623CC0E3EB8556E_13</vt:lpwstr>
  </property>
  <property fmtid="{D5CDD505-2E9C-101B-9397-08002B2CF9AE}" pid="4" name="KSOTemplateDocerSaveRecord">
    <vt:lpwstr>eyJoZGlkIjoiZDZmZjEzN2Y2MmE1MjBiZmJjNGUxNDQ2NjFjOTQzNmUiLCJ1c2VySWQiOiI0MDQxNTU4NTMifQ==</vt:lpwstr>
  </property>
</Properties>
</file>